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08B75AA1" w14:textId="77777777">
        <w:trPr>
          <w:cantSplit/>
        </w:trPr>
        <w:tc>
          <w:tcPr>
            <w:tcW w:w="4795" w:type="dxa"/>
          </w:tcPr>
          <w:p w14:paraId="57D0CF1C" w14:textId="63A9D4E8" w:rsidR="008A7FD1" w:rsidRPr="002E4A08" w:rsidRDefault="002E4A08" w:rsidP="002E4A08">
            <w:pPr>
              <w:pStyle w:val="zSoquijdatRepertorie"/>
              <w:rPr>
                <w:rFonts w:cs="Arial"/>
              </w:rPr>
            </w:pPr>
            <w:bookmarkStart w:id="0" w:name="_GoBack"/>
            <w:bookmarkEnd w:id="0"/>
            <w:r>
              <w:rPr>
                <w:rFonts w:cs="Arial"/>
              </w:rPr>
              <w:t>Mailloux c. 9453113 Canada inc.</w:t>
            </w:r>
          </w:p>
        </w:tc>
        <w:tc>
          <w:tcPr>
            <w:tcW w:w="2477" w:type="dxa"/>
          </w:tcPr>
          <w:p w14:paraId="00A6592A" w14:textId="5C9ED8AD" w:rsidR="008A7FD1" w:rsidRPr="00984275" w:rsidRDefault="00984275" w:rsidP="00984275">
            <w:pPr>
              <w:pStyle w:val="zSoquijdatRefNeutre"/>
              <w:rPr>
                <w:rFonts w:cs="Arial"/>
              </w:rPr>
            </w:pPr>
            <w:r w:rsidRPr="00984275">
              <w:rPr>
                <w:rFonts w:cs="Arial"/>
              </w:rPr>
              <w:t>2025 QCTAT 4155</w:t>
            </w:r>
          </w:p>
        </w:tc>
      </w:tr>
    </w:tbl>
    <w:p w14:paraId="7D1C9912"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4046CD30" w14:textId="77777777" w:rsidTr="00036794">
        <w:trPr>
          <w:cantSplit/>
        </w:trPr>
        <w:tc>
          <w:tcPr>
            <w:tcW w:w="9568" w:type="dxa"/>
            <w:gridSpan w:val="4"/>
          </w:tcPr>
          <w:p w14:paraId="4D2930ED" w14:textId="77777777" w:rsidR="00C74B6F" w:rsidRPr="00BE1981" w:rsidRDefault="00C74B6F">
            <w:pPr>
              <w:rPr>
                <w:szCs w:val="24"/>
              </w:rPr>
            </w:pPr>
          </w:p>
        </w:tc>
      </w:tr>
      <w:tr w:rsidR="00C74B6F" w14:paraId="1AC64B68" w14:textId="77777777" w:rsidTr="00036794">
        <w:trPr>
          <w:cantSplit/>
        </w:trPr>
        <w:tc>
          <w:tcPr>
            <w:tcW w:w="9568" w:type="dxa"/>
            <w:gridSpan w:val="4"/>
            <w:vAlign w:val="center"/>
          </w:tcPr>
          <w:p w14:paraId="773A8326" w14:textId="77777777" w:rsidR="00C74B6F" w:rsidRPr="000E1320" w:rsidRDefault="000E1320">
            <w:pPr>
              <w:jc w:val="center"/>
              <w:rPr>
                <w:sz w:val="36"/>
                <w:szCs w:val="36"/>
              </w:rPr>
            </w:pPr>
            <w:r w:rsidRPr="000E1320">
              <w:rPr>
                <w:b/>
                <w:sz w:val="36"/>
                <w:szCs w:val="36"/>
              </w:rPr>
              <w:t>TRIBUNAL ADMINISTRATIF DU TRAVAIL</w:t>
            </w:r>
          </w:p>
        </w:tc>
      </w:tr>
      <w:tr w:rsidR="00C74B6F" w14:paraId="0AB875D2" w14:textId="77777777" w:rsidTr="00036794">
        <w:trPr>
          <w:cantSplit/>
        </w:trPr>
        <w:tc>
          <w:tcPr>
            <w:tcW w:w="9568" w:type="dxa"/>
            <w:gridSpan w:val="4"/>
          </w:tcPr>
          <w:p w14:paraId="44479F56" w14:textId="570C1B7D" w:rsidR="00C74B6F" w:rsidRPr="00BE7014" w:rsidRDefault="006F0154" w:rsidP="009A67E7">
            <w:pPr>
              <w:pStyle w:val="zSoquijdatDivision"/>
            </w:pPr>
            <w:r w:rsidRPr="00BE7014">
              <w:t>(</w:t>
            </w:r>
            <w:r w:rsidR="00602BF3" w:rsidRPr="00441ADA">
              <w:t>Division des relations du travail</w:t>
            </w:r>
            <w:r w:rsidRPr="00BE7014">
              <w:t>)</w:t>
            </w:r>
          </w:p>
        </w:tc>
      </w:tr>
      <w:tr w:rsidR="00C74B6F" w14:paraId="6C3CF357" w14:textId="77777777" w:rsidTr="00036794">
        <w:trPr>
          <w:cantSplit/>
        </w:trPr>
        <w:tc>
          <w:tcPr>
            <w:tcW w:w="9568" w:type="dxa"/>
            <w:gridSpan w:val="4"/>
          </w:tcPr>
          <w:p w14:paraId="618CA904" w14:textId="77777777" w:rsidR="002B2FC3" w:rsidRDefault="002B2FC3" w:rsidP="002B2FC3"/>
        </w:tc>
      </w:tr>
      <w:tr w:rsidR="00A84FC6" w14:paraId="158A115E" w14:textId="77777777" w:rsidTr="00036794">
        <w:trPr>
          <w:cantSplit/>
        </w:trPr>
        <w:tc>
          <w:tcPr>
            <w:tcW w:w="9568" w:type="dxa"/>
            <w:gridSpan w:val="4"/>
          </w:tcPr>
          <w:p w14:paraId="7950383A" w14:textId="77777777" w:rsidR="00A84FC6" w:rsidRDefault="00A84FC6" w:rsidP="002B2FC3"/>
        </w:tc>
      </w:tr>
      <w:tr w:rsidR="00C74B6F" w14:paraId="584859E8" w14:textId="77777777" w:rsidTr="00036794">
        <w:tc>
          <w:tcPr>
            <w:tcW w:w="3331" w:type="dxa"/>
          </w:tcPr>
          <w:p w14:paraId="6CC90635" w14:textId="77777777" w:rsidR="00C74B6F" w:rsidRDefault="0084255F">
            <w:bookmarkStart w:id="1" w:name="region" w:colFirst="1" w:colLast="1"/>
            <w:r>
              <w:t>Région :</w:t>
            </w:r>
          </w:p>
        </w:tc>
        <w:tc>
          <w:tcPr>
            <w:tcW w:w="6237" w:type="dxa"/>
            <w:gridSpan w:val="3"/>
          </w:tcPr>
          <w:p w14:paraId="77000EE5" w14:textId="12F29EDD" w:rsidR="00C74B6F" w:rsidRDefault="00602BF3" w:rsidP="00F4095A">
            <w:pPr>
              <w:pStyle w:val="zSoquijdatGreffe"/>
            </w:pPr>
            <w:r>
              <w:t>Québec</w:t>
            </w:r>
          </w:p>
        </w:tc>
      </w:tr>
      <w:bookmarkEnd w:id="1"/>
      <w:tr w:rsidR="00C74B6F" w14:paraId="2EDEB7BA" w14:textId="77777777" w:rsidTr="00036794">
        <w:trPr>
          <w:cantSplit/>
        </w:trPr>
        <w:tc>
          <w:tcPr>
            <w:tcW w:w="9568" w:type="dxa"/>
            <w:gridSpan w:val="4"/>
          </w:tcPr>
          <w:p w14:paraId="6AADF6B7" w14:textId="77777777" w:rsidR="00C74B6F" w:rsidRDefault="00C74B6F"/>
        </w:tc>
      </w:tr>
      <w:tr w:rsidR="00C74B6F" w14:paraId="4EB1A5B8" w14:textId="77777777" w:rsidTr="00036794">
        <w:tc>
          <w:tcPr>
            <w:tcW w:w="3331" w:type="dxa"/>
          </w:tcPr>
          <w:p w14:paraId="313B2DF7" w14:textId="77777777" w:rsidR="00C74B6F" w:rsidRDefault="0084255F">
            <w:bookmarkStart w:id="2" w:name="ref_dossier" w:colFirst="1" w:colLast="1"/>
            <w:r>
              <w:t>Dossier</w:t>
            </w:r>
            <w:bookmarkStart w:id="3" w:name="dossiers"/>
            <w:bookmarkEnd w:id="3"/>
            <w:r w:rsidR="007A69A9">
              <w:fldChar w:fldCharType="begin"/>
            </w:r>
            <w:r w:rsidR="007A69A9">
              <w:instrText xml:space="preserve"> MACROBUTTON  Asses [s]</w:instrText>
            </w:r>
            <w:r w:rsidR="007A69A9">
              <w:fldChar w:fldCharType="end"/>
            </w:r>
            <w:r>
              <w:t> :</w:t>
            </w:r>
          </w:p>
        </w:tc>
        <w:tc>
          <w:tcPr>
            <w:tcW w:w="6237" w:type="dxa"/>
            <w:gridSpan w:val="3"/>
          </w:tcPr>
          <w:p w14:paraId="465F3CF0" w14:textId="74B8123F" w:rsidR="00C74B6F" w:rsidRDefault="00602BF3" w:rsidP="00F4095A">
            <w:pPr>
              <w:pStyle w:val="zSoquijdatNoDossier"/>
            </w:pPr>
            <w:r w:rsidRPr="00602BF3">
              <w:t>1370291-31-2405</w:t>
            </w:r>
          </w:p>
        </w:tc>
      </w:tr>
      <w:bookmarkEnd w:id="2"/>
      <w:tr w:rsidR="00C74B6F" w14:paraId="0357FDB1" w14:textId="77777777" w:rsidTr="00036794">
        <w:trPr>
          <w:cantSplit/>
        </w:trPr>
        <w:tc>
          <w:tcPr>
            <w:tcW w:w="9568" w:type="dxa"/>
            <w:gridSpan w:val="4"/>
          </w:tcPr>
          <w:p w14:paraId="102F5837" w14:textId="77777777" w:rsidR="00C74B6F" w:rsidRDefault="00D44BCF">
            <w:r>
              <w:fldChar w:fldCharType="begin"/>
            </w:r>
            <w:r>
              <w:instrText xml:space="preserve"> AUTOTEXTLIST  \* Upper  \* MERGEFORMAT </w:instrText>
            </w:r>
            <w:r>
              <w:fldChar w:fldCharType="end"/>
            </w:r>
          </w:p>
        </w:tc>
      </w:tr>
      <w:tr w:rsidR="00C74B6F" w14:paraId="7733C9A1" w14:textId="77777777" w:rsidTr="00036794">
        <w:tc>
          <w:tcPr>
            <w:tcW w:w="3331" w:type="dxa"/>
          </w:tcPr>
          <w:p w14:paraId="61AC1C42" w14:textId="19B28D65" w:rsidR="00C74B6F" w:rsidRDefault="008C79A7" w:rsidP="0045114F">
            <w:pPr>
              <w:ind w:right="46"/>
            </w:pPr>
            <w:r>
              <w:t>Dossier</w:t>
            </w:r>
            <w:r w:rsidR="00602BF3">
              <w:t xml:space="preserve"> employeur</w:t>
            </w:r>
            <w:r w:rsidRPr="008C79A7">
              <w:rPr>
                <w:szCs w:val="24"/>
              </w:rPr>
              <w:t xml:space="preserve"> :</w:t>
            </w:r>
          </w:p>
        </w:tc>
        <w:tc>
          <w:tcPr>
            <w:tcW w:w="6237" w:type="dxa"/>
            <w:gridSpan w:val="3"/>
          </w:tcPr>
          <w:p w14:paraId="22C4E938" w14:textId="60D6E17B" w:rsidR="00C74B6F" w:rsidRDefault="00602BF3" w:rsidP="004D6CEA">
            <w:pPr>
              <w:pStyle w:val="zSoquijdatNCSST"/>
            </w:pPr>
            <w:r w:rsidRPr="00602BF3">
              <w:t>1110112</w:t>
            </w:r>
          </w:p>
        </w:tc>
      </w:tr>
      <w:tr w:rsidR="00C74B6F" w14:paraId="43919323" w14:textId="77777777" w:rsidTr="00036794">
        <w:trPr>
          <w:cantSplit/>
        </w:trPr>
        <w:tc>
          <w:tcPr>
            <w:tcW w:w="9568" w:type="dxa"/>
            <w:gridSpan w:val="4"/>
          </w:tcPr>
          <w:p w14:paraId="18CB1FD9" w14:textId="77777777" w:rsidR="00C74B6F" w:rsidRDefault="00C74B6F"/>
        </w:tc>
      </w:tr>
      <w:tr w:rsidR="006E3DD8" w14:paraId="0D0B6B32" w14:textId="77777777" w:rsidTr="00036794">
        <w:trPr>
          <w:cantSplit/>
        </w:trPr>
        <w:tc>
          <w:tcPr>
            <w:tcW w:w="3331" w:type="dxa"/>
          </w:tcPr>
          <w:p w14:paraId="5F706CD1" w14:textId="3FA2F62A" w:rsidR="006E3DD8" w:rsidRDefault="0026226A" w:rsidP="0076350E">
            <w:pPr>
              <w:ind w:right="-70"/>
            </w:pPr>
            <w:r>
              <w:t>Québec</w:t>
            </w:r>
            <w:r w:rsidR="00C04E32">
              <w:t>,</w:t>
            </w:r>
          </w:p>
        </w:tc>
        <w:tc>
          <w:tcPr>
            <w:tcW w:w="6237" w:type="dxa"/>
            <w:gridSpan w:val="3"/>
          </w:tcPr>
          <w:p w14:paraId="770B716D" w14:textId="1DC7FFA7" w:rsidR="006E3DD8" w:rsidRDefault="00C04E32" w:rsidP="005B5689">
            <w:pPr>
              <w:pStyle w:val="zSoquijdatDateJugement"/>
            </w:pPr>
            <w:r>
              <w:t xml:space="preserve">le </w:t>
            </w:r>
            <w:r w:rsidR="00F53784">
              <w:t>9 octobre 2025</w:t>
            </w:r>
          </w:p>
        </w:tc>
      </w:tr>
      <w:tr w:rsidR="00942AB8" w14:paraId="727AAC74" w14:textId="77777777" w:rsidTr="00036794">
        <w:trPr>
          <w:cantSplit/>
        </w:trPr>
        <w:tc>
          <w:tcPr>
            <w:tcW w:w="9568" w:type="dxa"/>
            <w:gridSpan w:val="4"/>
          </w:tcPr>
          <w:p w14:paraId="0A1C15BD" w14:textId="77777777" w:rsidR="00942AB8" w:rsidRDefault="00942AB8" w:rsidP="00FA153F">
            <w:r>
              <w:t>______________________________________________________________________</w:t>
            </w:r>
          </w:p>
        </w:tc>
      </w:tr>
      <w:tr w:rsidR="00942AB8" w14:paraId="3D2AFCAB" w14:textId="77777777" w:rsidTr="00036794">
        <w:trPr>
          <w:cantSplit/>
          <w:trHeight w:val="148"/>
        </w:trPr>
        <w:tc>
          <w:tcPr>
            <w:tcW w:w="9568" w:type="dxa"/>
            <w:gridSpan w:val="4"/>
          </w:tcPr>
          <w:p w14:paraId="6736D234" w14:textId="77777777" w:rsidR="00942AB8" w:rsidRDefault="00942AB8" w:rsidP="00FA153F"/>
        </w:tc>
      </w:tr>
      <w:tr w:rsidR="0035375B" w14:paraId="001942F9" w14:textId="77777777" w:rsidTr="00036794">
        <w:trPr>
          <w:cantSplit/>
          <w:trHeight w:val="148"/>
        </w:trPr>
        <w:tc>
          <w:tcPr>
            <w:tcW w:w="5883" w:type="dxa"/>
            <w:gridSpan w:val="3"/>
          </w:tcPr>
          <w:p w14:paraId="352BF58D" w14:textId="673EA6EA" w:rsidR="0035375B" w:rsidRPr="00942AB8" w:rsidRDefault="0035375B">
            <w:pPr>
              <w:rPr>
                <w:b/>
                <w:bCs/>
              </w:rPr>
            </w:pPr>
            <w:bookmarkStart w:id="4" w:name="ref_commissaire" w:colFirst="1" w:colLast="1"/>
            <w:r w:rsidRPr="00942AB8">
              <w:rPr>
                <w:b/>
                <w:bCs/>
              </w:rPr>
              <w:t>DEVANT L</w:t>
            </w:r>
            <w:r w:rsidR="0026226A">
              <w:rPr>
                <w:b/>
                <w:bCs/>
              </w:rPr>
              <w:t>E</w:t>
            </w:r>
            <w:r w:rsidRPr="00942AB8">
              <w:rPr>
                <w:b/>
                <w:bCs/>
              </w:rPr>
              <w:t xml:space="preserve"> JUGE ADMINISTRATI</w:t>
            </w:r>
            <w:r w:rsidR="0026226A">
              <w:rPr>
                <w:b/>
                <w:bCs/>
              </w:rPr>
              <w:t>F</w:t>
            </w:r>
            <w:r w:rsidRPr="00942AB8">
              <w:rPr>
                <w:b/>
                <w:bCs/>
              </w:rPr>
              <w:t> :</w:t>
            </w:r>
          </w:p>
        </w:tc>
        <w:tc>
          <w:tcPr>
            <w:tcW w:w="3685" w:type="dxa"/>
          </w:tcPr>
          <w:p w14:paraId="7277FC5C" w14:textId="466B3E90" w:rsidR="0035375B" w:rsidRPr="00942AB8" w:rsidRDefault="0026226A" w:rsidP="005B5689">
            <w:pPr>
              <w:pStyle w:val="zSoquijdatJuge"/>
              <w:rPr>
                <w:bCs/>
              </w:rPr>
            </w:pPr>
            <w:r>
              <w:t>Daniel Blouin</w:t>
            </w:r>
          </w:p>
        </w:tc>
      </w:tr>
      <w:bookmarkEnd w:id="4"/>
      <w:tr w:rsidR="00942AB8" w14:paraId="5DD8A877" w14:textId="77777777" w:rsidTr="00036794">
        <w:trPr>
          <w:cantSplit/>
          <w:trHeight w:val="148"/>
        </w:trPr>
        <w:tc>
          <w:tcPr>
            <w:tcW w:w="9568" w:type="dxa"/>
            <w:gridSpan w:val="4"/>
          </w:tcPr>
          <w:p w14:paraId="642AED26" w14:textId="77777777" w:rsidR="00942AB8" w:rsidRDefault="00942AB8" w:rsidP="00FA153F">
            <w:r>
              <w:t>______________________________________________________________________</w:t>
            </w:r>
          </w:p>
        </w:tc>
      </w:tr>
      <w:tr w:rsidR="00942AB8" w14:paraId="00A8E451" w14:textId="77777777" w:rsidTr="00036794">
        <w:tc>
          <w:tcPr>
            <w:tcW w:w="9568" w:type="dxa"/>
            <w:gridSpan w:val="4"/>
          </w:tcPr>
          <w:p w14:paraId="5BC3C6A7" w14:textId="77777777" w:rsidR="00942AB8" w:rsidRDefault="00942AB8"/>
        </w:tc>
      </w:tr>
      <w:tr w:rsidR="00942AB8" w14:paraId="47B40A9C" w14:textId="77777777" w:rsidTr="00E21768">
        <w:tc>
          <w:tcPr>
            <w:tcW w:w="4890" w:type="dxa"/>
            <w:gridSpan w:val="2"/>
          </w:tcPr>
          <w:p w14:paraId="6A4B9D43" w14:textId="77777777" w:rsidR="00942AB8" w:rsidRDefault="00942AB8">
            <w:bookmarkStart w:id="5" w:name="bloc_parties_gauche"/>
            <w:bookmarkEnd w:id="5"/>
          </w:p>
        </w:tc>
        <w:tc>
          <w:tcPr>
            <w:tcW w:w="4678" w:type="dxa"/>
            <w:gridSpan w:val="2"/>
          </w:tcPr>
          <w:p w14:paraId="71DD0920" w14:textId="77777777" w:rsidR="00942AB8" w:rsidRDefault="00942AB8"/>
        </w:tc>
      </w:tr>
      <w:tr w:rsidR="00942AB8" w14:paraId="26D52EEA" w14:textId="77777777" w:rsidTr="00E21768">
        <w:tc>
          <w:tcPr>
            <w:tcW w:w="4890" w:type="dxa"/>
            <w:gridSpan w:val="2"/>
          </w:tcPr>
          <w:p w14:paraId="6107D16B" w14:textId="206C7D1B" w:rsidR="00942AB8" w:rsidRDefault="0026226A">
            <w:pPr>
              <w:pStyle w:val="zSoquijdatNomPartieDem"/>
              <w:rPr>
                <w:b/>
              </w:rPr>
            </w:pPr>
            <w:r w:rsidRPr="0026226A">
              <w:rPr>
                <w:b/>
              </w:rPr>
              <w:t>Kim Mailloux</w:t>
            </w:r>
          </w:p>
        </w:tc>
        <w:tc>
          <w:tcPr>
            <w:tcW w:w="4678" w:type="dxa"/>
            <w:gridSpan w:val="2"/>
          </w:tcPr>
          <w:p w14:paraId="03F9F268" w14:textId="77777777" w:rsidR="00942AB8" w:rsidRDefault="00942AB8"/>
        </w:tc>
      </w:tr>
      <w:tr w:rsidR="00942AB8" w14:paraId="407EA021" w14:textId="77777777" w:rsidTr="00E21768">
        <w:tc>
          <w:tcPr>
            <w:tcW w:w="4890" w:type="dxa"/>
            <w:gridSpan w:val="2"/>
          </w:tcPr>
          <w:p w14:paraId="5B758426" w14:textId="403D04D1" w:rsidR="00942AB8" w:rsidRDefault="0026226A" w:rsidP="007B0DF2">
            <w:pPr>
              <w:pStyle w:val="zSoquijdatQtePartieDem"/>
              <w:tabs>
                <w:tab w:val="left" w:pos="3539"/>
              </w:tabs>
              <w:ind w:left="708"/>
            </w:pPr>
            <w:bookmarkStart w:id="6" w:name="partie_demanderesse"/>
            <w:bookmarkEnd w:id="6"/>
            <w:r>
              <w:t>Partie demanderesse</w:t>
            </w:r>
          </w:p>
        </w:tc>
        <w:tc>
          <w:tcPr>
            <w:tcW w:w="4678" w:type="dxa"/>
            <w:gridSpan w:val="2"/>
          </w:tcPr>
          <w:p w14:paraId="465B8809" w14:textId="77777777" w:rsidR="00942AB8" w:rsidRDefault="00942AB8"/>
        </w:tc>
      </w:tr>
      <w:tr w:rsidR="00942AB8" w14:paraId="06E120BC" w14:textId="77777777" w:rsidTr="00E21768">
        <w:tc>
          <w:tcPr>
            <w:tcW w:w="4890" w:type="dxa"/>
            <w:gridSpan w:val="2"/>
          </w:tcPr>
          <w:p w14:paraId="54D1EA2E" w14:textId="77777777" w:rsidR="00942AB8" w:rsidRDefault="00942AB8" w:rsidP="00E6363B"/>
        </w:tc>
        <w:tc>
          <w:tcPr>
            <w:tcW w:w="4678" w:type="dxa"/>
            <w:gridSpan w:val="2"/>
          </w:tcPr>
          <w:p w14:paraId="1411B889" w14:textId="77777777" w:rsidR="00942AB8" w:rsidRDefault="00942AB8"/>
        </w:tc>
      </w:tr>
      <w:tr w:rsidR="00942AB8" w14:paraId="72313853" w14:textId="77777777" w:rsidTr="00E21768">
        <w:tc>
          <w:tcPr>
            <w:tcW w:w="4890" w:type="dxa"/>
            <w:gridSpan w:val="2"/>
          </w:tcPr>
          <w:p w14:paraId="05B19249" w14:textId="44102426" w:rsidR="00942AB8" w:rsidRDefault="0026226A" w:rsidP="00D06652">
            <w:pPr>
              <w:pStyle w:val="zSoquijlblLienParties"/>
            </w:pPr>
            <w:r>
              <w:t>c.</w:t>
            </w:r>
          </w:p>
        </w:tc>
        <w:tc>
          <w:tcPr>
            <w:tcW w:w="4678" w:type="dxa"/>
            <w:gridSpan w:val="2"/>
          </w:tcPr>
          <w:p w14:paraId="0845A0A9" w14:textId="77777777" w:rsidR="00942AB8" w:rsidRDefault="00942AB8"/>
        </w:tc>
      </w:tr>
      <w:tr w:rsidR="00942AB8" w14:paraId="75C61511" w14:textId="77777777" w:rsidTr="00E21768">
        <w:tc>
          <w:tcPr>
            <w:tcW w:w="4890" w:type="dxa"/>
            <w:gridSpan w:val="2"/>
          </w:tcPr>
          <w:p w14:paraId="654ACC8C" w14:textId="77777777" w:rsidR="00942AB8" w:rsidRDefault="00942AB8"/>
        </w:tc>
        <w:tc>
          <w:tcPr>
            <w:tcW w:w="4678" w:type="dxa"/>
            <w:gridSpan w:val="2"/>
          </w:tcPr>
          <w:p w14:paraId="01961591" w14:textId="77777777" w:rsidR="00942AB8" w:rsidRDefault="00942AB8"/>
        </w:tc>
      </w:tr>
      <w:tr w:rsidR="00942AB8" w14:paraId="36514B56" w14:textId="77777777" w:rsidTr="00E21768">
        <w:tc>
          <w:tcPr>
            <w:tcW w:w="4890" w:type="dxa"/>
            <w:gridSpan w:val="2"/>
          </w:tcPr>
          <w:p w14:paraId="4B2332A0" w14:textId="40F55785" w:rsidR="00942AB8" w:rsidRDefault="0026226A">
            <w:pPr>
              <w:pStyle w:val="zSoquijdatNomPartieDef"/>
              <w:rPr>
                <w:b/>
              </w:rPr>
            </w:pPr>
            <w:r w:rsidRPr="0026226A">
              <w:rPr>
                <w:b/>
              </w:rPr>
              <w:t>9453113 Canada inc.</w:t>
            </w:r>
          </w:p>
        </w:tc>
        <w:tc>
          <w:tcPr>
            <w:tcW w:w="4678" w:type="dxa"/>
            <w:gridSpan w:val="2"/>
          </w:tcPr>
          <w:p w14:paraId="2059F679" w14:textId="77777777" w:rsidR="00942AB8" w:rsidRDefault="00942AB8"/>
        </w:tc>
      </w:tr>
      <w:tr w:rsidR="00942AB8" w14:paraId="0A86E574" w14:textId="77777777" w:rsidTr="00E21768">
        <w:tc>
          <w:tcPr>
            <w:tcW w:w="4890" w:type="dxa"/>
            <w:gridSpan w:val="2"/>
          </w:tcPr>
          <w:p w14:paraId="67C3F1BD" w14:textId="260D14F7" w:rsidR="00942AB8" w:rsidRDefault="0026226A">
            <w:pPr>
              <w:pStyle w:val="zSoquijdatQtePartieDef"/>
              <w:ind w:left="708"/>
            </w:pPr>
            <w:r>
              <w:t>Partie défenderesse</w:t>
            </w:r>
          </w:p>
        </w:tc>
        <w:tc>
          <w:tcPr>
            <w:tcW w:w="4678" w:type="dxa"/>
            <w:gridSpan w:val="2"/>
          </w:tcPr>
          <w:p w14:paraId="631DD525" w14:textId="77777777" w:rsidR="00942AB8" w:rsidRDefault="00942AB8"/>
        </w:tc>
      </w:tr>
      <w:tr w:rsidR="0065093D" w14:paraId="7F11AF6E" w14:textId="77777777" w:rsidTr="00E21768">
        <w:tc>
          <w:tcPr>
            <w:tcW w:w="4890" w:type="dxa"/>
            <w:gridSpan w:val="2"/>
          </w:tcPr>
          <w:p w14:paraId="741D5407" w14:textId="77777777" w:rsidR="0065093D" w:rsidRDefault="0065093D"/>
        </w:tc>
        <w:tc>
          <w:tcPr>
            <w:tcW w:w="4678" w:type="dxa"/>
            <w:gridSpan w:val="2"/>
          </w:tcPr>
          <w:p w14:paraId="242D75EC" w14:textId="77777777" w:rsidR="0065093D" w:rsidRDefault="0065093D"/>
        </w:tc>
      </w:tr>
    </w:tbl>
    <w:p w14:paraId="4AEB1D61" w14:textId="77777777" w:rsidR="00C74B6F" w:rsidRDefault="00C74B6F">
      <w:r>
        <w:t>______________________________________________________________________</w:t>
      </w:r>
    </w:p>
    <w:p w14:paraId="38D2F8E4" w14:textId="77777777" w:rsidR="00C74B6F" w:rsidRDefault="00C74B6F"/>
    <w:p w14:paraId="10A316D3" w14:textId="77777777" w:rsidR="00C74B6F" w:rsidRPr="005B0612" w:rsidRDefault="00C74B6F" w:rsidP="008B042E">
      <w:pPr>
        <w:jc w:val="center"/>
        <w:rPr>
          <w:b/>
          <w:bCs/>
        </w:rPr>
      </w:pPr>
      <w:bookmarkStart w:id="7" w:name="decision"/>
      <w:r w:rsidRPr="005B0612">
        <w:rPr>
          <w:b/>
          <w:bCs/>
        </w:rPr>
        <w:t>DÉCISION</w:t>
      </w:r>
      <w:bookmarkEnd w:id="7"/>
    </w:p>
    <w:p w14:paraId="5BAF67E1" w14:textId="77777777" w:rsidR="008F20EA" w:rsidRDefault="008F20EA" w:rsidP="008F20EA">
      <w:bookmarkStart w:id="8" w:name="separation"/>
      <w:bookmarkStart w:id="9" w:name="parag_1"/>
      <w:r>
        <w:t>______________________________________________________________________</w:t>
      </w:r>
    </w:p>
    <w:p w14:paraId="73310AA9" w14:textId="77777777" w:rsidR="008F20EA" w:rsidRDefault="008F20EA" w:rsidP="00973EF2">
      <w:pPr>
        <w:pStyle w:val="Titre1"/>
      </w:pPr>
      <w:bookmarkStart w:id="10" w:name="supprimer_apercu"/>
      <w:bookmarkEnd w:id="8"/>
      <w:r>
        <w:t>L’APERÇU</w:t>
      </w:r>
    </w:p>
    <w:bookmarkEnd w:id="9"/>
    <w:bookmarkEnd w:id="10"/>
    <w:p w14:paraId="5A381285" w14:textId="5B41DD30" w:rsidR="00CA2B7E" w:rsidRDefault="00CA2B7E" w:rsidP="00380916">
      <w:pPr>
        <w:pStyle w:val="corpsdedcision"/>
        <w:tabs>
          <w:tab w:val="clear" w:pos="360"/>
          <w:tab w:val="num" w:pos="720"/>
        </w:tabs>
      </w:pPr>
      <w:r w:rsidRPr="00CA2B7E">
        <w:t>Le Tribunal est saisi d’une requête en fixation d’indemnités en vertu de l’</w:t>
      </w:r>
      <w:r w:rsidR="00112539" w:rsidRPr="00112539">
        <w:t>article 128</w:t>
      </w:r>
      <w:r w:rsidRPr="00CA2B7E">
        <w:t> de la </w:t>
      </w:r>
      <w:r w:rsidR="00112539" w:rsidRPr="00112539">
        <w:rPr>
          <w:i/>
          <w:iCs/>
        </w:rPr>
        <w:t>Loi sur les normes du travail</w:t>
      </w:r>
      <w:r>
        <w:rPr>
          <w:rStyle w:val="Appelnotedebasdep"/>
        </w:rPr>
        <w:footnoteReference w:id="1"/>
      </w:r>
      <w:r w:rsidRPr="00CA2B7E">
        <w:t xml:space="preserve">, la LNT, déposée par </w:t>
      </w:r>
      <w:r>
        <w:t>Kim Mailloux</w:t>
      </w:r>
      <w:r w:rsidRPr="00CA2B7E">
        <w:t>, l</w:t>
      </w:r>
      <w:r>
        <w:t>a</w:t>
      </w:r>
      <w:r w:rsidRPr="00CA2B7E">
        <w:t xml:space="preserve"> deman</w:t>
      </w:r>
      <w:r>
        <w:t>deresse</w:t>
      </w:r>
      <w:r w:rsidRPr="00CA2B7E">
        <w:t>.</w:t>
      </w:r>
    </w:p>
    <w:p w14:paraId="1AAFDFF6" w14:textId="4EE88527" w:rsidR="00CA2B7E" w:rsidRDefault="00CA2B7E" w:rsidP="00380916">
      <w:pPr>
        <w:pStyle w:val="corpsdedcision"/>
        <w:tabs>
          <w:tab w:val="clear" w:pos="360"/>
          <w:tab w:val="num" w:pos="720"/>
        </w:tabs>
      </w:pPr>
      <w:r w:rsidRPr="00CA2B7E">
        <w:t>Cette demande fait suite à une décision du Tribunal</w:t>
      </w:r>
      <w:r>
        <w:rPr>
          <w:rStyle w:val="Appelnotedebasdep"/>
        </w:rPr>
        <w:footnoteReference w:id="2"/>
      </w:r>
      <w:r w:rsidRPr="00CA2B7E">
        <w:t xml:space="preserve"> ayant accueilli la plainte de </w:t>
      </w:r>
      <w:r>
        <w:t>pratique</w:t>
      </w:r>
      <w:r w:rsidR="00F125C2">
        <w:t xml:space="preserve"> </w:t>
      </w:r>
      <w:r>
        <w:t>interdite</w:t>
      </w:r>
      <w:r w:rsidRPr="00CA2B7E">
        <w:t xml:space="preserve"> </w:t>
      </w:r>
      <w:r w:rsidR="00955DFF">
        <w:t>de la</w:t>
      </w:r>
      <w:r w:rsidRPr="00CA2B7E">
        <w:t xml:space="preserve"> demand</w:t>
      </w:r>
      <w:r>
        <w:t>eresse</w:t>
      </w:r>
      <w:r w:rsidRPr="00CA2B7E">
        <w:t xml:space="preserve"> en vertu de l’article 12</w:t>
      </w:r>
      <w:r>
        <w:t>2</w:t>
      </w:r>
      <w:r w:rsidRPr="00CA2B7E">
        <w:t xml:space="preserve"> de la LNT</w:t>
      </w:r>
      <w:r w:rsidR="00955DFF">
        <w:t>.</w:t>
      </w:r>
    </w:p>
    <w:p w14:paraId="65328F83" w14:textId="2353F6C4" w:rsidR="00F125C2" w:rsidRDefault="00F125C2" w:rsidP="00380916">
      <w:pPr>
        <w:pStyle w:val="corpsdedcision"/>
        <w:tabs>
          <w:tab w:val="clear" w:pos="360"/>
          <w:tab w:val="num" w:pos="720"/>
        </w:tabs>
      </w:pPr>
      <w:r w:rsidRPr="00F125C2">
        <w:t xml:space="preserve">La particularité du présent </w:t>
      </w:r>
      <w:r w:rsidR="00380916">
        <w:t>litige</w:t>
      </w:r>
      <w:r w:rsidRPr="00F125C2">
        <w:t xml:space="preserve"> tient au fait que la demanderesse était enceinte au moment </w:t>
      </w:r>
      <w:r w:rsidR="00393C69" w:rsidRPr="00F125C2">
        <w:t>d</w:t>
      </w:r>
      <w:r w:rsidR="00393C69">
        <w:t>u</w:t>
      </w:r>
      <w:r w:rsidR="00393C69" w:rsidRPr="00F125C2">
        <w:t xml:space="preserve"> congédiement</w:t>
      </w:r>
      <w:r w:rsidR="004442BB">
        <w:t>.</w:t>
      </w:r>
      <w:r w:rsidR="00955DFF">
        <w:t xml:space="preserve"> </w:t>
      </w:r>
      <w:r w:rsidR="008D5C5D">
        <w:t xml:space="preserve">Elle prétend que </w:t>
      </w:r>
      <w:r w:rsidR="00FF5CD6">
        <w:t>son</w:t>
      </w:r>
      <w:r w:rsidR="008D5C5D">
        <w:t xml:space="preserve"> congédiement</w:t>
      </w:r>
      <w:r w:rsidRPr="00F125C2">
        <w:t xml:space="preserve"> l</w:t>
      </w:r>
      <w:r w:rsidR="002A327E">
        <w:t>’</w:t>
      </w:r>
      <w:r w:rsidRPr="00F125C2">
        <w:t xml:space="preserve">a privé des </w:t>
      </w:r>
      <w:r w:rsidRPr="00F125C2">
        <w:lastRenderedPageBreak/>
        <w:t xml:space="preserve">indemnités de remplacement du revenu dont elle devait bénéficier selon le </w:t>
      </w:r>
      <w:r w:rsidR="00955DFF">
        <w:t>« </w:t>
      </w:r>
      <w:r w:rsidRPr="004B2543">
        <w:rPr>
          <w:i/>
          <w:iCs/>
          <w:sz w:val="22"/>
          <w:szCs w:val="22"/>
        </w:rPr>
        <w:t xml:space="preserve">programme </w:t>
      </w:r>
      <w:r w:rsidR="00A45566">
        <w:rPr>
          <w:i/>
          <w:iCs/>
          <w:sz w:val="22"/>
          <w:szCs w:val="22"/>
        </w:rPr>
        <w:t>P</w:t>
      </w:r>
      <w:r w:rsidRPr="00393C69">
        <w:rPr>
          <w:i/>
          <w:iCs/>
          <w:sz w:val="22"/>
          <w:szCs w:val="22"/>
        </w:rPr>
        <w:t>our une maternité sans dange</w:t>
      </w:r>
      <w:r w:rsidR="00C87592" w:rsidRPr="00393C69">
        <w:rPr>
          <w:i/>
          <w:iCs/>
          <w:sz w:val="22"/>
          <w:szCs w:val="22"/>
        </w:rPr>
        <w:t>r</w:t>
      </w:r>
      <w:r w:rsidR="00955DFF" w:rsidRPr="00380916">
        <w:rPr>
          <w:i/>
          <w:iCs/>
        </w:rPr>
        <w:t> »</w:t>
      </w:r>
      <w:r>
        <w:t>, le PMSD</w:t>
      </w:r>
      <w:r w:rsidR="00343481">
        <w:t>.</w:t>
      </w:r>
    </w:p>
    <w:p w14:paraId="5A8E4D43" w14:textId="3DBA24C0" w:rsidR="004442BB" w:rsidRDefault="004442BB" w:rsidP="00AD7F6B">
      <w:pPr>
        <w:pStyle w:val="corpsdedcision"/>
        <w:tabs>
          <w:tab w:val="clear" w:pos="360"/>
        </w:tabs>
      </w:pPr>
      <w:r w:rsidRPr="004442BB">
        <w:t>L</w:t>
      </w:r>
      <w:r w:rsidR="002A327E">
        <w:t>’</w:t>
      </w:r>
      <w:r w:rsidRPr="004442BB">
        <w:t>employeur conteste la réclamation</w:t>
      </w:r>
      <w:r w:rsidR="007D1192">
        <w:t>.</w:t>
      </w:r>
      <w:r w:rsidR="00804787">
        <w:t xml:space="preserve"> </w:t>
      </w:r>
      <w:r w:rsidR="007D1192" w:rsidRPr="007D1192">
        <w:t>Il</w:t>
      </w:r>
      <w:r w:rsidR="002870C2">
        <w:t xml:space="preserve"> </w:t>
      </w:r>
      <w:r w:rsidR="00FF5CD6">
        <w:t xml:space="preserve">soutient </w:t>
      </w:r>
      <w:r w:rsidR="007D1192" w:rsidRPr="007D1192">
        <w:t>que la demande</w:t>
      </w:r>
      <w:r w:rsidR="00DB669D">
        <w:t>resse</w:t>
      </w:r>
      <w:r w:rsidR="007D1192" w:rsidRPr="007D1192">
        <w:t xml:space="preserve"> avait le statut de salarié</w:t>
      </w:r>
      <w:r w:rsidR="00C87592">
        <w:t>e</w:t>
      </w:r>
      <w:r w:rsidR="007D1192" w:rsidRPr="007D1192">
        <w:t xml:space="preserve"> sur appel au moment d</w:t>
      </w:r>
      <w:r w:rsidR="0075683E">
        <w:t>u congédiement</w:t>
      </w:r>
      <w:r w:rsidR="007D1192" w:rsidRPr="007D1192">
        <w:t xml:space="preserve"> et qu</w:t>
      </w:r>
      <w:r w:rsidR="002A327E">
        <w:t>’</w:t>
      </w:r>
      <w:r w:rsidR="007D1192" w:rsidRPr="007D1192">
        <w:t>il n</w:t>
      </w:r>
      <w:r w:rsidR="002A327E">
        <w:t>’</w:t>
      </w:r>
      <w:r w:rsidR="007D1192" w:rsidRPr="007D1192">
        <w:t>a jamais été convenu d</w:t>
      </w:r>
      <w:r w:rsidR="002A327E">
        <w:t>’</w:t>
      </w:r>
      <w:r w:rsidR="007D1192" w:rsidRPr="007D1192">
        <w:t>une date de retour</w:t>
      </w:r>
      <w:r w:rsidR="007D1192">
        <w:t xml:space="preserve">.  </w:t>
      </w:r>
      <w:r w:rsidR="002870C2" w:rsidRPr="002870C2">
        <w:t xml:space="preserve">Il ajoute que son principal employeur était à cette époque le </w:t>
      </w:r>
      <w:r w:rsidR="00D73518">
        <w:t>C</w:t>
      </w:r>
      <w:r w:rsidR="002870C2" w:rsidRPr="002870C2">
        <w:t>entre de</w:t>
      </w:r>
      <w:r w:rsidR="002870C2">
        <w:t xml:space="preserve">s </w:t>
      </w:r>
      <w:r w:rsidR="0076587F">
        <w:t>congrès</w:t>
      </w:r>
      <w:r w:rsidR="002870C2">
        <w:t xml:space="preserve"> de Lévis.</w:t>
      </w:r>
    </w:p>
    <w:p w14:paraId="5062465F" w14:textId="45788B07" w:rsidR="00F125C2" w:rsidRDefault="00F125C2" w:rsidP="00AD7F6B">
      <w:pPr>
        <w:pStyle w:val="corpsdedcision"/>
        <w:tabs>
          <w:tab w:val="clear" w:pos="360"/>
        </w:tabs>
      </w:pPr>
      <w:r w:rsidRPr="00F125C2">
        <w:t>La demande</w:t>
      </w:r>
      <w:r w:rsidR="00955DFF">
        <w:t>resse</w:t>
      </w:r>
      <w:r w:rsidRPr="00F125C2">
        <w:t xml:space="preserve"> réclame la somme de 13</w:t>
      </w:r>
      <w:r w:rsidR="002A327E">
        <w:t> </w:t>
      </w:r>
      <w:r w:rsidRPr="00F125C2">
        <w:t>570</w:t>
      </w:r>
      <w:r w:rsidR="00955DFF">
        <w:t>, 20</w:t>
      </w:r>
      <w:r w:rsidR="002A327E">
        <w:t> </w:t>
      </w:r>
      <w:r w:rsidRPr="00F125C2">
        <w:t>$</w:t>
      </w:r>
      <w:r w:rsidR="001B65C2">
        <w:t xml:space="preserve"> </w:t>
      </w:r>
      <w:r w:rsidR="00955DFF">
        <w:t>équivalent</w:t>
      </w:r>
      <w:r w:rsidR="00C87592">
        <w:t xml:space="preserve"> à</w:t>
      </w:r>
      <w:r w:rsidR="00955DFF">
        <w:t xml:space="preserve"> </w:t>
      </w:r>
      <w:r w:rsidR="0076587F">
        <w:t>l’</w:t>
      </w:r>
      <w:r w:rsidR="00921964" w:rsidRPr="00921964">
        <w:t xml:space="preserve">indemnité dont elle a été privée en vertu du programme </w:t>
      </w:r>
      <w:r w:rsidR="00C87592">
        <w:t>PMSD</w:t>
      </w:r>
      <w:r w:rsidR="0076587F">
        <w:t>.</w:t>
      </w:r>
    </w:p>
    <w:p w14:paraId="44884CA2" w14:textId="5826DBD3" w:rsidR="00804787" w:rsidRDefault="00804787" w:rsidP="00AD7F6B">
      <w:pPr>
        <w:pStyle w:val="corpsdedcision"/>
        <w:tabs>
          <w:tab w:val="clear" w:pos="360"/>
        </w:tabs>
      </w:pPr>
      <w:r w:rsidRPr="00804787">
        <w:t xml:space="preserve">Le </w:t>
      </w:r>
      <w:r w:rsidR="0076587F">
        <w:t>T</w:t>
      </w:r>
      <w:r w:rsidRPr="00804787">
        <w:t>ribunal doit donc répondre à la question</w:t>
      </w:r>
      <w:r>
        <w:t xml:space="preserve"> suivante :</w:t>
      </w:r>
    </w:p>
    <w:p w14:paraId="34E1C725" w14:textId="7674C050" w:rsidR="00F125C2" w:rsidRDefault="00F125C2" w:rsidP="00804787">
      <w:pPr>
        <w:pStyle w:val="corpsdedcision"/>
        <w:numPr>
          <w:ilvl w:val="0"/>
          <w:numId w:val="33"/>
        </w:numPr>
      </w:pPr>
      <w:r w:rsidRPr="00F125C2">
        <w:t>L</w:t>
      </w:r>
      <w:r w:rsidR="00804787">
        <w:t>a</w:t>
      </w:r>
      <w:r w:rsidRPr="00F125C2">
        <w:t xml:space="preserve"> </w:t>
      </w:r>
      <w:r w:rsidR="00804787">
        <w:t xml:space="preserve">demanderesse </w:t>
      </w:r>
      <w:r w:rsidRPr="00F125C2">
        <w:t>a-t-</w:t>
      </w:r>
      <w:r w:rsidR="00835453">
        <w:t xml:space="preserve">elle </w:t>
      </w:r>
      <w:r w:rsidRPr="00F125C2">
        <w:t xml:space="preserve">droit à </w:t>
      </w:r>
      <w:r w:rsidR="00804787">
        <w:t>l’</w:t>
      </w:r>
      <w:r w:rsidRPr="00F125C2">
        <w:t>indemnité</w:t>
      </w:r>
      <w:r w:rsidR="00804787">
        <w:t xml:space="preserve"> réclamée</w:t>
      </w:r>
      <w:r w:rsidRPr="00F125C2">
        <w:t xml:space="preserve"> </w:t>
      </w:r>
      <w:r w:rsidR="00804787">
        <w:t>?</w:t>
      </w:r>
      <w:r w:rsidR="00835453" w:rsidRPr="00835453">
        <w:t xml:space="preserve"> </w:t>
      </w:r>
    </w:p>
    <w:p w14:paraId="0795C74C" w14:textId="7A701FBE" w:rsidR="00804787" w:rsidRPr="00F125C2" w:rsidRDefault="00C87592" w:rsidP="00380916">
      <w:pPr>
        <w:pStyle w:val="corpsdedcision"/>
        <w:tabs>
          <w:tab w:val="clear" w:pos="360"/>
          <w:tab w:val="num" w:pos="720"/>
        </w:tabs>
      </w:pPr>
      <w:r>
        <w:t>Pour les motifs qui suivent, l</w:t>
      </w:r>
      <w:r w:rsidR="00804787" w:rsidRPr="00804787">
        <w:t xml:space="preserve">e </w:t>
      </w:r>
      <w:r w:rsidR="0076587F">
        <w:t>T</w:t>
      </w:r>
      <w:r w:rsidR="00804787" w:rsidRPr="00804787">
        <w:t>ribunal fait droit à la réclamation de la demanderesse</w:t>
      </w:r>
      <w:r w:rsidR="00804787">
        <w:t>.</w:t>
      </w:r>
    </w:p>
    <w:p w14:paraId="3B72F320" w14:textId="3A9293CE" w:rsidR="00C74B6F" w:rsidRDefault="00CA2B7E" w:rsidP="00CF6775">
      <w:pPr>
        <w:pStyle w:val="Titre1"/>
        <w:jc w:val="both"/>
      </w:pPr>
      <w:r>
        <w:t>Le contexte</w:t>
      </w:r>
    </w:p>
    <w:p w14:paraId="5E6A4B69" w14:textId="15CDCB35" w:rsidR="00FF52BD" w:rsidRDefault="004031C4" w:rsidP="00AD7F6B">
      <w:pPr>
        <w:pStyle w:val="corpsdedcision"/>
        <w:tabs>
          <w:tab w:val="clear" w:pos="360"/>
        </w:tabs>
      </w:pPr>
      <w:r w:rsidRPr="004031C4">
        <w:t>Martin Nadeau est l’unique propriétaire de la compagnie 9</w:t>
      </w:r>
      <w:r w:rsidR="002A327E">
        <w:t>45</w:t>
      </w:r>
      <w:r w:rsidR="00C87592">
        <w:t>3</w:t>
      </w:r>
      <w:r w:rsidRPr="004031C4">
        <w:t>113 Canada Inc.</w:t>
      </w:r>
      <w:r w:rsidR="00380916">
        <w:t>, qui exploite une</w:t>
      </w:r>
      <w:r w:rsidRPr="004031C4">
        <w:t xml:space="preserve"> entreprise de traiteur faisant affaire sous le nom Traiteur le </w:t>
      </w:r>
      <w:r w:rsidR="002A327E">
        <w:t>B</w:t>
      </w:r>
      <w:r w:rsidRPr="004031C4">
        <w:t>raisé</w:t>
      </w:r>
      <w:r w:rsidR="002870C2">
        <w:t xml:space="preserve">. </w:t>
      </w:r>
      <w:r w:rsidR="00804787">
        <w:t>L’entreprise</w:t>
      </w:r>
      <w:r w:rsidRPr="004031C4">
        <w:t xml:space="preserve"> se spécialise dans les méchouis et les barbecues. </w:t>
      </w:r>
      <w:r>
        <w:t xml:space="preserve"> </w:t>
      </w:r>
      <w:r w:rsidR="00FF52BD">
        <w:t>Les activités débutent chaque année au mois d’avril pour se terminer en décembre</w:t>
      </w:r>
      <w:r w:rsidR="00C87592">
        <w:t>,</w:t>
      </w:r>
      <w:r w:rsidR="00FF52BD">
        <w:t xml:space="preserve"> tout juste avant Noël.</w:t>
      </w:r>
    </w:p>
    <w:p w14:paraId="1CD746AD" w14:textId="12A16237" w:rsidR="00901B73" w:rsidRDefault="00901B73" w:rsidP="00AD7F6B">
      <w:pPr>
        <w:pStyle w:val="corpsdedcision"/>
        <w:tabs>
          <w:tab w:val="clear" w:pos="360"/>
        </w:tabs>
      </w:pPr>
      <w:r>
        <w:rPr>
          <w:rFonts w:cs="Arial"/>
          <w:color w:val="000000"/>
        </w:rPr>
        <w:t>La demanderesse est cuisinière de formation. Elle est embauchée le 1</w:t>
      </w:r>
      <w:r>
        <w:rPr>
          <w:rFonts w:cs="Arial"/>
          <w:color w:val="000000"/>
          <w:vertAlign w:val="superscript"/>
        </w:rPr>
        <w:t>er</w:t>
      </w:r>
      <w:r>
        <w:rPr>
          <w:rFonts w:cs="Arial"/>
          <w:color w:val="000000"/>
        </w:rPr>
        <w:t xml:space="preserve"> avril 2022 pour occuper le poste de chef de production à temps </w:t>
      </w:r>
      <w:r>
        <w:rPr>
          <w:rFonts w:cs="Arial"/>
          <w:color w:val="000000"/>
          <w:szCs w:val="24"/>
        </w:rPr>
        <w:t>plein.</w:t>
      </w:r>
    </w:p>
    <w:p w14:paraId="4F78C6CC" w14:textId="157109C0" w:rsidR="00D73518" w:rsidRPr="00DF5CD7" w:rsidRDefault="00C65A26" w:rsidP="00DF5CD7">
      <w:pPr>
        <w:pStyle w:val="corpsdedcision"/>
        <w:tabs>
          <w:tab w:val="clear" w:pos="360"/>
          <w:tab w:val="num" w:pos="720"/>
        </w:tabs>
        <w:rPr>
          <w:rFonts w:cs="Arial"/>
          <w:color w:val="000000"/>
        </w:rPr>
      </w:pPr>
      <w:r w:rsidRPr="00C65A26">
        <w:t xml:space="preserve">Au mois de novembre 2023, monsieur Nadeau constate une baisse des activités. Il n’est pas en mesure de garantir à la </w:t>
      </w:r>
      <w:r w:rsidR="002870C2">
        <w:t>demanderesse</w:t>
      </w:r>
      <w:r w:rsidRPr="00C65A26">
        <w:t xml:space="preserve"> suffisamment d’heures pour travailler à temps plein jusqu’à la fin de la saison. Il lui propose une solution de rechange. Un de ses clients, </w:t>
      </w:r>
      <w:r w:rsidR="00DF5CD7">
        <w:t xml:space="preserve">le </w:t>
      </w:r>
      <w:r w:rsidR="00DF5CD7" w:rsidRPr="00C65A26">
        <w:t>Centre</w:t>
      </w:r>
      <w:r w:rsidRPr="00C65A26">
        <w:t xml:space="preserve"> des congrès</w:t>
      </w:r>
      <w:r w:rsidR="00C87592">
        <w:t xml:space="preserve"> de Lévis</w:t>
      </w:r>
      <w:r w:rsidRPr="00C65A26">
        <w:t xml:space="preserve">, cherche à pourvoir un poste temporaire de chef cuisinier. </w:t>
      </w:r>
    </w:p>
    <w:p w14:paraId="78DCF47E" w14:textId="188C0A6D" w:rsidR="00DB67FD" w:rsidRPr="00431E1D" w:rsidRDefault="00C65A26" w:rsidP="0040432E">
      <w:pPr>
        <w:pStyle w:val="corpsdedcision"/>
        <w:tabs>
          <w:tab w:val="clear" w:pos="360"/>
          <w:tab w:val="num" w:pos="720"/>
        </w:tabs>
        <w:rPr>
          <w:rFonts w:cs="Arial"/>
          <w:color w:val="000000"/>
        </w:rPr>
      </w:pPr>
      <w:r w:rsidRPr="00C65A26">
        <w:t>La plaignante accepte la proposition. Il est convenu qu’elle travaillera à temps plein à cet endroit durant la période hivernale, pour revenir ensuite à temps plein au début de la prochaine saison. Dans l’intervalle, elle travaillera « </w:t>
      </w:r>
      <w:r w:rsidRPr="00CF6775">
        <w:rPr>
          <w:i/>
          <w:iCs/>
          <w:sz w:val="22"/>
          <w:szCs w:val="22"/>
        </w:rPr>
        <w:t>sur appel</w:t>
      </w:r>
      <w:r w:rsidRPr="00C65A26">
        <w:t> » chez l’employeur.</w:t>
      </w:r>
    </w:p>
    <w:p w14:paraId="2EDBF162" w14:textId="6CFE8B6E" w:rsidR="00FF52BD" w:rsidRDefault="00FF52BD" w:rsidP="00567DFA">
      <w:pPr>
        <w:pStyle w:val="corpsdedcision"/>
      </w:pPr>
      <w:r>
        <w:t xml:space="preserve"> </w:t>
      </w:r>
      <w:r w:rsidR="00567DFA" w:rsidRPr="00567DFA">
        <w:t>Le 18</w:t>
      </w:r>
      <w:r w:rsidR="002A327E">
        <w:t> </w:t>
      </w:r>
      <w:r w:rsidR="00567DFA" w:rsidRPr="00567DFA">
        <w:t>janvier 20</w:t>
      </w:r>
      <w:r w:rsidR="00567DFA">
        <w:t xml:space="preserve">24, </w:t>
      </w:r>
      <w:r w:rsidR="00567DFA" w:rsidRPr="00567DFA">
        <w:t>elle avis</w:t>
      </w:r>
      <w:r w:rsidR="001B65C2">
        <w:t>e</w:t>
      </w:r>
      <w:r w:rsidR="00567DFA" w:rsidRPr="00567DFA">
        <w:t xml:space="preserve"> </w:t>
      </w:r>
      <w:r w:rsidR="0076587F">
        <w:t>l’</w:t>
      </w:r>
      <w:r w:rsidR="00567DFA" w:rsidRPr="00567DFA">
        <w:t>employeur qu</w:t>
      </w:r>
      <w:r w:rsidR="002A327E">
        <w:t>’</w:t>
      </w:r>
      <w:r w:rsidR="00567DFA" w:rsidRPr="00567DFA">
        <w:t>elle est enceinte</w:t>
      </w:r>
      <w:r w:rsidR="00567DFA">
        <w:t xml:space="preserve">. </w:t>
      </w:r>
      <w:r w:rsidR="00567DFA" w:rsidRPr="00567DFA">
        <w:t xml:space="preserve">Elle transmet un certificat médical de retrait préventif </w:t>
      </w:r>
      <w:r w:rsidR="00567DFA">
        <w:t>et</w:t>
      </w:r>
      <w:r w:rsidR="00567DFA" w:rsidRPr="00567DFA">
        <w:t xml:space="preserve"> demande </w:t>
      </w:r>
      <w:r w:rsidR="001B65C2">
        <w:t>à</w:t>
      </w:r>
      <w:r w:rsidR="00272194" w:rsidRPr="00272194">
        <w:t xml:space="preserve"> </w:t>
      </w:r>
      <w:r w:rsidR="00664226">
        <w:t>m</w:t>
      </w:r>
      <w:r w:rsidR="00272194" w:rsidRPr="00272194">
        <w:t>onsieur Nadeau</w:t>
      </w:r>
      <w:r w:rsidR="00431E1D">
        <w:t xml:space="preserve"> </w:t>
      </w:r>
      <w:r w:rsidR="00567DFA" w:rsidRPr="00567DFA">
        <w:t>de</w:t>
      </w:r>
      <w:r w:rsidR="0085309F">
        <w:t xml:space="preserve"> remplir </w:t>
      </w:r>
      <w:r w:rsidR="00DB67FD">
        <w:t xml:space="preserve">le </w:t>
      </w:r>
      <w:r w:rsidR="00DB67FD">
        <w:lastRenderedPageBreak/>
        <w:t>formulaire</w:t>
      </w:r>
      <w:r w:rsidR="0085309F">
        <w:t xml:space="preserve"> de </w:t>
      </w:r>
      <w:r w:rsidR="00DB67FD">
        <w:t>l’employeur</w:t>
      </w:r>
      <w:r w:rsidR="00E54763">
        <w:rPr>
          <w:rStyle w:val="Appelnotedebasdep"/>
        </w:rPr>
        <w:footnoteReference w:id="3"/>
      </w:r>
      <w:r w:rsidR="00DB67FD" w:rsidRPr="00567DFA">
        <w:t>.</w:t>
      </w:r>
      <w:r w:rsidR="0076587F">
        <w:t xml:space="preserve"> </w:t>
      </w:r>
      <w:r w:rsidR="00272194">
        <w:t xml:space="preserve">Il </w:t>
      </w:r>
      <w:r w:rsidR="00272194" w:rsidRPr="00272194">
        <w:t>refuse</w:t>
      </w:r>
      <w:r w:rsidR="00087CD1">
        <w:t>,</w:t>
      </w:r>
      <w:r w:rsidR="00272194" w:rsidRPr="00272194">
        <w:t xml:space="preserve"> prétextant que son principal employeur est le</w:t>
      </w:r>
      <w:r w:rsidR="009469C1">
        <w:t xml:space="preserve"> </w:t>
      </w:r>
      <w:r w:rsidR="00D73518" w:rsidRPr="00D73518">
        <w:t>C</w:t>
      </w:r>
      <w:r w:rsidR="009469C1" w:rsidRPr="00D73518">
        <w:t>entre</w:t>
      </w:r>
      <w:r w:rsidR="00272194" w:rsidRPr="0040432E">
        <w:t xml:space="preserve"> de</w:t>
      </w:r>
      <w:r w:rsidR="00D73518">
        <w:t>s</w:t>
      </w:r>
      <w:r w:rsidR="00272194" w:rsidRPr="0040432E">
        <w:t xml:space="preserve"> congrès de </w:t>
      </w:r>
      <w:r w:rsidR="009469C1" w:rsidRPr="0040432E">
        <w:t>Lévis</w:t>
      </w:r>
      <w:r w:rsidR="0085309F" w:rsidRPr="00D73518">
        <w:t>.</w:t>
      </w:r>
    </w:p>
    <w:p w14:paraId="46996835" w14:textId="1132C5B2" w:rsidR="00567DFA" w:rsidRDefault="00567DFA" w:rsidP="00567DFA">
      <w:pPr>
        <w:pStyle w:val="corpsdedcision"/>
      </w:pPr>
      <w:r w:rsidRPr="00567DFA">
        <w:t>Le 7</w:t>
      </w:r>
      <w:r w:rsidR="002A327E">
        <w:t> </w:t>
      </w:r>
      <w:r w:rsidRPr="00567DFA">
        <w:t>février</w:t>
      </w:r>
      <w:r w:rsidR="00272194">
        <w:t xml:space="preserve">, </w:t>
      </w:r>
      <w:r w:rsidR="00664226">
        <w:t>elle</w:t>
      </w:r>
      <w:r w:rsidRPr="00567DFA">
        <w:t xml:space="preserve"> reçoit un relevé de l</w:t>
      </w:r>
      <w:r w:rsidR="002A327E">
        <w:t>’</w:t>
      </w:r>
      <w:r w:rsidRPr="00567DFA">
        <w:t>emploi qui indique qu</w:t>
      </w:r>
      <w:r w:rsidR="002A327E">
        <w:t>’</w:t>
      </w:r>
      <w:r w:rsidRPr="00567DFA">
        <w:t>elle a démissionné le 16</w:t>
      </w:r>
      <w:r w:rsidR="002A327E">
        <w:t> </w:t>
      </w:r>
      <w:r w:rsidRPr="00567DFA">
        <w:t>décembre 2023</w:t>
      </w:r>
      <w:r>
        <w:t>.</w:t>
      </w:r>
    </w:p>
    <w:p w14:paraId="1C68EFEF" w14:textId="488BDCA3" w:rsidR="00FF52BD" w:rsidRDefault="00272194" w:rsidP="00FF52BD">
      <w:pPr>
        <w:pStyle w:val="corpsdedcision"/>
      </w:pPr>
      <w:r w:rsidRPr="00FF52BD">
        <w:t>Le</w:t>
      </w:r>
      <w:r>
        <w:t xml:space="preserve"> même jour</w:t>
      </w:r>
      <w:r w:rsidR="00664226">
        <w:t>,</w:t>
      </w:r>
      <w:r w:rsidR="00FF52BD" w:rsidRPr="00FF52BD">
        <w:t xml:space="preserve"> </w:t>
      </w:r>
      <w:r w:rsidR="00567DFA">
        <w:t>elle</w:t>
      </w:r>
      <w:r w:rsidR="00FF52BD" w:rsidRPr="00FF52BD">
        <w:t xml:space="preserve"> dépose une plainte en vertu de l’article 12</w:t>
      </w:r>
      <w:r w:rsidR="00FF52BD">
        <w:t>2</w:t>
      </w:r>
      <w:r w:rsidR="00FF52BD" w:rsidRPr="00FF52BD">
        <w:t> de la LNT</w:t>
      </w:r>
      <w:r w:rsidR="00FF52BD">
        <w:t xml:space="preserve"> </w:t>
      </w:r>
      <w:r w:rsidR="00567DFA">
        <w:t xml:space="preserve">dans </w:t>
      </w:r>
      <w:r w:rsidR="009923CA">
        <w:t>laquelle elle</w:t>
      </w:r>
      <w:r w:rsidR="00567DFA">
        <w:t xml:space="preserve"> prétend a</w:t>
      </w:r>
      <w:r w:rsidR="00FF52BD" w:rsidRPr="00FF52BD">
        <w:t>voir été victime d</w:t>
      </w:r>
      <w:r w:rsidR="002A327E">
        <w:t>’</w:t>
      </w:r>
      <w:r w:rsidR="00FF52BD" w:rsidRPr="00FF52BD">
        <w:t>un congédiement illégal le 6</w:t>
      </w:r>
      <w:r w:rsidR="002A327E">
        <w:t> </w:t>
      </w:r>
      <w:r w:rsidR="00FF52BD" w:rsidRPr="00FF52BD">
        <w:t>février 2024</w:t>
      </w:r>
      <w:r w:rsidR="00567DFA">
        <w:t xml:space="preserve"> </w:t>
      </w:r>
      <w:r w:rsidR="00FF52BD" w:rsidRPr="00FF52BD">
        <w:t>parce qu</w:t>
      </w:r>
      <w:r w:rsidR="002A327E">
        <w:t>’</w:t>
      </w:r>
      <w:r w:rsidR="00FF52BD" w:rsidRPr="00FF52BD">
        <w:t>elle était enceinte</w:t>
      </w:r>
      <w:r w:rsidR="00FF52BD">
        <w:t xml:space="preserve">.  </w:t>
      </w:r>
    </w:p>
    <w:p w14:paraId="05A1970F" w14:textId="71400F22" w:rsidR="00567DFA" w:rsidRDefault="00D73518" w:rsidP="00FF52BD">
      <w:pPr>
        <w:pStyle w:val="corpsdedcision"/>
      </w:pPr>
      <w:r>
        <w:t>L</w:t>
      </w:r>
      <w:r w:rsidR="00567DFA">
        <w:t>e</w:t>
      </w:r>
      <w:r w:rsidR="00FF52BD" w:rsidRPr="00FF52BD">
        <w:t xml:space="preserve"> </w:t>
      </w:r>
      <w:r w:rsidR="00567DFA">
        <w:t>T</w:t>
      </w:r>
      <w:r w:rsidR="00FF52BD" w:rsidRPr="00FF52BD">
        <w:t>ribunal lui donne raison et conclut qu</w:t>
      </w:r>
      <w:r w:rsidR="002A327E">
        <w:t>’</w:t>
      </w:r>
      <w:r w:rsidR="00FF52BD" w:rsidRPr="00FF52BD">
        <w:t>elle n</w:t>
      </w:r>
      <w:r w:rsidR="002A327E">
        <w:t>’</w:t>
      </w:r>
      <w:r w:rsidR="00FF52BD" w:rsidRPr="00FF52BD">
        <w:t>a pas démissionné</w:t>
      </w:r>
      <w:r w:rsidR="00567DFA">
        <w:t xml:space="preserve"> le </w:t>
      </w:r>
      <w:r w:rsidR="0076587F">
        <w:t>16</w:t>
      </w:r>
      <w:r w:rsidR="002A327E">
        <w:t> </w:t>
      </w:r>
      <w:r w:rsidR="0076587F">
        <w:t>décembre 2023</w:t>
      </w:r>
      <w:r w:rsidR="00272194">
        <w:t xml:space="preserve">, </w:t>
      </w:r>
      <w:r w:rsidR="00FF52BD" w:rsidRPr="00FF52BD">
        <w:t>comme le prétendait l</w:t>
      </w:r>
      <w:r w:rsidR="002A327E">
        <w:t>’</w:t>
      </w:r>
      <w:r w:rsidR="00FF52BD" w:rsidRPr="00FF52BD">
        <w:t>employeur</w:t>
      </w:r>
      <w:r w:rsidR="00567DFA">
        <w:t xml:space="preserve">. </w:t>
      </w:r>
    </w:p>
    <w:p w14:paraId="0D19179B" w14:textId="1E0BC1CD" w:rsidR="00FF52BD" w:rsidRPr="00272194" w:rsidRDefault="00FF52BD" w:rsidP="00FF52BD">
      <w:pPr>
        <w:pStyle w:val="corpsdedcision"/>
      </w:pPr>
      <w:r w:rsidRPr="00567DFA">
        <w:rPr>
          <w:rFonts w:cs="Arial"/>
          <w:color w:val="000000"/>
        </w:rPr>
        <w:t>Le dispositif est le suivant : </w:t>
      </w:r>
    </w:p>
    <w:p w14:paraId="3AA06126" w14:textId="3CD18609" w:rsidR="00FF52BD" w:rsidRPr="00452D70" w:rsidRDefault="00FF52BD" w:rsidP="00452D70">
      <w:pPr>
        <w:pStyle w:val="corpsdedcision0"/>
        <w:tabs>
          <w:tab w:val="left" w:pos="3119"/>
        </w:tabs>
        <w:spacing w:before="0" w:beforeAutospacing="0" w:after="360" w:afterAutospacing="0"/>
        <w:ind w:left="709"/>
        <w:jc w:val="both"/>
        <w:rPr>
          <w:rFonts w:ascii="Arial" w:hAnsi="Arial" w:cs="Arial"/>
          <w:color w:val="000000"/>
          <w:sz w:val="20"/>
          <w:szCs w:val="20"/>
        </w:rPr>
      </w:pPr>
      <w:r w:rsidRPr="00452D70">
        <w:rPr>
          <w:rFonts w:ascii="Arial" w:hAnsi="Arial" w:cs="Arial"/>
          <w:b/>
          <w:bCs/>
          <w:color w:val="000000"/>
          <w:sz w:val="20"/>
          <w:szCs w:val="20"/>
        </w:rPr>
        <w:t>ACCUEILLE</w:t>
      </w:r>
      <w:r w:rsidRPr="00452D70">
        <w:rPr>
          <w:rFonts w:ascii="Arial" w:hAnsi="Arial" w:cs="Arial"/>
          <w:color w:val="000000"/>
          <w:sz w:val="20"/>
          <w:szCs w:val="20"/>
        </w:rPr>
        <w:t> </w:t>
      </w:r>
      <w:r w:rsidR="00452D70" w:rsidRPr="00452D70">
        <w:rPr>
          <w:rFonts w:ascii="Arial" w:hAnsi="Arial" w:cs="Arial"/>
          <w:color w:val="000000"/>
          <w:sz w:val="20"/>
          <w:szCs w:val="20"/>
        </w:rPr>
        <w:tab/>
      </w:r>
      <w:r w:rsidRPr="00452D70">
        <w:rPr>
          <w:rFonts w:ascii="Arial" w:hAnsi="Arial" w:cs="Arial"/>
          <w:color w:val="000000"/>
          <w:sz w:val="20"/>
          <w:szCs w:val="20"/>
        </w:rPr>
        <w:t>la plainte;</w:t>
      </w:r>
    </w:p>
    <w:p w14:paraId="35BBB1F1" w14:textId="468A1E0A" w:rsidR="00FF52BD" w:rsidRPr="00452D70" w:rsidRDefault="00FF52BD" w:rsidP="00452D70">
      <w:pPr>
        <w:pStyle w:val="corpsdedcision0"/>
        <w:tabs>
          <w:tab w:val="left" w:pos="3119"/>
        </w:tabs>
        <w:spacing w:before="0" w:beforeAutospacing="0" w:after="360" w:afterAutospacing="0"/>
        <w:ind w:left="709"/>
        <w:jc w:val="both"/>
        <w:rPr>
          <w:rFonts w:ascii="Arial" w:hAnsi="Arial" w:cs="Arial"/>
          <w:color w:val="000000"/>
          <w:sz w:val="20"/>
          <w:szCs w:val="20"/>
        </w:rPr>
      </w:pPr>
      <w:r w:rsidRPr="00452D70">
        <w:rPr>
          <w:rFonts w:ascii="Arial" w:hAnsi="Arial" w:cs="Arial"/>
          <w:b/>
          <w:bCs/>
          <w:color w:val="000000"/>
          <w:sz w:val="20"/>
          <w:szCs w:val="20"/>
        </w:rPr>
        <w:t>ANNULE</w:t>
      </w:r>
      <w:r w:rsidR="00452D70" w:rsidRPr="00452D70">
        <w:rPr>
          <w:rFonts w:ascii="Arial" w:hAnsi="Arial" w:cs="Arial"/>
          <w:color w:val="000000"/>
          <w:sz w:val="20"/>
          <w:szCs w:val="20"/>
        </w:rPr>
        <w:tab/>
      </w:r>
      <w:r w:rsidRPr="00452D70">
        <w:rPr>
          <w:rFonts w:ascii="Arial" w:hAnsi="Arial" w:cs="Arial"/>
          <w:color w:val="000000"/>
          <w:sz w:val="20"/>
          <w:szCs w:val="20"/>
        </w:rPr>
        <w:t>le congédiement imposé le 6</w:t>
      </w:r>
      <w:r w:rsidR="002A327E" w:rsidRPr="00452D70">
        <w:rPr>
          <w:rFonts w:ascii="Arial" w:hAnsi="Arial" w:cs="Arial"/>
          <w:color w:val="000000"/>
          <w:sz w:val="20"/>
          <w:szCs w:val="20"/>
        </w:rPr>
        <w:t> </w:t>
      </w:r>
      <w:r w:rsidRPr="00452D70">
        <w:rPr>
          <w:rFonts w:ascii="Arial" w:hAnsi="Arial" w:cs="Arial"/>
          <w:color w:val="000000"/>
          <w:sz w:val="20"/>
          <w:szCs w:val="20"/>
        </w:rPr>
        <w:t>février 2024;</w:t>
      </w:r>
    </w:p>
    <w:p w14:paraId="7CA63ACC" w14:textId="7B29E16C" w:rsidR="00FF52BD" w:rsidRPr="00452D70" w:rsidRDefault="00FF52BD" w:rsidP="00272194">
      <w:pPr>
        <w:pStyle w:val="corpsdedcision0"/>
        <w:spacing w:before="0" w:beforeAutospacing="0" w:after="360" w:afterAutospacing="0"/>
        <w:ind w:left="3119" w:hanging="2410"/>
        <w:jc w:val="both"/>
        <w:rPr>
          <w:rFonts w:ascii="Arial" w:hAnsi="Arial" w:cs="Arial"/>
          <w:color w:val="000000"/>
          <w:sz w:val="20"/>
          <w:szCs w:val="20"/>
        </w:rPr>
      </w:pPr>
      <w:r w:rsidRPr="00452D70">
        <w:rPr>
          <w:rFonts w:ascii="Arial" w:hAnsi="Arial" w:cs="Arial"/>
          <w:b/>
          <w:bCs/>
          <w:color w:val="000000"/>
          <w:sz w:val="20"/>
          <w:szCs w:val="20"/>
        </w:rPr>
        <w:t>ORDONNE</w:t>
      </w:r>
      <w:r w:rsidR="00452D70" w:rsidRPr="00452D70">
        <w:rPr>
          <w:rFonts w:ascii="Arial" w:hAnsi="Arial" w:cs="Arial"/>
          <w:color w:val="000000"/>
          <w:sz w:val="20"/>
          <w:szCs w:val="20"/>
        </w:rPr>
        <w:tab/>
      </w:r>
      <w:r w:rsidRPr="00452D70">
        <w:rPr>
          <w:rFonts w:ascii="Arial" w:hAnsi="Arial" w:cs="Arial"/>
          <w:color w:val="000000"/>
          <w:sz w:val="20"/>
          <w:szCs w:val="20"/>
        </w:rPr>
        <w:t>à</w:t>
      </w:r>
      <w:r w:rsidR="00452D70" w:rsidRPr="00452D70">
        <w:rPr>
          <w:rFonts w:ascii="Arial" w:hAnsi="Arial" w:cs="Arial"/>
          <w:color w:val="000000"/>
          <w:sz w:val="20"/>
          <w:szCs w:val="20"/>
        </w:rPr>
        <w:t xml:space="preserve"> </w:t>
      </w:r>
      <w:r w:rsidRPr="00452D70">
        <w:rPr>
          <w:rFonts w:ascii="Arial" w:hAnsi="Arial" w:cs="Arial"/>
          <w:b/>
          <w:bCs/>
          <w:color w:val="000000"/>
          <w:sz w:val="20"/>
          <w:szCs w:val="20"/>
        </w:rPr>
        <w:t>9453113 Canada inc.</w:t>
      </w:r>
      <w:r w:rsidRPr="00452D70">
        <w:rPr>
          <w:rFonts w:ascii="Arial" w:hAnsi="Arial" w:cs="Arial"/>
          <w:color w:val="000000"/>
          <w:sz w:val="20"/>
          <w:szCs w:val="20"/>
        </w:rPr>
        <w:t> de réintégrer Kim Mailloux dans son emploi, avec tous ses droits et privilèges, dans les trente (30) jours de la notification de la présente décision;</w:t>
      </w:r>
    </w:p>
    <w:p w14:paraId="102A928F" w14:textId="588A2666" w:rsidR="00FF52BD" w:rsidRPr="00452D70" w:rsidRDefault="00FF52BD" w:rsidP="00272194">
      <w:pPr>
        <w:pStyle w:val="corpsdedcision0"/>
        <w:spacing w:before="0" w:beforeAutospacing="0" w:after="360" w:afterAutospacing="0"/>
        <w:ind w:left="3119" w:hanging="2410"/>
        <w:jc w:val="both"/>
        <w:rPr>
          <w:rFonts w:ascii="Arial" w:hAnsi="Arial" w:cs="Arial"/>
          <w:color w:val="000000"/>
          <w:sz w:val="20"/>
          <w:szCs w:val="20"/>
        </w:rPr>
      </w:pPr>
      <w:r w:rsidRPr="00452D70">
        <w:rPr>
          <w:rFonts w:ascii="Arial" w:hAnsi="Arial" w:cs="Arial"/>
          <w:b/>
          <w:bCs/>
          <w:color w:val="000000"/>
          <w:sz w:val="20"/>
          <w:szCs w:val="20"/>
        </w:rPr>
        <w:t>ORDONNE</w:t>
      </w:r>
      <w:r w:rsidR="00452D70" w:rsidRPr="00452D70">
        <w:rPr>
          <w:rFonts w:ascii="Arial" w:hAnsi="Arial" w:cs="Arial"/>
          <w:color w:val="000000"/>
          <w:sz w:val="20"/>
          <w:szCs w:val="20"/>
        </w:rPr>
        <w:tab/>
      </w:r>
      <w:r w:rsidRPr="00452D70">
        <w:rPr>
          <w:rFonts w:ascii="Arial" w:hAnsi="Arial" w:cs="Arial"/>
          <w:color w:val="000000"/>
          <w:sz w:val="20"/>
          <w:szCs w:val="20"/>
        </w:rPr>
        <w:t>à</w:t>
      </w:r>
      <w:r w:rsidR="00452D70" w:rsidRPr="00452D70">
        <w:rPr>
          <w:rFonts w:ascii="Arial" w:hAnsi="Arial" w:cs="Arial"/>
          <w:color w:val="000000"/>
          <w:sz w:val="20"/>
          <w:szCs w:val="20"/>
        </w:rPr>
        <w:t xml:space="preserve"> </w:t>
      </w:r>
      <w:r w:rsidRPr="00452D70">
        <w:rPr>
          <w:rFonts w:ascii="Arial" w:hAnsi="Arial" w:cs="Arial"/>
          <w:b/>
          <w:bCs/>
          <w:color w:val="000000"/>
          <w:sz w:val="20"/>
          <w:szCs w:val="20"/>
        </w:rPr>
        <w:t>9453113 Canada inc.</w:t>
      </w:r>
      <w:r w:rsidRPr="00452D70">
        <w:rPr>
          <w:rFonts w:ascii="Arial" w:hAnsi="Arial" w:cs="Arial"/>
          <w:color w:val="000000"/>
          <w:sz w:val="20"/>
          <w:szCs w:val="20"/>
        </w:rPr>
        <w:t> de verser à </w:t>
      </w:r>
      <w:bookmarkStart w:id="11" w:name="_Hlk184901465"/>
      <w:r w:rsidRPr="00452D70">
        <w:rPr>
          <w:rFonts w:ascii="Arial" w:hAnsi="Arial" w:cs="Arial"/>
          <w:color w:val="000000"/>
          <w:sz w:val="20"/>
          <w:szCs w:val="20"/>
        </w:rPr>
        <w:t>Kim Mailloux </w:t>
      </w:r>
      <w:bookmarkEnd w:id="11"/>
      <w:r w:rsidRPr="00452D70">
        <w:rPr>
          <w:rFonts w:ascii="Arial" w:hAnsi="Arial" w:cs="Arial"/>
          <w:color w:val="000000"/>
          <w:sz w:val="20"/>
          <w:szCs w:val="20"/>
        </w:rPr>
        <w:t>à titre d’indemnité, dans les huit (8) jours de la notification de la présente décision, l’équivalent du salaire et autres avantages dont l’a privée le congédiement, le tout portant intérêt au taux fixé suivant l’article 28 de la </w:t>
      </w:r>
      <w:r w:rsidRPr="00452D70">
        <w:rPr>
          <w:rFonts w:ascii="Arial" w:hAnsi="Arial" w:cs="Arial"/>
          <w:i/>
          <w:iCs/>
          <w:color w:val="000000"/>
          <w:sz w:val="20"/>
          <w:szCs w:val="20"/>
        </w:rPr>
        <w:t>Loi sur l’administration fiscale </w:t>
      </w:r>
      <w:r w:rsidRPr="00452D70">
        <w:rPr>
          <w:rFonts w:ascii="Arial" w:hAnsi="Arial" w:cs="Arial"/>
          <w:color w:val="000000"/>
          <w:sz w:val="20"/>
          <w:szCs w:val="20"/>
        </w:rPr>
        <w:t>à compter de la date du dépôt de la plainte, conformément à l’</w:t>
      </w:r>
      <w:r w:rsidR="00112539" w:rsidRPr="00112539">
        <w:rPr>
          <w:rFonts w:ascii="Arial" w:hAnsi="Arial" w:cs="Arial"/>
          <w:sz w:val="20"/>
          <w:szCs w:val="20"/>
        </w:rPr>
        <w:t>article 100,12</w:t>
      </w:r>
      <w:r w:rsidRPr="00452D70">
        <w:rPr>
          <w:rFonts w:ascii="Arial" w:hAnsi="Arial" w:cs="Arial"/>
          <w:color w:val="000000"/>
          <w:sz w:val="20"/>
          <w:szCs w:val="20"/>
        </w:rPr>
        <w:t> </w:t>
      </w:r>
      <w:r w:rsidRPr="00452D70">
        <w:rPr>
          <w:rFonts w:ascii="Arial" w:hAnsi="Arial" w:cs="Arial"/>
          <w:i/>
          <w:iCs/>
          <w:color w:val="000000"/>
          <w:sz w:val="20"/>
          <w:szCs w:val="20"/>
        </w:rPr>
        <w:t>c)</w:t>
      </w:r>
      <w:r w:rsidRPr="00452D70">
        <w:rPr>
          <w:rFonts w:ascii="Arial" w:hAnsi="Arial" w:cs="Arial"/>
          <w:color w:val="000000"/>
          <w:sz w:val="20"/>
          <w:szCs w:val="20"/>
        </w:rPr>
        <w:t> du </w:t>
      </w:r>
      <w:r w:rsidR="00112539" w:rsidRPr="00112539">
        <w:rPr>
          <w:rFonts w:ascii="Arial" w:hAnsi="Arial" w:cs="Arial"/>
          <w:i/>
          <w:iCs/>
          <w:sz w:val="20"/>
          <w:szCs w:val="20"/>
        </w:rPr>
        <w:t>Code du travail</w:t>
      </w:r>
      <w:r w:rsidRPr="00452D70">
        <w:rPr>
          <w:rFonts w:ascii="Arial" w:hAnsi="Arial" w:cs="Arial"/>
          <w:color w:val="000000"/>
          <w:sz w:val="20"/>
          <w:szCs w:val="20"/>
        </w:rPr>
        <w:t>;</w:t>
      </w:r>
    </w:p>
    <w:p w14:paraId="58177FF7" w14:textId="2DC8BF1F" w:rsidR="00CA2B7E" w:rsidRPr="00452D70" w:rsidRDefault="00FF52BD" w:rsidP="00272194">
      <w:pPr>
        <w:pStyle w:val="corpsdedcision0"/>
        <w:spacing w:before="0" w:beforeAutospacing="0" w:after="360" w:afterAutospacing="0"/>
        <w:ind w:left="3119" w:hanging="2410"/>
        <w:jc w:val="both"/>
        <w:rPr>
          <w:rFonts w:ascii="Arial" w:hAnsi="Arial" w:cs="Arial"/>
          <w:color w:val="000000"/>
          <w:sz w:val="20"/>
          <w:szCs w:val="20"/>
        </w:rPr>
      </w:pPr>
      <w:r w:rsidRPr="00452D70">
        <w:rPr>
          <w:rFonts w:ascii="Arial" w:hAnsi="Arial" w:cs="Arial"/>
          <w:b/>
          <w:bCs/>
          <w:color w:val="000000"/>
          <w:sz w:val="20"/>
          <w:szCs w:val="20"/>
        </w:rPr>
        <w:t>RÉSERVE</w:t>
      </w:r>
      <w:r w:rsidR="00452D70" w:rsidRPr="00452D70">
        <w:rPr>
          <w:rFonts w:ascii="Arial" w:hAnsi="Arial" w:cs="Arial"/>
          <w:b/>
          <w:bCs/>
          <w:color w:val="000000"/>
          <w:sz w:val="20"/>
          <w:szCs w:val="20"/>
        </w:rPr>
        <w:tab/>
      </w:r>
      <w:r w:rsidRPr="00452D70">
        <w:rPr>
          <w:rFonts w:ascii="Arial" w:hAnsi="Arial" w:cs="Arial"/>
          <w:color w:val="000000"/>
          <w:sz w:val="20"/>
          <w:szCs w:val="20"/>
        </w:rPr>
        <w:t>ses pouvoirs pour déterminer le quantum de l’indemnité, le cas échéant. </w:t>
      </w:r>
    </w:p>
    <w:p w14:paraId="4B5A575A" w14:textId="77777777" w:rsidR="00E637C8" w:rsidRDefault="00E637C8" w:rsidP="00F10236">
      <w:pPr>
        <w:pStyle w:val="corpsdedcision"/>
        <w:numPr>
          <w:ilvl w:val="0"/>
          <w:numId w:val="0"/>
        </w:numPr>
        <w:rPr>
          <w:b/>
          <w:bCs/>
          <w:u w:val="single"/>
        </w:rPr>
      </w:pPr>
      <w:bookmarkStart w:id="12" w:name="supprimer_analyse"/>
    </w:p>
    <w:p w14:paraId="43E5E4AC" w14:textId="305516D9" w:rsidR="00082A97" w:rsidRDefault="00082A97" w:rsidP="00CF6775">
      <w:pPr>
        <w:pStyle w:val="Titre1"/>
        <w:jc w:val="both"/>
      </w:pPr>
      <w:r w:rsidRPr="00B51F99">
        <w:t>L</w:t>
      </w:r>
      <w:r>
        <w:t>’ANALYSE</w:t>
      </w:r>
    </w:p>
    <w:bookmarkEnd w:id="12"/>
    <w:p w14:paraId="766A9CEF" w14:textId="77777777" w:rsidR="00CA2B7E" w:rsidRDefault="00CA2B7E" w:rsidP="00CF6775">
      <w:pPr>
        <w:pStyle w:val="Titre2"/>
        <w:jc w:val="both"/>
      </w:pPr>
      <w:r>
        <w:t>Le droit</w:t>
      </w:r>
    </w:p>
    <w:p w14:paraId="15561509" w14:textId="5ACF0C43" w:rsidR="00062374" w:rsidRPr="00062374" w:rsidRDefault="00062374" w:rsidP="00062374">
      <w:pPr>
        <w:pStyle w:val="corpsdedcision"/>
      </w:pPr>
      <w:r w:rsidRPr="00062374">
        <w:t>Lorsque le Tribunal accueille une plainte pour pratique interdite, l’</w:t>
      </w:r>
      <w:r w:rsidR="00112539" w:rsidRPr="00112539">
        <w:rPr>
          <w:rFonts w:cs="Arial"/>
        </w:rPr>
        <w:t>article 15</w:t>
      </w:r>
      <w:r w:rsidRPr="00062374">
        <w:t> du </w:t>
      </w:r>
      <w:bookmarkStart w:id="13" w:name="_ftnref7"/>
      <w:r w:rsidR="00112539" w:rsidRPr="00112539">
        <w:rPr>
          <w:rFonts w:cs="Arial"/>
          <w:i/>
          <w:iCs/>
        </w:rPr>
        <w:t>Code du travail</w:t>
      </w:r>
      <w:r w:rsidR="002E0C1F">
        <w:rPr>
          <w:rStyle w:val="Appelnotedebasdep"/>
        </w:rPr>
        <w:footnoteReference w:id="4"/>
      </w:r>
      <w:bookmarkEnd w:id="13"/>
      <w:r w:rsidRPr="00062374">
        <w:t xml:space="preserve">, le Code, s’applique pour la détermination des mesures de réparation. Il </w:t>
      </w:r>
      <w:r w:rsidR="00FF5CD6">
        <w:t>prévoit</w:t>
      </w:r>
      <w:r w:rsidR="004C5EC4">
        <w:t xml:space="preserve"> notamment</w:t>
      </w:r>
      <w:r w:rsidR="00FF5CD6">
        <w:t xml:space="preserve"> ce qui </w:t>
      </w:r>
      <w:r w:rsidRPr="00062374">
        <w:t>suit :</w:t>
      </w:r>
    </w:p>
    <w:p w14:paraId="1B1DDA0D" w14:textId="4A9EB004" w:rsidR="00062374" w:rsidRPr="00204F51" w:rsidRDefault="00062374" w:rsidP="003C4091">
      <w:pPr>
        <w:spacing w:after="240"/>
        <w:ind w:left="709" w:right="713"/>
        <w:jc w:val="both"/>
        <w:rPr>
          <w:rFonts w:cs="Arial"/>
          <w:color w:val="000000"/>
          <w:sz w:val="20"/>
        </w:rPr>
      </w:pPr>
      <w:r w:rsidRPr="00204F51">
        <w:rPr>
          <w:rFonts w:cs="Arial"/>
          <w:b/>
          <w:bCs/>
          <w:color w:val="000000"/>
          <w:sz w:val="20"/>
        </w:rPr>
        <w:t>15.</w:t>
      </w:r>
      <w:r w:rsidR="003C4091">
        <w:rPr>
          <w:rFonts w:cs="Arial"/>
          <w:b/>
          <w:bCs/>
          <w:color w:val="000000"/>
          <w:sz w:val="20"/>
        </w:rPr>
        <w:tab/>
      </w:r>
      <w:r w:rsidRPr="00204F51">
        <w:rPr>
          <w:rFonts w:cs="Arial"/>
          <w:color w:val="000000"/>
          <w:sz w:val="20"/>
        </w:rPr>
        <w:t>Lorsqu</w:t>
      </w:r>
      <w:r w:rsidR="002A327E">
        <w:rPr>
          <w:rFonts w:cs="Arial"/>
          <w:color w:val="000000"/>
          <w:sz w:val="20"/>
        </w:rPr>
        <w:t>’</w:t>
      </w:r>
      <w:r w:rsidRPr="00204F51">
        <w:rPr>
          <w:rFonts w:cs="Arial"/>
          <w:color w:val="000000"/>
          <w:sz w:val="20"/>
        </w:rPr>
        <w:t>un employeur ou une personne agissant pour un employeur ou une association d</w:t>
      </w:r>
      <w:r w:rsidR="002A327E">
        <w:rPr>
          <w:rFonts w:cs="Arial"/>
          <w:color w:val="000000"/>
          <w:sz w:val="20"/>
        </w:rPr>
        <w:t>’</w:t>
      </w:r>
      <w:r w:rsidRPr="00204F51">
        <w:rPr>
          <w:rFonts w:cs="Arial"/>
          <w:color w:val="000000"/>
          <w:sz w:val="20"/>
        </w:rPr>
        <w:t>employeurs congédie, suspend ou déplace un salarié, exerce à son endroit des mesures discriminatoires ou de représailles, ou lui impose toute autre sanction à cause de l</w:t>
      </w:r>
      <w:r w:rsidR="002A327E">
        <w:rPr>
          <w:rFonts w:cs="Arial"/>
          <w:color w:val="000000"/>
          <w:sz w:val="20"/>
        </w:rPr>
        <w:t>’</w:t>
      </w:r>
      <w:r w:rsidRPr="00204F51">
        <w:rPr>
          <w:rFonts w:cs="Arial"/>
          <w:color w:val="000000"/>
          <w:sz w:val="20"/>
        </w:rPr>
        <w:t>exercice par ce salarié d</w:t>
      </w:r>
      <w:r w:rsidR="002A327E">
        <w:rPr>
          <w:rFonts w:cs="Arial"/>
          <w:color w:val="000000"/>
          <w:sz w:val="20"/>
        </w:rPr>
        <w:t>’</w:t>
      </w:r>
      <w:r w:rsidRPr="00204F51">
        <w:rPr>
          <w:rFonts w:cs="Arial"/>
          <w:color w:val="000000"/>
          <w:sz w:val="20"/>
        </w:rPr>
        <w:t>un droit qui lui résulte du présent code, le Tribunal peut:</w:t>
      </w:r>
    </w:p>
    <w:p w14:paraId="17306568" w14:textId="1E40C6FD" w:rsidR="00062374" w:rsidRPr="003C4091" w:rsidRDefault="00062374" w:rsidP="008C7D49">
      <w:pPr>
        <w:pStyle w:val="Paragraphedeliste"/>
        <w:numPr>
          <w:ilvl w:val="0"/>
          <w:numId w:val="37"/>
        </w:numPr>
        <w:tabs>
          <w:tab w:val="left" w:pos="7655"/>
          <w:tab w:val="left" w:pos="7797"/>
        </w:tabs>
        <w:spacing w:after="240"/>
        <w:ind w:left="1560" w:right="1280" w:hanging="567"/>
        <w:jc w:val="both"/>
        <w:rPr>
          <w:rFonts w:cs="Arial"/>
          <w:color w:val="000000"/>
          <w:sz w:val="20"/>
        </w:rPr>
      </w:pPr>
      <w:r w:rsidRPr="003C4091">
        <w:rPr>
          <w:rFonts w:cs="Arial"/>
          <w:color w:val="000000"/>
          <w:sz w:val="20"/>
        </w:rPr>
        <w:t>ordonner à l</w:t>
      </w:r>
      <w:r w:rsidR="002A327E" w:rsidRPr="003C4091">
        <w:rPr>
          <w:rFonts w:cs="Arial"/>
          <w:color w:val="000000"/>
          <w:sz w:val="20"/>
        </w:rPr>
        <w:t>’</w:t>
      </w:r>
      <w:r w:rsidRPr="003C4091">
        <w:rPr>
          <w:rFonts w:cs="Arial"/>
          <w:color w:val="000000"/>
          <w:sz w:val="20"/>
        </w:rPr>
        <w:t>employeur ou à une personne agissant pour un employeur ou une association d</w:t>
      </w:r>
      <w:r w:rsidR="002A327E" w:rsidRPr="003C4091">
        <w:rPr>
          <w:rFonts w:cs="Arial"/>
          <w:color w:val="000000"/>
          <w:sz w:val="20"/>
        </w:rPr>
        <w:t>’</w:t>
      </w:r>
      <w:r w:rsidRPr="003C4091">
        <w:rPr>
          <w:rFonts w:cs="Arial"/>
          <w:color w:val="000000"/>
          <w:sz w:val="20"/>
        </w:rPr>
        <w:t>employeurs de réintégrer ce salarié dans son emploi, avec tous ses droits et privilèges, dans les huit jours de la signification de la décision et de lui verser, à titre d</w:t>
      </w:r>
      <w:r w:rsidR="002A327E" w:rsidRPr="003C4091">
        <w:rPr>
          <w:rFonts w:cs="Arial"/>
          <w:color w:val="000000"/>
          <w:sz w:val="20"/>
        </w:rPr>
        <w:t>’</w:t>
      </w:r>
      <w:r w:rsidRPr="003C4091">
        <w:rPr>
          <w:rFonts w:cs="Arial"/>
          <w:color w:val="000000"/>
          <w:sz w:val="20"/>
        </w:rPr>
        <w:t>indemnité, l</w:t>
      </w:r>
      <w:r w:rsidR="002A327E" w:rsidRPr="003C4091">
        <w:rPr>
          <w:rFonts w:cs="Arial"/>
          <w:color w:val="000000"/>
          <w:sz w:val="20"/>
        </w:rPr>
        <w:t>’</w:t>
      </w:r>
      <w:r w:rsidRPr="003C4091">
        <w:rPr>
          <w:rFonts w:cs="Arial"/>
          <w:color w:val="000000"/>
          <w:sz w:val="20"/>
        </w:rPr>
        <w:t>équivalent du salaire et des autres avantages dont l</w:t>
      </w:r>
      <w:r w:rsidR="002A327E" w:rsidRPr="003C4091">
        <w:rPr>
          <w:rFonts w:cs="Arial"/>
          <w:color w:val="000000"/>
          <w:sz w:val="20"/>
        </w:rPr>
        <w:t>’</w:t>
      </w:r>
      <w:r w:rsidRPr="003C4091">
        <w:rPr>
          <w:rFonts w:cs="Arial"/>
          <w:color w:val="000000"/>
          <w:sz w:val="20"/>
        </w:rPr>
        <w:t>a privé le congédiement, la suspension ou le déplacement.</w:t>
      </w:r>
    </w:p>
    <w:p w14:paraId="75B19A62" w14:textId="7E65209C" w:rsidR="00062374" w:rsidRDefault="00062374" w:rsidP="003C4091">
      <w:pPr>
        <w:spacing w:after="360"/>
        <w:ind w:left="709" w:right="713"/>
        <w:jc w:val="both"/>
        <w:rPr>
          <w:rFonts w:cs="Arial"/>
          <w:color w:val="000000"/>
          <w:sz w:val="20"/>
        </w:rPr>
      </w:pPr>
      <w:r w:rsidRPr="00204F51">
        <w:rPr>
          <w:rFonts w:cs="Arial"/>
          <w:color w:val="000000"/>
          <w:sz w:val="20"/>
        </w:rPr>
        <w:t>Cette indemnité est due pour toute la période comprise entre le moment du congédiement, de la suspension ou du déplacement et celui de l</w:t>
      </w:r>
      <w:r w:rsidR="002A327E">
        <w:rPr>
          <w:rFonts w:cs="Arial"/>
          <w:color w:val="000000"/>
          <w:sz w:val="20"/>
        </w:rPr>
        <w:t>’</w:t>
      </w:r>
      <w:r w:rsidRPr="00204F51">
        <w:rPr>
          <w:rFonts w:cs="Arial"/>
          <w:color w:val="000000"/>
          <w:sz w:val="20"/>
        </w:rPr>
        <w:t>exécution de l</w:t>
      </w:r>
      <w:r w:rsidR="002A327E">
        <w:rPr>
          <w:rFonts w:cs="Arial"/>
          <w:color w:val="000000"/>
          <w:sz w:val="20"/>
        </w:rPr>
        <w:t>’</w:t>
      </w:r>
      <w:r w:rsidRPr="00204F51">
        <w:rPr>
          <w:rFonts w:cs="Arial"/>
          <w:color w:val="000000"/>
          <w:sz w:val="20"/>
        </w:rPr>
        <w:t>ordonnance ou du défaut du salarié de reprendre son emploi après avoir été dûment rappelé par l</w:t>
      </w:r>
      <w:r w:rsidR="002A327E">
        <w:rPr>
          <w:rFonts w:cs="Arial"/>
          <w:color w:val="000000"/>
          <w:sz w:val="20"/>
        </w:rPr>
        <w:t>’</w:t>
      </w:r>
      <w:r w:rsidRPr="00204F51">
        <w:rPr>
          <w:rFonts w:cs="Arial"/>
          <w:color w:val="000000"/>
          <w:sz w:val="20"/>
        </w:rPr>
        <w:t>employeur.</w:t>
      </w:r>
    </w:p>
    <w:p w14:paraId="20202AA1" w14:textId="1AAB0201" w:rsidR="00FF5CD6" w:rsidRPr="003C4091" w:rsidRDefault="00FF5CD6" w:rsidP="003C4091">
      <w:pPr>
        <w:spacing w:after="360"/>
        <w:ind w:left="709" w:right="713"/>
        <w:jc w:val="both"/>
        <w:rPr>
          <w:rFonts w:cs="Arial"/>
          <w:color w:val="000000"/>
          <w:szCs w:val="24"/>
        </w:rPr>
      </w:pPr>
      <w:r w:rsidRPr="003C4091">
        <w:rPr>
          <w:rFonts w:cs="Arial"/>
          <w:color w:val="000000"/>
          <w:szCs w:val="24"/>
        </w:rPr>
        <w:t>(…)</w:t>
      </w:r>
    </w:p>
    <w:p w14:paraId="34E98A2F" w14:textId="056BE1E6" w:rsidR="00E35088" w:rsidRPr="001B65C2" w:rsidRDefault="00A3635C" w:rsidP="001B65C2">
      <w:pPr>
        <w:pStyle w:val="Titre3"/>
      </w:pPr>
      <w:r w:rsidRPr="00664226">
        <w:t>L</w:t>
      </w:r>
      <w:r>
        <w:t>e</w:t>
      </w:r>
      <w:r w:rsidRPr="007C7778">
        <w:t xml:space="preserve"> programme</w:t>
      </w:r>
      <w:r w:rsidR="007C7778" w:rsidRPr="007C7778">
        <w:t xml:space="preserve"> </w:t>
      </w:r>
      <w:r w:rsidR="00FC0ADC">
        <w:t>p</w:t>
      </w:r>
      <w:r w:rsidR="0057445A" w:rsidRPr="0057445A">
        <w:t>our une maternité sans danger</w:t>
      </w:r>
    </w:p>
    <w:p w14:paraId="4E661452" w14:textId="717D0052" w:rsidR="007C7778" w:rsidRPr="003C4FAB" w:rsidRDefault="00835453" w:rsidP="003C4FAB">
      <w:pPr>
        <w:pStyle w:val="corpsdedcision"/>
        <w:tabs>
          <w:tab w:val="clear" w:pos="360"/>
          <w:tab w:val="num" w:pos="720"/>
        </w:tabs>
        <w:rPr>
          <w:rFonts w:cs="Arial"/>
          <w:color w:val="000000"/>
        </w:rPr>
      </w:pPr>
      <w:r w:rsidRPr="00835453">
        <w:t>Le PMSD</w:t>
      </w:r>
      <w:r w:rsidR="00E76A37">
        <w:t>, administré par</w:t>
      </w:r>
      <w:r w:rsidR="00E76A37" w:rsidRPr="00E76A37">
        <w:rPr>
          <w:lang w:eastAsia="fr-FR"/>
        </w:rPr>
        <w:t xml:space="preserve"> </w:t>
      </w:r>
      <w:r w:rsidR="00E76A37" w:rsidRPr="00E76A37">
        <w:t xml:space="preserve">la </w:t>
      </w:r>
      <w:r w:rsidR="00E76A37" w:rsidRPr="00112539">
        <w:rPr>
          <w:i/>
          <w:iCs/>
        </w:rPr>
        <w:t>Commission des normes, de l'équité de la santé et de la sécurité au travail,</w:t>
      </w:r>
      <w:r w:rsidR="00E76A37">
        <w:t xml:space="preserve"> la </w:t>
      </w:r>
      <w:r w:rsidR="00E76A37" w:rsidRPr="00E76A37">
        <w:t>CNESST</w:t>
      </w:r>
      <w:r w:rsidR="00E76A37">
        <w:t>, a</w:t>
      </w:r>
      <w:r w:rsidRPr="00835453">
        <w:t xml:space="preserve"> </w:t>
      </w:r>
      <w:r>
        <w:t xml:space="preserve">pour </w:t>
      </w:r>
      <w:r w:rsidR="00D9196F">
        <w:t xml:space="preserve">finalité </w:t>
      </w:r>
      <w:r w:rsidR="00D9196F" w:rsidRPr="00835453">
        <w:t>d’assurer</w:t>
      </w:r>
      <w:r w:rsidRPr="00835453">
        <w:t xml:space="preserve"> le maintien en emploi des travailleuses enceintes dans des conditions garantissant leur sécurité</w:t>
      </w:r>
      <w:r>
        <w:t xml:space="preserve">. </w:t>
      </w:r>
    </w:p>
    <w:p w14:paraId="74A2901F" w14:textId="33FD8442" w:rsidR="0085309F" w:rsidRPr="0085309F" w:rsidRDefault="0085309F" w:rsidP="0085309F">
      <w:pPr>
        <w:pStyle w:val="corpsdedcision"/>
      </w:pPr>
      <w:r w:rsidRPr="0085309F">
        <w:t>Afin de se prévaloir du P</w:t>
      </w:r>
      <w:r w:rsidR="00D73518">
        <w:t>MSD</w:t>
      </w:r>
      <w:r w:rsidRPr="0085309F">
        <w:t>, la travailleuse doit démontrer de façon prépondérante :</w:t>
      </w:r>
    </w:p>
    <w:p w14:paraId="1B7FDBB1" w14:textId="44508EEF" w:rsidR="0085309F" w:rsidRPr="0085309F" w:rsidRDefault="004C5EC4" w:rsidP="0075683E">
      <w:pPr>
        <w:pStyle w:val="corpsdedcision"/>
        <w:numPr>
          <w:ilvl w:val="0"/>
          <w:numId w:val="33"/>
        </w:numPr>
      </w:pPr>
      <w:r w:rsidRPr="0085309F">
        <w:t>Être</w:t>
      </w:r>
      <w:r w:rsidR="0085309F" w:rsidRPr="0085309F">
        <w:t xml:space="preserve"> enceinte ;</w:t>
      </w:r>
    </w:p>
    <w:p w14:paraId="131BD478" w14:textId="24EB6837" w:rsidR="0085309F" w:rsidRDefault="004C5EC4" w:rsidP="0075683E">
      <w:pPr>
        <w:pStyle w:val="corpsdedcision"/>
        <w:numPr>
          <w:ilvl w:val="0"/>
          <w:numId w:val="33"/>
        </w:numPr>
      </w:pPr>
      <w:r w:rsidRPr="0085309F">
        <w:t>Être</w:t>
      </w:r>
      <w:r w:rsidR="0085309F" w:rsidRPr="0085309F">
        <w:t xml:space="preserve"> une travailleuse au sens de la L</w:t>
      </w:r>
      <w:r w:rsidR="00D73518">
        <w:t xml:space="preserve">oi sur la santé et sécurité travail </w:t>
      </w:r>
    </w:p>
    <w:p w14:paraId="55A1777C" w14:textId="77777777" w:rsidR="00345F5F" w:rsidRPr="0085309F" w:rsidRDefault="00345F5F" w:rsidP="00345F5F">
      <w:pPr>
        <w:pStyle w:val="corpsdedcision"/>
        <w:numPr>
          <w:ilvl w:val="0"/>
          <w:numId w:val="0"/>
        </w:numPr>
        <w:ind w:left="360"/>
      </w:pPr>
    </w:p>
    <w:p w14:paraId="7094D63E" w14:textId="79CA1A86" w:rsidR="0085309F" w:rsidRDefault="004C5EC4" w:rsidP="007E2BCE">
      <w:pPr>
        <w:pStyle w:val="corpsdedcision"/>
        <w:numPr>
          <w:ilvl w:val="0"/>
          <w:numId w:val="33"/>
        </w:numPr>
        <w:tabs>
          <w:tab w:val="clear" w:pos="720"/>
        </w:tabs>
        <w:spacing w:after="240"/>
        <w:ind w:right="713"/>
      </w:pPr>
      <w:r w:rsidRPr="0085309F">
        <w:t>Avoir</w:t>
      </w:r>
      <w:r w:rsidR="0085309F" w:rsidRPr="0085309F">
        <w:t xml:space="preserve"> remis à l’employeur un certificat médical délivré conformément aux directives de la LSST :</w:t>
      </w:r>
    </w:p>
    <w:p w14:paraId="3C41A310" w14:textId="6DAAD26C" w:rsidR="0085309F" w:rsidRPr="0085309F" w:rsidRDefault="004C5EC4" w:rsidP="007E2BCE">
      <w:pPr>
        <w:pStyle w:val="corpsdedcision"/>
        <w:numPr>
          <w:ilvl w:val="0"/>
          <w:numId w:val="39"/>
        </w:numPr>
        <w:tabs>
          <w:tab w:val="clear" w:pos="720"/>
        </w:tabs>
        <w:ind w:left="1701" w:right="1422" w:hanging="708"/>
      </w:pPr>
      <w:r>
        <w:t xml:space="preserve">qui </w:t>
      </w:r>
      <w:r w:rsidR="0085309F" w:rsidRPr="0085309F">
        <w:t>atteste que les conditions de son travail comportent des dangers physiques pour l’enfant à naître ou pour elle-même à cause de son état de grossesse ;</w:t>
      </w:r>
    </w:p>
    <w:p w14:paraId="3D197F1E" w14:textId="1B162F0E" w:rsidR="0085309F" w:rsidRPr="0085309F" w:rsidRDefault="003D1DC5" w:rsidP="004C5EC4">
      <w:pPr>
        <w:pStyle w:val="corpsdedcision"/>
        <w:numPr>
          <w:ilvl w:val="0"/>
          <w:numId w:val="40"/>
        </w:numPr>
      </w:pPr>
      <w:r w:rsidRPr="0085309F">
        <w:t>Être</w:t>
      </w:r>
      <w:r w:rsidR="0085309F" w:rsidRPr="0085309F">
        <w:t xml:space="preserve"> médicalement apte au travail ;</w:t>
      </w:r>
    </w:p>
    <w:p w14:paraId="589F9A61" w14:textId="1D2334AD" w:rsidR="0085309F" w:rsidRDefault="003D1DC5" w:rsidP="004C5EC4">
      <w:pPr>
        <w:pStyle w:val="corpsdedcision"/>
        <w:numPr>
          <w:ilvl w:val="0"/>
          <w:numId w:val="40"/>
        </w:numPr>
      </w:pPr>
      <w:r w:rsidRPr="0085309F">
        <w:t>Être</w:t>
      </w:r>
      <w:r w:rsidR="0085309F" w:rsidRPr="0085309F">
        <w:t xml:space="preserve"> disponible pour une affectation ne comportant pas de danger</w:t>
      </w:r>
      <w:r w:rsidR="0085309F" w:rsidRPr="0085309F">
        <w:rPr>
          <w:vertAlign w:val="superscript"/>
        </w:rPr>
        <w:footnoteReference w:id="5"/>
      </w:r>
      <w:r w:rsidR="0085309F" w:rsidRPr="0085309F">
        <w:t>.</w:t>
      </w:r>
    </w:p>
    <w:p w14:paraId="00EC8B21" w14:textId="759AB3D0" w:rsidR="00A31981" w:rsidRDefault="00D9196F" w:rsidP="00A31981">
      <w:pPr>
        <w:pStyle w:val="corpsdedcision"/>
      </w:pPr>
      <w:r w:rsidRPr="00D9196F">
        <w:t xml:space="preserve">Dans un </w:t>
      </w:r>
      <w:r w:rsidR="00D73518">
        <w:t>arrêt</w:t>
      </w:r>
      <w:r w:rsidR="00D73518" w:rsidRPr="00D9196F">
        <w:t xml:space="preserve"> </w:t>
      </w:r>
      <w:r w:rsidRPr="00D9196F">
        <w:t>récent</w:t>
      </w:r>
      <w:r>
        <w:rPr>
          <w:rStyle w:val="Appelnotedebasdep"/>
        </w:rPr>
        <w:footnoteReference w:id="6"/>
      </w:r>
      <w:r w:rsidRPr="00D9196F">
        <w:t xml:space="preserve"> la </w:t>
      </w:r>
      <w:r>
        <w:t>C</w:t>
      </w:r>
      <w:r w:rsidRPr="00D9196F">
        <w:t>our d</w:t>
      </w:r>
      <w:r w:rsidR="002A327E">
        <w:t>’</w:t>
      </w:r>
      <w:r w:rsidRPr="00D9196F">
        <w:t>appel à clarifier la portée du droit au retrait préventif de la travailleuse enceinte ou qui allaite</w:t>
      </w:r>
      <w:r>
        <w:t>.</w:t>
      </w:r>
      <w:r w:rsidR="0057445A">
        <w:t xml:space="preserve">  </w:t>
      </w:r>
      <w:r w:rsidR="00F33015">
        <w:t>La</w:t>
      </w:r>
      <w:r w:rsidR="0057445A">
        <w:t xml:space="preserve"> Cour </w:t>
      </w:r>
      <w:r w:rsidR="00EB3EDA">
        <w:t>rappelle</w:t>
      </w:r>
      <w:r w:rsidR="0057445A">
        <w:t xml:space="preserve"> que la</w:t>
      </w:r>
      <w:r w:rsidR="0057445A" w:rsidRPr="0057445A">
        <w:t xml:space="preserve"> remise du certificat visant à l</w:t>
      </w:r>
      <w:r w:rsidR="002A327E">
        <w:t>’</w:t>
      </w:r>
      <w:r w:rsidR="0057445A" w:rsidRPr="0057445A">
        <w:t>affectation ou le retrait préventif équivaut à une demande de réaffectation</w:t>
      </w:r>
      <w:r w:rsidR="0057445A">
        <w:t xml:space="preserve">. </w:t>
      </w:r>
      <w:r w:rsidR="00E54763">
        <w:t>La Cour</w:t>
      </w:r>
      <w:r w:rsidR="0057445A">
        <w:t xml:space="preserve"> s’exprime ainsi :</w:t>
      </w:r>
    </w:p>
    <w:p w14:paraId="64A5FFA9" w14:textId="0E5F2378" w:rsidR="00F33015" w:rsidRPr="00112539" w:rsidRDefault="00F33015" w:rsidP="00112539">
      <w:pPr>
        <w:pStyle w:val="corpsdedcision"/>
        <w:numPr>
          <w:ilvl w:val="0"/>
          <w:numId w:val="0"/>
        </w:numPr>
        <w:ind w:left="709" w:right="571"/>
        <w:rPr>
          <w:rFonts w:cs="Arial"/>
          <w:color w:val="000000"/>
          <w:sz w:val="20"/>
        </w:rPr>
      </w:pPr>
      <w:r w:rsidRPr="00112539">
        <w:rPr>
          <w:rFonts w:cs="Arial"/>
          <w:color w:val="000000"/>
          <w:sz w:val="20"/>
        </w:rPr>
        <w:t>[</w:t>
      </w:r>
      <w:bookmarkStart w:id="14" w:name="par58"/>
      <w:r w:rsidRPr="00112539">
        <w:rPr>
          <w:rFonts w:cs="Arial"/>
          <w:color w:val="000000"/>
          <w:sz w:val="20"/>
        </w:rPr>
        <w:t>58</w:t>
      </w:r>
      <w:bookmarkEnd w:id="14"/>
      <w:r w:rsidRPr="00112539">
        <w:rPr>
          <w:rFonts w:cs="Arial"/>
          <w:color w:val="000000"/>
          <w:sz w:val="20"/>
        </w:rPr>
        <w:t>]</w:t>
      </w:r>
      <w:r w:rsidR="003C4091" w:rsidRPr="00112539">
        <w:rPr>
          <w:color w:val="000000"/>
          <w:sz w:val="20"/>
        </w:rPr>
        <w:tab/>
      </w:r>
      <w:r w:rsidRPr="00112539">
        <w:rPr>
          <w:rFonts w:cs="Arial"/>
          <w:color w:val="000000"/>
          <w:sz w:val="20"/>
        </w:rPr>
        <w:t>Le programme </w:t>
      </w:r>
      <w:bookmarkStart w:id="15" w:name="_Hlk210219695"/>
      <w:r w:rsidRPr="00112539">
        <w:rPr>
          <w:rFonts w:cs="Arial"/>
          <w:i/>
          <w:iCs/>
          <w:color w:val="000000"/>
          <w:sz w:val="20"/>
        </w:rPr>
        <w:t>Pour une maternité sans danger </w:t>
      </w:r>
      <w:r w:rsidRPr="00112539">
        <w:rPr>
          <w:rFonts w:cs="Arial"/>
          <w:color w:val="000000"/>
          <w:sz w:val="20"/>
        </w:rPr>
        <w:t xml:space="preserve">(« PMSD ») </w:t>
      </w:r>
      <w:bookmarkEnd w:id="15"/>
      <w:r w:rsidRPr="00112539">
        <w:rPr>
          <w:rFonts w:cs="Arial"/>
          <w:color w:val="000000"/>
          <w:sz w:val="20"/>
        </w:rPr>
        <w:t>est le nom donné par la CNESST au programme de retrait préventif de la travailleuse enceinte. Il permet à la travailleuse de demander d’être affectée à d’autres tâches qui ne comportent pas de danger et qu’elle est raisonnablement en mesure d’accomplir.</w:t>
      </w:r>
    </w:p>
    <w:p w14:paraId="42CF03E5" w14:textId="6166A5A3" w:rsidR="005950B2" w:rsidRPr="00112539" w:rsidRDefault="00F2672A" w:rsidP="00112539">
      <w:pPr>
        <w:pStyle w:val="corpsdedcision"/>
        <w:numPr>
          <w:ilvl w:val="0"/>
          <w:numId w:val="0"/>
        </w:numPr>
        <w:ind w:left="709" w:right="571"/>
        <w:rPr>
          <w:sz w:val="20"/>
        </w:rPr>
      </w:pPr>
      <w:r w:rsidRPr="00112539">
        <w:rPr>
          <w:sz w:val="20"/>
        </w:rPr>
        <w:t>[</w:t>
      </w:r>
      <w:bookmarkStart w:id="16" w:name="par65"/>
      <w:r w:rsidRPr="00112539">
        <w:rPr>
          <w:sz w:val="20"/>
        </w:rPr>
        <w:t>65</w:t>
      </w:r>
      <w:bookmarkEnd w:id="16"/>
      <w:r w:rsidRPr="00112539">
        <w:rPr>
          <w:sz w:val="20"/>
        </w:rPr>
        <w:t>]</w:t>
      </w:r>
      <w:r w:rsidR="003C4091" w:rsidRPr="00112539">
        <w:rPr>
          <w:sz w:val="20"/>
        </w:rPr>
        <w:tab/>
      </w:r>
      <w:r w:rsidRPr="00112539">
        <w:rPr>
          <w:sz w:val="20"/>
        </w:rPr>
        <w:t>Il ne s’agit pas ici d’une obligation de résultat, mais, suivant l’objet de la </w:t>
      </w:r>
      <w:r w:rsidRPr="00112539">
        <w:rPr>
          <w:i/>
          <w:iCs/>
          <w:sz w:val="20"/>
        </w:rPr>
        <w:t>LSST</w:t>
      </w:r>
      <w:r w:rsidRPr="00112539">
        <w:rPr>
          <w:sz w:val="20"/>
        </w:rPr>
        <w:t> et des dispositions sur le retrait préventif, la travailleuse enceinte ou qui allaite devrait pouvoir demeurer au travail dans des tâches sans danger, si cette option est possible. Si cela n’est pas possible, elle est alors retirée du travail et reçoit une IRR après les cinq premiers jours d’arrêt au cours desquels elle reçoit son plein salaire. Le droit de recevoir une indemnité (</w:t>
      </w:r>
      <w:r w:rsidR="00112539" w:rsidRPr="00112539">
        <w:rPr>
          <w:sz w:val="20"/>
        </w:rPr>
        <w:t>art.36</w:t>
      </w:r>
      <w:r w:rsidRPr="00112539">
        <w:rPr>
          <w:sz w:val="20"/>
        </w:rPr>
        <w:t> et</w:t>
      </w:r>
      <w:r w:rsidR="00112539" w:rsidRPr="00112539">
        <w:rPr>
          <w:sz w:val="20"/>
        </w:rPr>
        <w:t> 42</w:t>
      </w:r>
      <w:r w:rsidRPr="00112539">
        <w:rPr>
          <w:sz w:val="20"/>
        </w:rPr>
        <w:t> </w:t>
      </w:r>
      <w:r w:rsidRPr="00112539">
        <w:rPr>
          <w:i/>
          <w:iCs/>
          <w:sz w:val="20"/>
        </w:rPr>
        <w:t>LSST</w:t>
      </w:r>
      <w:r w:rsidRPr="00112539">
        <w:rPr>
          <w:sz w:val="20"/>
        </w:rPr>
        <w:t>) est subsidiaire et découle de l’impossibilité de réaffecter la travailleuse.</w:t>
      </w:r>
    </w:p>
    <w:p w14:paraId="7EB88199" w14:textId="612B3321" w:rsidR="008D5C5D" w:rsidRPr="008D5C5D" w:rsidRDefault="008D5C5D" w:rsidP="003C4091">
      <w:pPr>
        <w:pStyle w:val="Titre3"/>
        <w:jc w:val="both"/>
      </w:pPr>
      <w:r w:rsidRPr="00062374">
        <w:t>L’indemnité réclamé</w:t>
      </w:r>
      <w:r>
        <w:t>e</w:t>
      </w:r>
      <w:r w:rsidRPr="008D5C5D">
        <w:t xml:space="preserve"> </w:t>
      </w:r>
    </w:p>
    <w:p w14:paraId="2501B28E" w14:textId="4735D585" w:rsidR="00610AFA" w:rsidRPr="00610AFA" w:rsidRDefault="00CC01C7" w:rsidP="00610AFA">
      <w:pPr>
        <w:pStyle w:val="corpsdedcision"/>
      </w:pPr>
      <w:r>
        <w:t>La demanderesse</w:t>
      </w:r>
      <w:r w:rsidR="00610AFA" w:rsidRPr="00E1480E">
        <w:t xml:space="preserve"> prétend</w:t>
      </w:r>
      <w:r w:rsidR="00610AFA">
        <w:t xml:space="preserve"> que</w:t>
      </w:r>
      <w:r w:rsidR="00610AFA" w:rsidRPr="00E1480E">
        <w:t xml:space="preserve"> le refus de l</w:t>
      </w:r>
      <w:r w:rsidR="002A327E">
        <w:t>’</w:t>
      </w:r>
      <w:r w:rsidR="00610AFA" w:rsidRPr="00E1480E">
        <w:t>employeur</w:t>
      </w:r>
      <w:r w:rsidR="00610AFA">
        <w:t xml:space="preserve"> l</w:t>
      </w:r>
      <w:r w:rsidR="00D73518">
        <w:t>’</w:t>
      </w:r>
      <w:r w:rsidR="00610AFA">
        <w:t>a privé d</w:t>
      </w:r>
      <w:r w:rsidR="00FF5CD6">
        <w:t xml:space="preserve">es </w:t>
      </w:r>
      <w:r w:rsidR="00610AFA" w:rsidRPr="00E1480E">
        <w:t xml:space="preserve">indemnités dont elle devait bénéficier </w:t>
      </w:r>
      <w:r w:rsidR="00610AFA">
        <w:t>en vertu</w:t>
      </w:r>
      <w:r w:rsidR="00610AFA" w:rsidRPr="00E1480E">
        <w:t xml:space="preserve"> </w:t>
      </w:r>
      <w:r w:rsidR="009A1558">
        <w:t>du</w:t>
      </w:r>
      <w:r w:rsidR="00610AFA" w:rsidRPr="00E1480E">
        <w:t xml:space="preserve"> programme</w:t>
      </w:r>
      <w:r w:rsidR="009A1558">
        <w:t> </w:t>
      </w:r>
      <w:r w:rsidR="00D73518">
        <w:t>PMSD</w:t>
      </w:r>
      <w:r w:rsidR="00BC1646">
        <w:t>.</w:t>
      </w:r>
      <w:r w:rsidR="00610AFA">
        <w:t xml:space="preserve"> </w:t>
      </w:r>
    </w:p>
    <w:p w14:paraId="08CCB7BC" w14:textId="2BADBFDC" w:rsidR="003E62EC" w:rsidRDefault="00D73518" w:rsidP="003E62EC">
      <w:pPr>
        <w:pStyle w:val="corpsdedcision"/>
        <w:rPr>
          <w:rFonts w:cs="Arial"/>
          <w:color w:val="000000"/>
        </w:rPr>
      </w:pPr>
      <w:r>
        <w:rPr>
          <w:lang w:eastAsia="fr-FR"/>
        </w:rPr>
        <w:t>S</w:t>
      </w:r>
      <w:r w:rsidR="008D5C5D" w:rsidRPr="004442BB">
        <w:rPr>
          <w:lang w:eastAsia="fr-FR"/>
        </w:rPr>
        <w:t>a réclamation couvre la période du 2</w:t>
      </w:r>
      <w:r w:rsidR="002A327E">
        <w:rPr>
          <w:lang w:eastAsia="fr-FR"/>
        </w:rPr>
        <w:t> </w:t>
      </w:r>
      <w:r w:rsidR="008D5C5D" w:rsidRPr="004442BB">
        <w:rPr>
          <w:lang w:eastAsia="fr-FR"/>
        </w:rPr>
        <w:t>février au 17</w:t>
      </w:r>
      <w:r w:rsidR="002A327E">
        <w:rPr>
          <w:lang w:eastAsia="fr-FR"/>
        </w:rPr>
        <w:t> </w:t>
      </w:r>
      <w:r w:rsidR="008D5C5D" w:rsidRPr="004442BB">
        <w:rPr>
          <w:lang w:eastAsia="fr-FR"/>
        </w:rPr>
        <w:t xml:space="preserve">août 2024 </w:t>
      </w:r>
      <w:r w:rsidR="008D5C5D">
        <w:rPr>
          <w:lang w:eastAsia="fr-FR"/>
        </w:rPr>
        <w:t>soit</w:t>
      </w:r>
      <w:r w:rsidR="008D5C5D" w:rsidRPr="004442BB">
        <w:rPr>
          <w:lang w:eastAsia="fr-FR"/>
        </w:rPr>
        <w:t xml:space="preserve"> </w:t>
      </w:r>
      <w:r w:rsidR="009A1558">
        <w:rPr>
          <w:lang w:eastAsia="fr-FR"/>
        </w:rPr>
        <w:t>celle</w:t>
      </w:r>
      <w:r w:rsidR="008D5C5D" w:rsidRPr="004442BB">
        <w:rPr>
          <w:lang w:eastAsia="fr-FR"/>
        </w:rPr>
        <w:t xml:space="preserve"> </w:t>
      </w:r>
      <w:r w:rsidR="009A1558" w:rsidRPr="004442BB">
        <w:rPr>
          <w:lang w:eastAsia="fr-FR"/>
        </w:rPr>
        <w:t>o</w:t>
      </w:r>
      <w:r w:rsidR="009A1558">
        <w:rPr>
          <w:lang w:eastAsia="fr-FR"/>
        </w:rPr>
        <w:t>ù</w:t>
      </w:r>
      <w:r w:rsidR="008D5C5D">
        <w:rPr>
          <w:lang w:eastAsia="fr-FR"/>
        </w:rPr>
        <w:t xml:space="preserve"> </w:t>
      </w:r>
      <w:r w:rsidR="003E62EC">
        <w:rPr>
          <w:lang w:eastAsia="fr-FR"/>
        </w:rPr>
        <w:t>elle</w:t>
      </w:r>
      <w:r w:rsidR="008D5C5D">
        <w:rPr>
          <w:lang w:eastAsia="fr-FR"/>
        </w:rPr>
        <w:t xml:space="preserve"> aurait normalement</w:t>
      </w:r>
      <w:r w:rsidR="00B96AE4">
        <w:rPr>
          <w:lang w:eastAsia="fr-FR"/>
        </w:rPr>
        <w:t xml:space="preserve"> </w:t>
      </w:r>
      <w:r w:rsidR="008D5C5D">
        <w:rPr>
          <w:lang w:eastAsia="fr-FR"/>
        </w:rPr>
        <w:t xml:space="preserve">reçu </w:t>
      </w:r>
      <w:r w:rsidR="00610AFA">
        <w:rPr>
          <w:lang w:eastAsia="fr-FR"/>
        </w:rPr>
        <w:t>des indemnités</w:t>
      </w:r>
      <w:r w:rsidR="00D96061">
        <w:rPr>
          <w:lang w:eastAsia="fr-FR"/>
        </w:rPr>
        <w:t xml:space="preserve"> de </w:t>
      </w:r>
      <w:r w:rsidR="00FF5CD6">
        <w:rPr>
          <w:lang w:eastAsia="fr-FR"/>
        </w:rPr>
        <w:t xml:space="preserve">la </w:t>
      </w:r>
      <w:r w:rsidR="00D96061">
        <w:rPr>
          <w:lang w:eastAsia="fr-FR"/>
        </w:rPr>
        <w:t>CNESST</w:t>
      </w:r>
      <w:r w:rsidR="008D5C5D" w:rsidRPr="004442BB">
        <w:rPr>
          <w:lang w:eastAsia="fr-FR"/>
        </w:rPr>
        <w:t>.</w:t>
      </w:r>
      <w:r w:rsidR="008D5C5D" w:rsidRPr="004442BB">
        <w:rPr>
          <w:color w:val="000000"/>
        </w:rPr>
        <w:t> </w:t>
      </w:r>
      <w:r w:rsidR="003E62EC">
        <w:rPr>
          <w:lang w:eastAsia="fr-FR"/>
        </w:rPr>
        <w:t>Elle</w:t>
      </w:r>
      <w:r w:rsidR="003E62EC" w:rsidRPr="00610AFA">
        <w:rPr>
          <w:lang w:eastAsia="fr-FR"/>
        </w:rPr>
        <w:t xml:space="preserve"> ne </w:t>
      </w:r>
      <w:r w:rsidR="00E76A37">
        <w:rPr>
          <w:lang w:eastAsia="fr-FR"/>
        </w:rPr>
        <w:t>demande</w:t>
      </w:r>
      <w:r w:rsidR="003E62EC" w:rsidRPr="00610AFA">
        <w:rPr>
          <w:lang w:eastAsia="fr-FR"/>
        </w:rPr>
        <w:t xml:space="preserve"> pas le paiement des </w:t>
      </w:r>
      <w:r w:rsidR="003E62EC">
        <w:rPr>
          <w:lang w:eastAsia="fr-FR"/>
        </w:rPr>
        <w:t>cinq</w:t>
      </w:r>
      <w:r w:rsidR="003E62EC" w:rsidRPr="00610AFA">
        <w:rPr>
          <w:lang w:eastAsia="fr-FR"/>
        </w:rPr>
        <w:t xml:space="preserve"> premiers jours de travail suivant le retrait </w:t>
      </w:r>
      <w:r w:rsidR="00FF5CD6" w:rsidRPr="00610AFA">
        <w:rPr>
          <w:lang w:eastAsia="fr-FR"/>
        </w:rPr>
        <w:t>préventif</w:t>
      </w:r>
      <w:r w:rsidR="00FF5CD6">
        <w:rPr>
          <w:lang w:eastAsia="fr-FR"/>
        </w:rPr>
        <w:t>,</w:t>
      </w:r>
      <w:r w:rsidR="003E62EC">
        <w:rPr>
          <w:lang w:eastAsia="fr-FR"/>
        </w:rPr>
        <w:t xml:space="preserve"> pas plus que </w:t>
      </w:r>
      <w:r w:rsidR="003E62EC" w:rsidRPr="00610AFA">
        <w:rPr>
          <w:rFonts w:cs="Arial"/>
          <w:color w:val="000000"/>
        </w:rPr>
        <w:t>le paiement de l</w:t>
      </w:r>
      <w:r w:rsidR="003E62EC">
        <w:rPr>
          <w:rFonts w:cs="Arial"/>
          <w:color w:val="000000"/>
        </w:rPr>
        <w:t>’</w:t>
      </w:r>
      <w:r w:rsidR="003E62EC" w:rsidRPr="00610AFA">
        <w:rPr>
          <w:rFonts w:cs="Arial"/>
          <w:color w:val="000000"/>
        </w:rPr>
        <w:t>indemnité pour les 14</w:t>
      </w:r>
      <w:r w:rsidR="003E62EC">
        <w:rPr>
          <w:rFonts w:cs="Arial"/>
          <w:color w:val="000000"/>
        </w:rPr>
        <w:t> </w:t>
      </w:r>
      <w:r w:rsidR="003E62EC" w:rsidRPr="00610AFA">
        <w:rPr>
          <w:rFonts w:cs="Arial"/>
          <w:color w:val="000000"/>
        </w:rPr>
        <w:t>jours suivants</w:t>
      </w:r>
      <w:r w:rsidR="003E62EC">
        <w:rPr>
          <w:rFonts w:cs="Arial"/>
          <w:color w:val="000000"/>
        </w:rPr>
        <w:t>.</w:t>
      </w:r>
    </w:p>
    <w:p w14:paraId="7CAEF744" w14:textId="4B670217" w:rsidR="00610AFA" w:rsidRPr="003E62EC" w:rsidRDefault="003E62EC" w:rsidP="00C34589">
      <w:pPr>
        <w:pStyle w:val="corpsdedcision"/>
        <w:keepNext/>
        <w:rPr>
          <w:rFonts w:cs="Arial"/>
          <w:color w:val="000000"/>
          <w:szCs w:val="24"/>
        </w:rPr>
      </w:pPr>
      <w:r w:rsidRPr="003E62EC">
        <w:rPr>
          <w:rFonts w:cs="Arial"/>
          <w:color w:val="000000"/>
          <w:szCs w:val="24"/>
        </w:rPr>
        <w:t xml:space="preserve">Sa réclamation se </w:t>
      </w:r>
      <w:r w:rsidR="008D5C5D" w:rsidRPr="003E62EC">
        <w:rPr>
          <w:rFonts w:cs="Arial"/>
          <w:color w:val="000000"/>
          <w:szCs w:val="24"/>
        </w:rPr>
        <w:t>détaille comme suit :</w:t>
      </w:r>
    </w:p>
    <w:p w14:paraId="263B5501" w14:textId="2383E668" w:rsidR="003E62EC" w:rsidRPr="00D8256E" w:rsidRDefault="00BE3639" w:rsidP="005F2159">
      <w:pPr>
        <w:pStyle w:val="corpsdedcision"/>
        <w:keepNext/>
        <w:numPr>
          <w:ilvl w:val="0"/>
          <w:numId w:val="0"/>
        </w:numPr>
        <w:tabs>
          <w:tab w:val="clear" w:pos="720"/>
          <w:tab w:val="left" w:pos="7797"/>
        </w:tabs>
        <w:ind w:left="709"/>
        <w:rPr>
          <w:rFonts w:cs="Arial"/>
          <w:color w:val="000000"/>
          <w:szCs w:val="24"/>
        </w:rPr>
      </w:pPr>
      <w:r w:rsidRPr="00D8256E">
        <w:rPr>
          <w:szCs w:val="24"/>
          <w:lang w:eastAsia="fr-FR"/>
        </w:rPr>
        <w:t>Indemnité journalière</w:t>
      </w:r>
      <w:r w:rsidR="003E62EC" w:rsidRPr="00D8256E">
        <w:rPr>
          <w:szCs w:val="24"/>
          <w:lang w:eastAsia="fr-FR"/>
        </w:rPr>
        <w:t xml:space="preserve"> : </w:t>
      </w:r>
      <w:r w:rsidR="003E62EC" w:rsidRPr="00D8256E">
        <w:rPr>
          <w:szCs w:val="24"/>
          <w:lang w:eastAsia="fr-FR"/>
        </w:rPr>
        <w:tab/>
      </w:r>
      <w:r w:rsidR="003E62EC" w:rsidRPr="00D8256E">
        <w:rPr>
          <w:rFonts w:cs="Arial"/>
          <w:color w:val="000000"/>
          <w:szCs w:val="24"/>
        </w:rPr>
        <w:t xml:space="preserve">64,73 $ </w:t>
      </w:r>
    </w:p>
    <w:p w14:paraId="1155A69E" w14:textId="2AC62671" w:rsidR="003E62EC" w:rsidRPr="00D8256E" w:rsidRDefault="003E62EC" w:rsidP="005F7855">
      <w:pPr>
        <w:pStyle w:val="corpsdedcision"/>
        <w:numPr>
          <w:ilvl w:val="0"/>
          <w:numId w:val="0"/>
        </w:numPr>
        <w:tabs>
          <w:tab w:val="clear" w:pos="720"/>
          <w:tab w:val="left" w:pos="7371"/>
        </w:tabs>
        <w:ind w:left="709" w:right="571"/>
        <w:rPr>
          <w:rFonts w:cs="Arial"/>
          <w:color w:val="000000"/>
        </w:rPr>
      </w:pPr>
      <w:r w:rsidRPr="00D8256E">
        <w:rPr>
          <w:szCs w:val="24"/>
          <w:lang w:eastAsia="fr-FR"/>
        </w:rPr>
        <w:t xml:space="preserve">198 journées perdues du 2 février au 17 aout 2024 : </w:t>
      </w:r>
      <w:r w:rsidRPr="00D8256E">
        <w:rPr>
          <w:szCs w:val="24"/>
          <w:lang w:eastAsia="fr-FR"/>
        </w:rPr>
        <w:tab/>
      </w:r>
      <w:r w:rsidRPr="00D8256E">
        <w:rPr>
          <w:rFonts w:cs="Arial"/>
          <w:color w:val="000000"/>
        </w:rPr>
        <w:t>12 816,54 $</w:t>
      </w:r>
    </w:p>
    <w:p w14:paraId="0F1C5CEE" w14:textId="50597881" w:rsidR="003E62EC" w:rsidRPr="00D8256E" w:rsidRDefault="003E62EC" w:rsidP="005F2159">
      <w:pPr>
        <w:pStyle w:val="corpsdedcision0"/>
        <w:tabs>
          <w:tab w:val="left" w:pos="7655"/>
        </w:tabs>
        <w:spacing w:before="0" w:beforeAutospacing="0" w:after="360" w:afterAutospacing="0"/>
        <w:ind w:left="709"/>
        <w:jc w:val="both"/>
        <w:rPr>
          <w:rFonts w:ascii="Arial" w:hAnsi="Arial" w:cs="Arial"/>
          <w:color w:val="000000"/>
        </w:rPr>
      </w:pPr>
      <w:r w:rsidRPr="00D8256E">
        <w:rPr>
          <w:rFonts w:ascii="Arial" w:hAnsi="Arial" w:cs="Arial"/>
          <w:color w:val="000000"/>
        </w:rPr>
        <w:t>Intérêts</w:t>
      </w:r>
      <w:r w:rsidR="00452D70" w:rsidRPr="00D8256E">
        <w:rPr>
          <w:rFonts w:ascii="Arial" w:hAnsi="Arial" w:cs="Arial"/>
          <w:color w:val="000000"/>
        </w:rPr>
        <w:t xml:space="preserve"> : </w:t>
      </w:r>
      <w:r w:rsidR="00452D70" w:rsidRPr="00D8256E">
        <w:rPr>
          <w:rFonts w:ascii="Arial" w:hAnsi="Arial" w:cs="Arial"/>
          <w:color w:val="000000"/>
        </w:rPr>
        <w:tab/>
      </w:r>
      <w:r w:rsidRPr="00D8256E">
        <w:rPr>
          <w:rFonts w:ascii="Arial" w:hAnsi="Arial" w:cs="Arial"/>
          <w:color w:val="000000"/>
        </w:rPr>
        <w:t>753,66</w:t>
      </w:r>
      <w:r w:rsidR="00452D70" w:rsidRPr="00D8256E">
        <w:rPr>
          <w:rFonts w:ascii="Arial" w:hAnsi="Arial" w:cs="Arial"/>
          <w:color w:val="000000"/>
        </w:rPr>
        <w:t> $</w:t>
      </w:r>
    </w:p>
    <w:p w14:paraId="4405FE99" w14:textId="10B63292" w:rsidR="004711D8" w:rsidRPr="00D8256E" w:rsidRDefault="003E62EC" w:rsidP="00452D70">
      <w:pPr>
        <w:pStyle w:val="corpsdedcision0"/>
        <w:tabs>
          <w:tab w:val="left" w:pos="7371"/>
        </w:tabs>
        <w:spacing w:before="0" w:beforeAutospacing="0" w:after="360" w:afterAutospacing="0"/>
        <w:ind w:left="709"/>
        <w:rPr>
          <w:rFonts w:ascii="Arial" w:hAnsi="Arial" w:cs="Arial"/>
          <w:color w:val="000000"/>
        </w:rPr>
      </w:pPr>
      <w:r w:rsidRPr="00D8256E">
        <w:rPr>
          <w:rFonts w:ascii="Arial" w:hAnsi="Arial" w:cs="Arial"/>
          <w:color w:val="000000"/>
        </w:rPr>
        <w:t>Total de la réclamation</w:t>
      </w:r>
      <w:r w:rsidR="00452D70" w:rsidRPr="00D8256E">
        <w:rPr>
          <w:rFonts w:cs="Arial"/>
          <w:color w:val="000000"/>
        </w:rPr>
        <w:t xml:space="preserve"> : </w:t>
      </w:r>
      <w:r w:rsidR="00452D70" w:rsidRPr="00D8256E">
        <w:rPr>
          <w:rFonts w:cs="Arial"/>
          <w:color w:val="000000"/>
        </w:rPr>
        <w:tab/>
      </w:r>
      <w:r w:rsidR="000B61C4" w:rsidRPr="00D8256E">
        <w:rPr>
          <w:rFonts w:ascii="Arial" w:hAnsi="Arial" w:cs="Arial"/>
          <w:color w:val="000000"/>
        </w:rPr>
        <w:t>13 570</w:t>
      </w:r>
      <w:r w:rsidR="005F7855" w:rsidRPr="00D8256E">
        <w:rPr>
          <w:rFonts w:ascii="Arial" w:hAnsi="Arial" w:cs="Arial"/>
          <w:color w:val="000000"/>
        </w:rPr>
        <w:t>,</w:t>
      </w:r>
      <w:r w:rsidR="000B61C4" w:rsidRPr="00D8256E">
        <w:rPr>
          <w:rFonts w:ascii="Arial" w:hAnsi="Arial" w:cs="Arial"/>
          <w:color w:val="000000"/>
        </w:rPr>
        <w:t>20 $</w:t>
      </w:r>
    </w:p>
    <w:p w14:paraId="509C92B1" w14:textId="3EB69E28" w:rsidR="003124E6" w:rsidRDefault="003124E6" w:rsidP="007E084A">
      <w:pPr>
        <w:pStyle w:val="corpsdedcision"/>
        <w:tabs>
          <w:tab w:val="clear" w:pos="360"/>
          <w:tab w:val="num" w:pos="720"/>
        </w:tabs>
      </w:pPr>
      <w:r w:rsidRPr="003124E6">
        <w:t>Voyons ce qu</w:t>
      </w:r>
      <w:r w:rsidR="002A327E">
        <w:t>’</w:t>
      </w:r>
      <w:r w:rsidRPr="003124E6">
        <w:t>il en est</w:t>
      </w:r>
      <w:r w:rsidR="003E62EC">
        <w:t>.</w:t>
      </w:r>
    </w:p>
    <w:p w14:paraId="10A4000F" w14:textId="4EEA0875" w:rsidR="003E62EC" w:rsidRDefault="000D7B70" w:rsidP="00087CD1">
      <w:pPr>
        <w:pStyle w:val="corpsdedcision"/>
      </w:pPr>
      <w:r>
        <w:t>En décembre</w:t>
      </w:r>
      <w:r w:rsidR="00B96AE4">
        <w:t> </w:t>
      </w:r>
      <w:r>
        <w:t>2024</w:t>
      </w:r>
      <w:r w:rsidR="00FB6DA6">
        <w:t>,</w:t>
      </w:r>
      <w:r>
        <w:t xml:space="preserve"> la demanderesse reçoit</w:t>
      </w:r>
      <w:r w:rsidR="00705E79" w:rsidRPr="00705E79">
        <w:t xml:space="preserve"> la décision </w:t>
      </w:r>
      <w:r>
        <w:t xml:space="preserve">du Tribunal </w:t>
      </w:r>
      <w:r w:rsidR="00087CD1">
        <w:t>accueill</w:t>
      </w:r>
      <w:r w:rsidR="00B96AE4">
        <w:t>a</w:t>
      </w:r>
      <w:r w:rsidR="00087CD1">
        <w:t>nt</w:t>
      </w:r>
      <w:r>
        <w:t xml:space="preserve"> sa plainte</w:t>
      </w:r>
      <w:r w:rsidR="00FB6DA6">
        <w:t>.</w:t>
      </w:r>
      <w:r w:rsidR="00705E79" w:rsidRPr="00705E79">
        <w:t xml:space="preserve"> </w:t>
      </w:r>
      <w:r>
        <w:t>Elle</w:t>
      </w:r>
      <w:r w:rsidR="00705E79" w:rsidRPr="00705E79">
        <w:t xml:space="preserve"> </w:t>
      </w:r>
      <w:r w:rsidR="00087CD1" w:rsidRPr="00705E79">
        <w:t xml:space="preserve">cherche </w:t>
      </w:r>
      <w:r w:rsidR="00087CD1">
        <w:t>par</w:t>
      </w:r>
      <w:r>
        <w:t xml:space="preserve"> </w:t>
      </w:r>
      <w:r w:rsidR="001B65C2">
        <w:t>la</w:t>
      </w:r>
      <w:r w:rsidR="00921964">
        <w:t xml:space="preserve"> </w:t>
      </w:r>
      <w:r>
        <w:t xml:space="preserve">suite </w:t>
      </w:r>
      <w:r w:rsidR="00705E79" w:rsidRPr="00705E79">
        <w:t>à obtenir de la C</w:t>
      </w:r>
      <w:r>
        <w:t>NESST</w:t>
      </w:r>
      <w:r w:rsidR="00705E79" w:rsidRPr="00705E79">
        <w:t xml:space="preserve"> les prestations quelle </w:t>
      </w:r>
      <w:r w:rsidR="002A327E">
        <w:t>aurait</w:t>
      </w:r>
      <w:r w:rsidR="002A327E" w:rsidRPr="00705E79">
        <w:t xml:space="preserve"> </w:t>
      </w:r>
      <w:r w:rsidR="002A327E">
        <w:t xml:space="preserve">dû </w:t>
      </w:r>
      <w:r>
        <w:t>recevoir</w:t>
      </w:r>
      <w:r w:rsidR="00705E79" w:rsidRPr="00705E79">
        <w:t xml:space="preserve"> en vertu du</w:t>
      </w:r>
      <w:r w:rsidR="00921964">
        <w:t xml:space="preserve"> programme</w:t>
      </w:r>
      <w:r w:rsidR="002A327E">
        <w:t> </w:t>
      </w:r>
      <w:r w:rsidR="003E62EC">
        <w:t>PMSD</w:t>
      </w:r>
      <w:r w:rsidR="00EF682F">
        <w:rPr>
          <w:i/>
          <w:iCs/>
        </w:rPr>
        <w:t>.</w:t>
      </w:r>
      <w:r w:rsidR="00FB6DA6">
        <w:t xml:space="preserve"> </w:t>
      </w:r>
    </w:p>
    <w:p w14:paraId="7B07AD21" w14:textId="509F76F9" w:rsidR="003124E6" w:rsidRDefault="00705E79" w:rsidP="00087CD1">
      <w:pPr>
        <w:pStyle w:val="corpsdedcision"/>
      </w:pPr>
      <w:r w:rsidRPr="00705E79">
        <w:t>L</w:t>
      </w:r>
      <w:r w:rsidR="002A327E">
        <w:t>’</w:t>
      </w:r>
      <w:r w:rsidRPr="00705E79">
        <w:t>agente d</w:t>
      </w:r>
      <w:r w:rsidR="002A327E">
        <w:t>’</w:t>
      </w:r>
      <w:r w:rsidRPr="00705E79">
        <w:t xml:space="preserve">indemnisation au </w:t>
      </w:r>
      <w:r w:rsidR="00087CD1" w:rsidRPr="00705E79">
        <w:t>dossier</w:t>
      </w:r>
      <w:r w:rsidR="00087CD1">
        <w:t xml:space="preserve"> l’informe</w:t>
      </w:r>
      <w:r w:rsidRPr="00705E79">
        <w:t xml:space="preserve"> qu</w:t>
      </w:r>
      <w:r w:rsidR="002A327E">
        <w:t>’</w:t>
      </w:r>
      <w:r w:rsidRPr="00705E79">
        <w:t xml:space="preserve">elle ne peut </w:t>
      </w:r>
      <w:r w:rsidR="00087CD1">
        <w:t>v</w:t>
      </w:r>
      <w:r w:rsidR="002A327E">
        <w:t>erser</w:t>
      </w:r>
      <w:r w:rsidRPr="00705E79">
        <w:t xml:space="preserve"> de prestations rétroactives</w:t>
      </w:r>
      <w:r>
        <w:t xml:space="preserve">. </w:t>
      </w:r>
      <w:r w:rsidRPr="00705E79">
        <w:t>E</w:t>
      </w:r>
      <w:r w:rsidR="000D7B70">
        <w:t>lle</w:t>
      </w:r>
      <w:r w:rsidRPr="00705E79">
        <w:t xml:space="preserve"> ajoute que</w:t>
      </w:r>
      <w:r w:rsidR="00B96AE4">
        <w:t>,</w:t>
      </w:r>
      <w:r w:rsidRPr="00705E79">
        <w:t xml:space="preserve"> dans une</w:t>
      </w:r>
      <w:r w:rsidR="000D7B70">
        <w:t xml:space="preserve"> telle</w:t>
      </w:r>
      <w:r w:rsidRPr="00705E79">
        <w:t xml:space="preserve"> </w:t>
      </w:r>
      <w:r w:rsidR="00087CD1" w:rsidRPr="00705E79">
        <w:t>circonstance</w:t>
      </w:r>
      <w:r w:rsidR="00087CD1">
        <w:t xml:space="preserve">, </w:t>
      </w:r>
      <w:r w:rsidR="00087CD1" w:rsidRPr="00705E79">
        <w:t>c’est</w:t>
      </w:r>
      <w:r w:rsidRPr="00705E79">
        <w:t xml:space="preserve"> l</w:t>
      </w:r>
      <w:r w:rsidR="002A327E">
        <w:t>’</w:t>
      </w:r>
      <w:r w:rsidRPr="00705E79">
        <w:t xml:space="preserve">employeur qui </w:t>
      </w:r>
      <w:r w:rsidR="00FC0ADC" w:rsidRPr="00705E79">
        <w:t>d</w:t>
      </w:r>
      <w:r w:rsidR="00FC0ADC">
        <w:t>oit supporter</w:t>
      </w:r>
      <w:r>
        <w:t xml:space="preserve"> le </w:t>
      </w:r>
      <w:r w:rsidR="000D7B70">
        <w:t>paiement des</w:t>
      </w:r>
      <w:r w:rsidRPr="00705E79">
        <w:t xml:space="preserve"> indemnités</w:t>
      </w:r>
      <w:r>
        <w:t xml:space="preserve">. </w:t>
      </w:r>
      <w:r w:rsidR="00087CD1">
        <w:t>L’</w:t>
      </w:r>
      <w:r w:rsidR="005950B2">
        <w:t>agente</w:t>
      </w:r>
      <w:r w:rsidRPr="00705E79">
        <w:t xml:space="preserve"> accept</w:t>
      </w:r>
      <w:r w:rsidR="000D7B70">
        <w:t>e</w:t>
      </w:r>
      <w:r w:rsidRPr="00705E79">
        <w:t xml:space="preserve"> de faire </w:t>
      </w:r>
      <w:r w:rsidR="00FC0ADC" w:rsidRPr="00705E79">
        <w:t xml:space="preserve">une </w:t>
      </w:r>
      <w:r w:rsidR="00244A81">
        <w:t>évaluation</w:t>
      </w:r>
      <w:r w:rsidR="00FC0ADC" w:rsidRPr="00705E79">
        <w:t xml:space="preserve"> </w:t>
      </w:r>
      <w:r w:rsidR="00087CD1">
        <w:t>de</w:t>
      </w:r>
      <w:r w:rsidR="00244A81">
        <w:t xml:space="preserve"> la</w:t>
      </w:r>
      <w:r w:rsidR="00087CD1">
        <w:t xml:space="preserve"> </w:t>
      </w:r>
      <w:r w:rsidR="00921964">
        <w:t>somme payable</w:t>
      </w:r>
      <w:r w:rsidR="00087CD1">
        <w:t>.</w:t>
      </w:r>
      <w:r w:rsidR="000D7B70">
        <w:t xml:space="preserve"> </w:t>
      </w:r>
    </w:p>
    <w:p w14:paraId="38DB35EC" w14:textId="611E1692" w:rsidR="00705E79" w:rsidRDefault="00705E79" w:rsidP="00705E79">
      <w:pPr>
        <w:pStyle w:val="corpsdedcision"/>
      </w:pPr>
      <w:r w:rsidRPr="00705E79">
        <w:t xml:space="preserve">Le </w:t>
      </w:r>
      <w:r w:rsidR="002407E9">
        <w:t>18</w:t>
      </w:r>
      <w:r w:rsidR="002A327E">
        <w:t> </w:t>
      </w:r>
      <w:r w:rsidRPr="00705E79">
        <w:t>février 20</w:t>
      </w:r>
      <w:r w:rsidR="00087CD1">
        <w:t xml:space="preserve">25, </w:t>
      </w:r>
      <w:r w:rsidR="004867D6">
        <w:t>la demanderesse</w:t>
      </w:r>
      <w:r w:rsidRPr="00705E79">
        <w:t xml:space="preserve"> reçoit une communication de renseignements de la CN</w:t>
      </w:r>
      <w:r w:rsidR="004867D6">
        <w:t>E</w:t>
      </w:r>
      <w:r w:rsidRPr="00705E79">
        <w:t>SST qui indique</w:t>
      </w:r>
      <w:r>
        <w:t> :</w:t>
      </w:r>
    </w:p>
    <w:p w14:paraId="6FBC2371" w14:textId="6E7770EC" w:rsidR="00087CD1" w:rsidRPr="00452D70" w:rsidRDefault="00FC0ADC" w:rsidP="005F2159">
      <w:pPr>
        <w:pStyle w:val="corpsdedcision"/>
        <w:numPr>
          <w:ilvl w:val="0"/>
          <w:numId w:val="0"/>
        </w:numPr>
        <w:ind w:left="709" w:right="713"/>
        <w:rPr>
          <w:sz w:val="20"/>
        </w:rPr>
      </w:pPr>
      <w:r w:rsidRPr="00452D70">
        <w:rPr>
          <w:sz w:val="20"/>
        </w:rPr>
        <w:t>Votre</w:t>
      </w:r>
      <w:r w:rsidR="00705E79" w:rsidRPr="00452D70">
        <w:rPr>
          <w:sz w:val="20"/>
        </w:rPr>
        <w:t xml:space="preserve"> indemnité journalière est de 64</w:t>
      </w:r>
      <w:r w:rsidR="003E62EC" w:rsidRPr="00452D70">
        <w:rPr>
          <w:sz w:val="20"/>
        </w:rPr>
        <w:t>,</w:t>
      </w:r>
      <w:r w:rsidR="00705E79" w:rsidRPr="00452D70">
        <w:rPr>
          <w:sz w:val="20"/>
        </w:rPr>
        <w:t>73</w:t>
      </w:r>
      <w:r w:rsidR="002A327E" w:rsidRPr="00452D70">
        <w:rPr>
          <w:sz w:val="20"/>
        </w:rPr>
        <w:t> </w:t>
      </w:r>
      <w:r w:rsidR="00705E79" w:rsidRPr="00452D70">
        <w:rPr>
          <w:sz w:val="20"/>
        </w:rPr>
        <w:t>$</w:t>
      </w:r>
      <w:r w:rsidR="00087CD1" w:rsidRPr="00452D70">
        <w:rPr>
          <w:sz w:val="20"/>
        </w:rPr>
        <w:t>.</w:t>
      </w:r>
      <w:r w:rsidR="00705E79" w:rsidRPr="00452D70">
        <w:rPr>
          <w:sz w:val="20"/>
        </w:rPr>
        <w:t xml:space="preserve"> </w:t>
      </w:r>
      <w:r w:rsidR="004867D6" w:rsidRPr="00452D70">
        <w:rPr>
          <w:sz w:val="20"/>
        </w:rPr>
        <w:t>La</w:t>
      </w:r>
      <w:r w:rsidR="00705E79" w:rsidRPr="00452D70">
        <w:rPr>
          <w:sz w:val="20"/>
        </w:rPr>
        <w:t xml:space="preserve"> période obligatoire versée par l</w:t>
      </w:r>
      <w:r w:rsidR="002A327E" w:rsidRPr="00452D70">
        <w:rPr>
          <w:sz w:val="20"/>
        </w:rPr>
        <w:t>’</w:t>
      </w:r>
      <w:r w:rsidR="00705E79" w:rsidRPr="00452D70">
        <w:rPr>
          <w:sz w:val="20"/>
        </w:rPr>
        <w:t>employeur est de 799</w:t>
      </w:r>
      <w:r w:rsidR="002A327E" w:rsidRPr="00452D70">
        <w:rPr>
          <w:sz w:val="20"/>
        </w:rPr>
        <w:t>,</w:t>
      </w:r>
      <w:r w:rsidR="00C34589" w:rsidRPr="00452D70">
        <w:rPr>
          <w:sz w:val="20"/>
        </w:rPr>
        <w:t>88</w:t>
      </w:r>
      <w:r w:rsidR="00705E79" w:rsidRPr="00452D70">
        <w:rPr>
          <w:sz w:val="20"/>
        </w:rPr>
        <w:t>,00$</w:t>
      </w:r>
      <w:r w:rsidR="00087CD1" w:rsidRPr="00452D70">
        <w:rPr>
          <w:sz w:val="20"/>
        </w:rPr>
        <w:t>.</w:t>
      </w:r>
      <w:r w:rsidR="00705E79" w:rsidRPr="00452D70">
        <w:rPr>
          <w:sz w:val="20"/>
        </w:rPr>
        <w:t xml:space="preserve"> </w:t>
      </w:r>
      <w:r w:rsidR="004867D6" w:rsidRPr="00452D70">
        <w:rPr>
          <w:sz w:val="20"/>
        </w:rPr>
        <w:t>V</w:t>
      </w:r>
      <w:r w:rsidR="00705E79" w:rsidRPr="00452D70">
        <w:rPr>
          <w:sz w:val="20"/>
        </w:rPr>
        <w:t>ous auriez reçu des indemnités de remplacement de revenus du 2</w:t>
      </w:r>
      <w:r w:rsidR="002A327E" w:rsidRPr="00452D70">
        <w:rPr>
          <w:sz w:val="20"/>
        </w:rPr>
        <w:t> </w:t>
      </w:r>
      <w:r w:rsidR="00705E79" w:rsidRPr="00452D70">
        <w:rPr>
          <w:sz w:val="20"/>
        </w:rPr>
        <w:t>février au 17</w:t>
      </w:r>
      <w:r w:rsidR="002A327E" w:rsidRPr="00452D70">
        <w:rPr>
          <w:sz w:val="20"/>
        </w:rPr>
        <w:t> </w:t>
      </w:r>
      <w:r w:rsidR="00705E79" w:rsidRPr="00452D70">
        <w:rPr>
          <w:sz w:val="20"/>
        </w:rPr>
        <w:t>août</w:t>
      </w:r>
      <w:r w:rsidR="00B96AE4" w:rsidRPr="00452D70">
        <w:rPr>
          <w:sz w:val="20"/>
        </w:rPr>
        <w:t> </w:t>
      </w:r>
      <w:r w:rsidR="00705E79" w:rsidRPr="00452D70">
        <w:rPr>
          <w:sz w:val="20"/>
        </w:rPr>
        <w:t>2</w:t>
      </w:r>
      <w:r w:rsidR="003D1DC5">
        <w:rPr>
          <w:sz w:val="20"/>
        </w:rPr>
        <w:t>024</w:t>
      </w:r>
      <w:r w:rsidR="00B96AE4" w:rsidRPr="00452D70">
        <w:rPr>
          <w:sz w:val="20"/>
        </w:rPr>
        <w:t>,</w:t>
      </w:r>
      <w:r w:rsidR="00705E79" w:rsidRPr="00452D70">
        <w:rPr>
          <w:sz w:val="20"/>
        </w:rPr>
        <w:t xml:space="preserve"> soit 198</w:t>
      </w:r>
      <w:r w:rsidR="007C2F95" w:rsidRPr="00452D70">
        <w:rPr>
          <w:sz w:val="20"/>
        </w:rPr>
        <w:t> </w:t>
      </w:r>
      <w:r w:rsidR="00705E79" w:rsidRPr="00452D70">
        <w:rPr>
          <w:sz w:val="20"/>
        </w:rPr>
        <w:t>jours</w:t>
      </w:r>
      <w:r w:rsidR="003E62EC" w:rsidRPr="00452D70">
        <w:rPr>
          <w:rStyle w:val="Appelnotedebasdep"/>
          <w:sz w:val="20"/>
        </w:rPr>
        <w:footnoteReference w:id="7"/>
      </w:r>
      <w:r w:rsidR="00705E79" w:rsidRPr="00452D70">
        <w:rPr>
          <w:sz w:val="20"/>
        </w:rPr>
        <w:t>.</w:t>
      </w:r>
    </w:p>
    <w:p w14:paraId="6E748C71" w14:textId="08DD48C0" w:rsidR="00B71798" w:rsidRDefault="00BE44C2" w:rsidP="00EF682F">
      <w:pPr>
        <w:pStyle w:val="corpsdedcision"/>
      </w:pPr>
      <w:r>
        <w:t xml:space="preserve">La demanderesse explique que </w:t>
      </w:r>
      <w:r w:rsidR="004867D6" w:rsidRPr="004867D6">
        <w:t>l</w:t>
      </w:r>
      <w:r w:rsidR="002A327E">
        <w:t>’</w:t>
      </w:r>
      <w:r w:rsidR="004867D6" w:rsidRPr="004867D6">
        <w:t xml:space="preserve">agente a utilisé </w:t>
      </w:r>
      <w:r>
        <w:t>son</w:t>
      </w:r>
      <w:r w:rsidR="004867D6" w:rsidRPr="004867D6">
        <w:t xml:space="preserve"> dernier relevé d</w:t>
      </w:r>
      <w:r w:rsidR="002A327E">
        <w:t>’</w:t>
      </w:r>
      <w:r w:rsidR="004867D6" w:rsidRPr="004867D6">
        <w:t>emploi</w:t>
      </w:r>
      <w:r w:rsidR="004867D6">
        <w:t xml:space="preserve"> </w:t>
      </w:r>
      <w:r>
        <w:t xml:space="preserve">pour faire </w:t>
      </w:r>
      <w:r w:rsidR="00B36792">
        <w:t>cette évaluation</w:t>
      </w:r>
      <w:r>
        <w:t>.</w:t>
      </w:r>
      <w:r w:rsidR="00EF682F">
        <w:t xml:space="preserve"> </w:t>
      </w:r>
      <w:r w:rsidR="00EF682F" w:rsidRPr="00EF682F">
        <w:t>L</w:t>
      </w:r>
      <w:r w:rsidR="002A327E">
        <w:t>’</w:t>
      </w:r>
      <w:r w:rsidR="00EF682F" w:rsidRPr="00EF682F">
        <w:t xml:space="preserve">indemnité journalière a été </w:t>
      </w:r>
      <w:r w:rsidR="002A327E">
        <w:t>calculée</w:t>
      </w:r>
      <w:r w:rsidR="00EF682F" w:rsidRPr="00EF682F">
        <w:t xml:space="preserve"> à partir de la moyenne des revenus bruts des 10</w:t>
      </w:r>
      <w:r w:rsidR="007C2F95">
        <w:t> </w:t>
      </w:r>
      <w:r w:rsidR="00EF682F" w:rsidRPr="00EF682F">
        <w:t>mois précédents son arrêt de travail</w:t>
      </w:r>
      <w:r w:rsidR="00EF682F">
        <w:t xml:space="preserve"> </w:t>
      </w:r>
      <w:r>
        <w:rPr>
          <w:rStyle w:val="Appelnotedebasdep"/>
        </w:rPr>
        <w:footnoteReference w:id="8"/>
      </w:r>
      <w:r w:rsidR="00435060">
        <w:t>.</w:t>
      </w:r>
    </w:p>
    <w:p w14:paraId="14365803" w14:textId="38361D57" w:rsidR="002407E9" w:rsidRDefault="005950B2" w:rsidP="002407E9">
      <w:pPr>
        <w:pStyle w:val="corpsdedcision"/>
      </w:pPr>
      <w:r>
        <w:t xml:space="preserve">Elle </w:t>
      </w:r>
      <w:r w:rsidR="00A93823">
        <w:t>relate</w:t>
      </w:r>
      <w:r>
        <w:t xml:space="preserve"> e</w:t>
      </w:r>
      <w:r w:rsidR="002407E9">
        <w:t>nsuite</w:t>
      </w:r>
      <w:r w:rsidR="002407E9" w:rsidRPr="002407E9">
        <w:t xml:space="preserve"> </w:t>
      </w:r>
      <w:r w:rsidR="002407E9">
        <w:t>avoi</w:t>
      </w:r>
      <w:r w:rsidR="003066C8">
        <w:t>r</w:t>
      </w:r>
      <w:r w:rsidR="002407E9">
        <w:t xml:space="preserve"> reçu </w:t>
      </w:r>
      <w:r w:rsidR="002A327E">
        <w:t>les</w:t>
      </w:r>
      <w:r w:rsidR="002407E9">
        <w:t xml:space="preserve"> indemnités</w:t>
      </w:r>
      <w:r w:rsidR="002A327E">
        <w:t xml:space="preserve"> payables</w:t>
      </w:r>
      <w:r w:rsidR="002407E9">
        <w:t xml:space="preserve"> </w:t>
      </w:r>
      <w:r w:rsidR="002A327E">
        <w:t>du</w:t>
      </w:r>
      <w:r w:rsidR="002407E9">
        <w:t xml:space="preserve"> </w:t>
      </w:r>
      <w:r w:rsidR="003E62EC">
        <w:t>C</w:t>
      </w:r>
      <w:r w:rsidR="002407E9" w:rsidRPr="002407E9">
        <w:t>entre des congrès de Lévis</w:t>
      </w:r>
      <w:r w:rsidR="002407E9">
        <w:t xml:space="preserve"> pour la période du</w:t>
      </w:r>
      <w:r w:rsidR="00921964" w:rsidRPr="00921964">
        <w:t xml:space="preserve"> 2</w:t>
      </w:r>
      <w:r w:rsidR="002A327E">
        <w:t> </w:t>
      </w:r>
      <w:r w:rsidR="00921964" w:rsidRPr="00921964">
        <w:t>février au 15</w:t>
      </w:r>
      <w:r w:rsidR="002A327E">
        <w:t> </w:t>
      </w:r>
      <w:r w:rsidR="00921964" w:rsidRPr="00921964">
        <w:t>avril 2024</w:t>
      </w:r>
      <w:r w:rsidR="003066C8">
        <w:t>, soit</w:t>
      </w:r>
      <w:r w:rsidR="002407E9">
        <w:t xml:space="preserve"> </w:t>
      </w:r>
      <w:r w:rsidR="003066C8">
        <w:t>la date</w:t>
      </w:r>
      <w:r w:rsidR="002407E9">
        <w:t xml:space="preserve"> de </w:t>
      </w:r>
      <w:r w:rsidR="003066C8">
        <w:t>fin de</w:t>
      </w:r>
      <w:r w:rsidR="002407E9">
        <w:t xml:space="preserve"> </w:t>
      </w:r>
      <w:r w:rsidR="003066C8">
        <w:t>son</w:t>
      </w:r>
      <w:r w:rsidR="002407E9">
        <w:t xml:space="preserve"> contr</w:t>
      </w:r>
      <w:r w:rsidR="003E62EC">
        <w:t>at</w:t>
      </w:r>
      <w:r w:rsidR="00BE3639">
        <w:t xml:space="preserve"> de travail</w:t>
      </w:r>
      <w:r w:rsidR="003066C8">
        <w:t xml:space="preserve">.   </w:t>
      </w:r>
      <w:r w:rsidR="002407E9">
        <w:t xml:space="preserve"> </w:t>
      </w:r>
    </w:p>
    <w:p w14:paraId="6FE1F2CE" w14:textId="1220CE1F" w:rsidR="00A93823" w:rsidRDefault="00AF56B3" w:rsidP="00A93823">
      <w:pPr>
        <w:pStyle w:val="corpsdedcision"/>
      </w:pPr>
      <w:r>
        <w:t xml:space="preserve">La </w:t>
      </w:r>
      <w:r w:rsidR="00A93823" w:rsidRPr="00A93823">
        <w:t>demanderesse appuie</w:t>
      </w:r>
      <w:r w:rsidR="00890D36">
        <w:t xml:space="preserve"> sa </w:t>
      </w:r>
      <w:r w:rsidR="00A07BAA">
        <w:t>réclamation</w:t>
      </w:r>
      <w:r w:rsidR="00A93823" w:rsidRPr="00A93823">
        <w:t xml:space="preserve"> sur une décision rendue par la </w:t>
      </w:r>
      <w:r w:rsidR="00921964">
        <w:t>CRT</w:t>
      </w:r>
      <w:r w:rsidR="00A93823" w:rsidRPr="00A93823">
        <w:t xml:space="preserve"> en 2011</w:t>
      </w:r>
      <w:r w:rsidR="00B96AE4">
        <w:t>,</w:t>
      </w:r>
      <w:r w:rsidR="00A93823" w:rsidRPr="00A93823">
        <w:t xml:space="preserve"> où celle-ci octroie une compensation pour une telle perte subie à la suite d</w:t>
      </w:r>
      <w:r w:rsidR="002A327E">
        <w:t>’</w:t>
      </w:r>
      <w:r w:rsidR="00A93823" w:rsidRPr="00A93823">
        <w:t>un congédiement contrevenant à la LNT</w:t>
      </w:r>
      <w:r w:rsidR="00A93823">
        <w:rPr>
          <w:rStyle w:val="Appelnotedebasdep"/>
        </w:rPr>
        <w:footnoteReference w:id="9"/>
      </w:r>
      <w:r w:rsidR="00A93823">
        <w:t>.</w:t>
      </w:r>
      <w:r>
        <w:t xml:space="preserve"> </w:t>
      </w:r>
    </w:p>
    <w:p w14:paraId="2CB3A17E" w14:textId="2E1E60EF" w:rsidR="007E084A" w:rsidRDefault="005D00B3" w:rsidP="007E084A">
      <w:pPr>
        <w:pStyle w:val="corpsdedcision"/>
        <w:tabs>
          <w:tab w:val="clear" w:pos="360"/>
          <w:tab w:val="num" w:pos="720"/>
        </w:tabs>
      </w:pPr>
      <w:r w:rsidRPr="005D00B3">
        <w:t xml:space="preserve">Dans </w:t>
      </w:r>
      <w:r w:rsidR="008C6F49">
        <w:t>cet</w:t>
      </w:r>
      <w:r w:rsidR="00921964">
        <w:t>te</w:t>
      </w:r>
      <w:r w:rsidR="008C6F49">
        <w:t xml:space="preserve"> affaire</w:t>
      </w:r>
      <w:r w:rsidR="00A46F61">
        <w:t xml:space="preserve">, </w:t>
      </w:r>
      <w:r w:rsidR="00A46F61" w:rsidRPr="005D00B3">
        <w:t>la</w:t>
      </w:r>
      <w:r w:rsidRPr="005D00B3">
        <w:t xml:space="preserve"> </w:t>
      </w:r>
      <w:r w:rsidR="009F1B89" w:rsidRPr="005D00B3">
        <w:t>pla</w:t>
      </w:r>
      <w:r w:rsidR="009F1B89">
        <w:t>ignante</w:t>
      </w:r>
      <w:r w:rsidR="006B1000">
        <w:t xml:space="preserve">, </w:t>
      </w:r>
      <w:r w:rsidRPr="005D00B3">
        <w:t>une éducatrice</w:t>
      </w:r>
      <w:r w:rsidR="009E15A4">
        <w:t xml:space="preserve"> en CPE</w:t>
      </w:r>
      <w:r w:rsidR="00F80DDD">
        <w:t xml:space="preserve">, </w:t>
      </w:r>
      <w:r w:rsidR="006B1000">
        <w:t xml:space="preserve">apprend </w:t>
      </w:r>
      <w:r w:rsidR="007E084A" w:rsidRPr="00783C03">
        <w:t>qu</w:t>
      </w:r>
      <w:r w:rsidR="007E084A">
        <w:t>’</w:t>
      </w:r>
      <w:r w:rsidR="007E084A" w:rsidRPr="00783C03">
        <w:t xml:space="preserve">elle </w:t>
      </w:r>
      <w:r w:rsidR="007E084A">
        <w:t>est</w:t>
      </w:r>
      <w:r w:rsidR="007E084A" w:rsidRPr="00783C03">
        <w:t xml:space="preserve"> enceinte</w:t>
      </w:r>
      <w:r w:rsidR="006B1000">
        <w:t xml:space="preserve"> au</w:t>
      </w:r>
      <w:r w:rsidR="006B1000" w:rsidRPr="006B1000">
        <w:t xml:space="preserve"> </w:t>
      </w:r>
      <w:r w:rsidR="006B1000">
        <w:t>d</w:t>
      </w:r>
      <w:r w:rsidR="006B1000" w:rsidRPr="006B1000">
        <w:t>ébut</w:t>
      </w:r>
      <w:r w:rsidR="006B1000">
        <w:t xml:space="preserve"> du mois de mai 2010. </w:t>
      </w:r>
      <w:r w:rsidR="007E084A">
        <w:t xml:space="preserve">En janvier 2011, </w:t>
      </w:r>
      <w:r w:rsidR="007E084A" w:rsidRPr="009F1B89">
        <w:t>la</w:t>
      </w:r>
      <w:r w:rsidR="007E084A">
        <w:t xml:space="preserve"> CRT rend </w:t>
      </w:r>
      <w:r w:rsidR="009B7D2D">
        <w:t>une décision concluant</w:t>
      </w:r>
      <w:r w:rsidR="007E084A">
        <w:t xml:space="preserve"> qu’elle avait été</w:t>
      </w:r>
      <w:r w:rsidR="007E084A" w:rsidRPr="009F1B89">
        <w:t xml:space="preserve"> victime d</w:t>
      </w:r>
      <w:r w:rsidR="007E084A">
        <w:t>’</w:t>
      </w:r>
      <w:r w:rsidR="007E084A" w:rsidRPr="009F1B89">
        <w:t xml:space="preserve">un congédiement déguisé </w:t>
      </w:r>
      <w:r w:rsidR="007E084A">
        <w:t>en octobre</w:t>
      </w:r>
      <w:r w:rsidR="007E084A" w:rsidRPr="009F1B89">
        <w:t xml:space="preserve"> </w:t>
      </w:r>
      <w:r w:rsidR="007E084A">
        <w:t xml:space="preserve">2009. </w:t>
      </w:r>
    </w:p>
    <w:p w14:paraId="1EAD43C4" w14:textId="400CCE76" w:rsidR="009923CA" w:rsidRDefault="009E15A4" w:rsidP="003E62EC">
      <w:pPr>
        <w:pStyle w:val="corpsdedcision"/>
      </w:pPr>
      <w:r>
        <w:t xml:space="preserve">  Da</w:t>
      </w:r>
      <w:r w:rsidR="00087CD1">
        <w:t>ns</w:t>
      </w:r>
      <w:r>
        <w:t xml:space="preserve"> sa demande de </w:t>
      </w:r>
      <w:r w:rsidR="005950B2">
        <w:t>fixation de</w:t>
      </w:r>
      <w:r>
        <w:t xml:space="preserve"> </w:t>
      </w:r>
      <w:r w:rsidR="008C6F49">
        <w:t>l’indemnité, elle</w:t>
      </w:r>
      <w:r>
        <w:t xml:space="preserve"> </w:t>
      </w:r>
      <w:r w:rsidR="00762A90">
        <w:t>allègue</w:t>
      </w:r>
      <w:r>
        <w:t xml:space="preserve"> </w:t>
      </w:r>
      <w:r w:rsidR="00783C03" w:rsidRPr="00783C03">
        <w:t>qu</w:t>
      </w:r>
      <w:r w:rsidR="002A327E">
        <w:t>’</w:t>
      </w:r>
      <w:r w:rsidR="00783C03" w:rsidRPr="00783C03">
        <w:t xml:space="preserve">elle </w:t>
      </w:r>
      <w:r w:rsidR="00921964" w:rsidRPr="00783C03">
        <w:t>aurait</w:t>
      </w:r>
      <w:r w:rsidR="00921964">
        <w:t xml:space="preserve"> été</w:t>
      </w:r>
      <w:r w:rsidR="008C6F49">
        <w:t xml:space="preserve"> </w:t>
      </w:r>
      <w:r w:rsidR="008C38D2">
        <w:t>au travail</w:t>
      </w:r>
      <w:r w:rsidR="008C6F49">
        <w:t xml:space="preserve"> </w:t>
      </w:r>
      <w:r w:rsidR="00B96AE4">
        <w:t xml:space="preserve">en </w:t>
      </w:r>
      <w:r w:rsidR="008C6F49">
        <w:t xml:space="preserve">mai 2010, </w:t>
      </w:r>
      <w:r w:rsidR="00783C03">
        <w:t xml:space="preserve">si elle </w:t>
      </w:r>
      <w:r>
        <w:t>n’avait</w:t>
      </w:r>
      <w:r w:rsidR="00783C03" w:rsidRPr="00783C03">
        <w:t xml:space="preserve"> pas été congédié</w:t>
      </w:r>
      <w:r w:rsidR="00B96AE4">
        <w:t>e</w:t>
      </w:r>
      <w:r w:rsidR="00783C03" w:rsidRPr="00783C03">
        <w:t xml:space="preserve"> en octobre 2009</w:t>
      </w:r>
      <w:r w:rsidR="00890D36">
        <w:t xml:space="preserve"> </w:t>
      </w:r>
      <w:r w:rsidR="006B1000">
        <w:t>et</w:t>
      </w:r>
      <w:r w:rsidR="009B7D2D">
        <w:t xml:space="preserve"> aurait ainsi</w:t>
      </w:r>
      <w:r w:rsidR="00783C03" w:rsidRPr="00783C03">
        <w:t xml:space="preserve"> bénéficié d</w:t>
      </w:r>
      <w:r w:rsidR="002A327E">
        <w:t>’</w:t>
      </w:r>
      <w:r w:rsidR="00783C03" w:rsidRPr="00783C03">
        <w:t>un retrait préventif</w:t>
      </w:r>
      <w:r w:rsidR="008C6F49">
        <w:t>,</w:t>
      </w:r>
      <w:r>
        <w:t xml:space="preserve"> co</w:t>
      </w:r>
      <w:r w:rsidR="00A46F61">
        <w:t>mme</w:t>
      </w:r>
      <w:r w:rsidR="00A46F61" w:rsidRPr="00A46F61">
        <w:t xml:space="preserve"> lors de </w:t>
      </w:r>
      <w:r w:rsidR="00343F0F">
        <w:t>s</w:t>
      </w:r>
      <w:r w:rsidR="00343F0F" w:rsidRPr="00A46F61">
        <w:t xml:space="preserve">es </w:t>
      </w:r>
      <w:r w:rsidR="00A46F61" w:rsidRPr="00A46F61">
        <w:t>grossesses précédentes</w:t>
      </w:r>
      <w:r w:rsidR="008C6F49">
        <w:t xml:space="preserve">. </w:t>
      </w:r>
      <w:r w:rsidR="00783C03">
        <w:t xml:space="preserve">Elle </w:t>
      </w:r>
      <w:r w:rsidR="008C6F49">
        <w:t>r</w:t>
      </w:r>
      <w:r w:rsidR="008C6F49" w:rsidRPr="00783C03">
        <w:t>écla</w:t>
      </w:r>
      <w:r w:rsidR="00762A90">
        <w:t>me</w:t>
      </w:r>
      <w:r w:rsidR="008C6F49" w:rsidRPr="00783C03">
        <w:t xml:space="preserve"> </w:t>
      </w:r>
      <w:r w:rsidR="008C6F49">
        <w:t>une</w:t>
      </w:r>
      <w:r w:rsidR="00783C03" w:rsidRPr="00783C03">
        <w:t xml:space="preserve"> indemnité en vertu du programme</w:t>
      </w:r>
      <w:r w:rsidR="00783C03" w:rsidRPr="00783C03">
        <w:rPr>
          <w:rFonts w:cs="Arial"/>
          <w:color w:val="000000"/>
          <w:sz w:val="22"/>
          <w:szCs w:val="22"/>
        </w:rPr>
        <w:t xml:space="preserve"> </w:t>
      </w:r>
      <w:r w:rsidR="00783C03" w:rsidRPr="00783C03">
        <w:t>PMSD</w:t>
      </w:r>
      <w:r w:rsidR="00783C03">
        <w:t xml:space="preserve"> </w:t>
      </w:r>
      <w:r w:rsidR="00EF682F">
        <w:t>p</w:t>
      </w:r>
      <w:r w:rsidR="00783C03" w:rsidRPr="00783C03">
        <w:t>our la période du 22</w:t>
      </w:r>
      <w:r w:rsidR="002A327E">
        <w:t> </w:t>
      </w:r>
      <w:r w:rsidR="00783C03" w:rsidRPr="00783C03">
        <w:t>mai au 11</w:t>
      </w:r>
      <w:r w:rsidR="002A327E">
        <w:t> </w:t>
      </w:r>
      <w:r w:rsidR="00783C03" w:rsidRPr="00783C03">
        <w:t>décembre 2010</w:t>
      </w:r>
      <w:r w:rsidR="008C38D2">
        <w:t>.</w:t>
      </w:r>
      <w:r w:rsidR="008C6F49">
        <w:t xml:space="preserve"> Le</w:t>
      </w:r>
      <w:r w:rsidR="008C6F49" w:rsidRPr="008C6F49">
        <w:t xml:space="preserve"> </w:t>
      </w:r>
      <w:r w:rsidR="00EF682F">
        <w:t>T</w:t>
      </w:r>
      <w:r w:rsidR="008C6F49" w:rsidRPr="008C6F49">
        <w:t>ribunal lui donn</w:t>
      </w:r>
      <w:r w:rsidR="009B7D2D">
        <w:t>e</w:t>
      </w:r>
      <w:r w:rsidR="008C6F49" w:rsidRPr="008C6F49">
        <w:t xml:space="preserve"> raison</w:t>
      </w:r>
      <w:r w:rsidR="00EF682F">
        <w:t xml:space="preserve">. </w:t>
      </w:r>
    </w:p>
    <w:p w14:paraId="10701B63" w14:textId="36C38BC0" w:rsidR="00A07BAA" w:rsidRDefault="00890D36" w:rsidP="00D31798">
      <w:pPr>
        <w:pStyle w:val="corpsdedcision"/>
      </w:pPr>
      <w:r w:rsidRPr="00890D36">
        <w:t>La même logique</w:t>
      </w:r>
      <w:r w:rsidR="00A07BAA">
        <w:t xml:space="preserve"> </w:t>
      </w:r>
      <w:r>
        <w:t>s</w:t>
      </w:r>
      <w:r w:rsidR="002A327E">
        <w:t>’</w:t>
      </w:r>
      <w:r w:rsidRPr="00890D36">
        <w:t xml:space="preserve">applique </w:t>
      </w:r>
      <w:r w:rsidR="00A53B98">
        <w:t>au</w:t>
      </w:r>
      <w:r w:rsidRPr="00890D36">
        <w:t xml:space="preserve"> cas qui nous occupe</w:t>
      </w:r>
      <w:r w:rsidR="00A07BAA">
        <w:t xml:space="preserve">. </w:t>
      </w:r>
    </w:p>
    <w:p w14:paraId="4BF59C40" w14:textId="5CFF128B" w:rsidR="00D31798" w:rsidRDefault="001B3D98" w:rsidP="00244A81">
      <w:pPr>
        <w:pStyle w:val="corpsdedcision"/>
      </w:pPr>
      <w:r w:rsidRPr="001B3D98">
        <w:t xml:space="preserve">La demanderesse </w:t>
      </w:r>
      <w:r>
        <w:t>a</w:t>
      </w:r>
      <w:r w:rsidRPr="001B3D98">
        <w:t xml:space="preserve"> remis un certificat médical de retrait préventif</w:t>
      </w:r>
      <w:r w:rsidR="000172AE">
        <w:t xml:space="preserve"> et </w:t>
      </w:r>
      <w:r w:rsidRPr="001B3D98">
        <w:t xml:space="preserve">employeur a refusé de remplir ses obligations </w:t>
      </w:r>
      <w:r w:rsidR="00AB1342">
        <w:t>prévues</w:t>
      </w:r>
      <w:r w:rsidRPr="001B3D98">
        <w:t xml:space="preserve"> </w:t>
      </w:r>
      <w:r w:rsidR="00AB1342">
        <w:t xml:space="preserve">au </w:t>
      </w:r>
      <w:r w:rsidR="00B14357">
        <w:t>PMSD</w:t>
      </w:r>
      <w:r>
        <w:t xml:space="preserve">. </w:t>
      </w:r>
      <w:r w:rsidRPr="001B3D98">
        <w:t>N</w:t>
      </w:r>
      <w:r w:rsidR="002A327E">
        <w:t>’</w:t>
      </w:r>
      <w:r w:rsidRPr="001B3D98">
        <w:t>eût été de ce refus</w:t>
      </w:r>
      <w:r>
        <w:t>,</w:t>
      </w:r>
      <w:r w:rsidRPr="001B3D98">
        <w:t xml:space="preserve"> la CNE</w:t>
      </w:r>
      <w:r>
        <w:t>SST</w:t>
      </w:r>
      <w:r w:rsidRPr="001B3D98">
        <w:t xml:space="preserve"> aurait versé à la demanderesse</w:t>
      </w:r>
      <w:r w:rsidR="00D31798" w:rsidRPr="00D31798">
        <w:t xml:space="preserve"> une indemnité </w:t>
      </w:r>
      <w:r w:rsidR="00B14357" w:rsidRPr="00D31798">
        <w:t>journalière.</w:t>
      </w:r>
      <w:r w:rsidR="00D31798">
        <w:t xml:space="preserve">  En février 2025, </w:t>
      </w:r>
      <w:r w:rsidR="008E0ECF">
        <w:t>la</w:t>
      </w:r>
      <w:r w:rsidR="00D31798">
        <w:t xml:space="preserve"> CNESST </w:t>
      </w:r>
      <w:r w:rsidR="008E0ECF" w:rsidRPr="00D31798">
        <w:t>refus</w:t>
      </w:r>
      <w:r w:rsidR="00AB1342">
        <w:t>e</w:t>
      </w:r>
      <w:r w:rsidR="008E0ECF" w:rsidRPr="00D31798">
        <w:t xml:space="preserve"> </w:t>
      </w:r>
      <w:r w:rsidR="008E0ECF">
        <w:t>de</w:t>
      </w:r>
      <w:r w:rsidR="00D31798">
        <w:t xml:space="preserve"> verser les indemnités</w:t>
      </w:r>
      <w:r w:rsidR="008E0ECF">
        <w:t xml:space="preserve">, </w:t>
      </w:r>
      <w:r w:rsidR="00D31798" w:rsidRPr="00D31798">
        <w:t>parce</w:t>
      </w:r>
      <w:r w:rsidR="008E0ECF">
        <w:t xml:space="preserve"> </w:t>
      </w:r>
      <w:r w:rsidR="00343F0F">
        <w:t>qu’</w:t>
      </w:r>
      <w:r w:rsidR="008E0ECF">
        <w:t xml:space="preserve">elle a </w:t>
      </w:r>
      <w:r w:rsidR="00E63490">
        <w:t>pour</w:t>
      </w:r>
      <w:r w:rsidR="008E0ECF">
        <w:t xml:space="preserve"> </w:t>
      </w:r>
      <w:r w:rsidR="00D96061">
        <w:t>politique</w:t>
      </w:r>
      <w:r w:rsidR="008E0ECF">
        <w:t xml:space="preserve"> de ne pas verser d’indemnités rétroactives.</w:t>
      </w:r>
      <w:r w:rsidR="00D31798" w:rsidRPr="00D31798">
        <w:t xml:space="preserve"> </w:t>
      </w:r>
    </w:p>
    <w:p w14:paraId="74D57366" w14:textId="37606B46" w:rsidR="001B3D98" w:rsidRDefault="00D31798" w:rsidP="008E0ECF">
      <w:pPr>
        <w:pStyle w:val="corpsdedcision"/>
      </w:pPr>
      <w:r w:rsidRPr="00D31798">
        <w:t>La demanderesse a</w:t>
      </w:r>
      <w:r w:rsidR="008E0ECF">
        <w:t xml:space="preserve"> donc</w:t>
      </w:r>
      <w:r w:rsidRPr="00D31798">
        <w:t xml:space="preserve"> établi avoir subi une perte réelle</w:t>
      </w:r>
      <w:r>
        <w:t xml:space="preserve"> en</w:t>
      </w:r>
      <w:r w:rsidRPr="00D31798">
        <w:t xml:space="preserve"> raison d</w:t>
      </w:r>
      <w:r w:rsidR="002A327E">
        <w:t>’</w:t>
      </w:r>
      <w:r w:rsidRPr="00D31798">
        <w:t>une faute commise par l</w:t>
      </w:r>
      <w:r w:rsidR="002A327E">
        <w:t>’</w:t>
      </w:r>
      <w:r w:rsidRPr="00D31798">
        <w:t>employeur</w:t>
      </w:r>
      <w:r>
        <w:t xml:space="preserve">. </w:t>
      </w:r>
      <w:r w:rsidRPr="00D31798">
        <w:t xml:space="preserve"> </w:t>
      </w:r>
    </w:p>
    <w:p w14:paraId="53E6F017" w14:textId="7A6B028F" w:rsidR="005950B2" w:rsidRDefault="00244A81" w:rsidP="00661282">
      <w:pPr>
        <w:pStyle w:val="corpsdedcision"/>
      </w:pPr>
      <w:r w:rsidRPr="00244A81">
        <w:t xml:space="preserve">Le </w:t>
      </w:r>
      <w:r>
        <w:t>T</w:t>
      </w:r>
      <w:r w:rsidRPr="00244A81">
        <w:t xml:space="preserve">ribunal </w:t>
      </w:r>
      <w:r>
        <w:t xml:space="preserve">ne </w:t>
      </w:r>
      <w:r w:rsidR="00A86923">
        <w:t>reti</w:t>
      </w:r>
      <w:r w:rsidR="006E69A2">
        <w:t>ent</w:t>
      </w:r>
      <w:r>
        <w:t xml:space="preserve"> pas les arguments</w:t>
      </w:r>
      <w:r w:rsidRPr="00244A81">
        <w:t xml:space="preserve"> avancés par l</w:t>
      </w:r>
      <w:r w:rsidR="002A327E">
        <w:t>’</w:t>
      </w:r>
      <w:r w:rsidRPr="00244A81">
        <w:t>employeur</w:t>
      </w:r>
      <w:r w:rsidR="00B14357">
        <w:t xml:space="preserve"> </w:t>
      </w:r>
      <w:r w:rsidR="00A86923">
        <w:t>a</w:t>
      </w:r>
      <w:r w:rsidRPr="00244A81">
        <w:t>u sujet du calcul de l</w:t>
      </w:r>
      <w:r w:rsidR="002A327E">
        <w:t>’</w:t>
      </w:r>
      <w:r w:rsidRPr="00244A81">
        <w:t>indemnité</w:t>
      </w:r>
      <w:r>
        <w:t xml:space="preserve">. </w:t>
      </w:r>
      <w:r w:rsidR="00A86923" w:rsidRPr="00A86923">
        <w:t>Le fait qu</w:t>
      </w:r>
      <w:r w:rsidR="002A327E">
        <w:t>’</w:t>
      </w:r>
      <w:r w:rsidR="00A86923" w:rsidRPr="00A86923">
        <w:t>aucune date de retour n</w:t>
      </w:r>
      <w:r w:rsidR="002A327E">
        <w:t>’</w:t>
      </w:r>
      <w:r w:rsidR="00A86923" w:rsidRPr="00A86923">
        <w:t xml:space="preserve">avait été définie </w:t>
      </w:r>
      <w:r w:rsidR="00A86923">
        <w:t>et q</w:t>
      </w:r>
      <w:r w:rsidR="006E69A2">
        <w:t xml:space="preserve">ue la demanderesse </w:t>
      </w:r>
      <w:r w:rsidR="000A4391">
        <w:t>était</w:t>
      </w:r>
      <w:r w:rsidR="006E69A2">
        <w:t xml:space="preserve"> </w:t>
      </w:r>
      <w:r w:rsidR="00A86923">
        <w:t xml:space="preserve">« </w:t>
      </w:r>
      <w:r w:rsidR="00A86923" w:rsidRPr="005F2159">
        <w:rPr>
          <w:i/>
          <w:iCs/>
          <w:sz w:val="22"/>
          <w:szCs w:val="22"/>
        </w:rPr>
        <w:t>sur appel</w:t>
      </w:r>
      <w:r w:rsidR="00A86923" w:rsidRPr="00A86923">
        <w:t xml:space="preserve"> </w:t>
      </w:r>
      <w:r w:rsidR="00A86923">
        <w:t>»</w:t>
      </w:r>
      <w:r w:rsidR="00B14357">
        <w:t xml:space="preserve"> </w:t>
      </w:r>
      <w:r w:rsidR="00A86923" w:rsidRPr="00A86923">
        <w:t>n</w:t>
      </w:r>
      <w:r w:rsidR="002A327E">
        <w:t>’</w:t>
      </w:r>
      <w:r w:rsidR="00A86923" w:rsidRPr="00A86923">
        <w:t>a aucune incidence</w:t>
      </w:r>
      <w:r w:rsidR="00A86923">
        <w:t xml:space="preserve">. </w:t>
      </w:r>
      <w:r w:rsidR="00870AB3" w:rsidRPr="00870AB3">
        <w:t xml:space="preserve">Pour les fins du </w:t>
      </w:r>
      <w:r w:rsidR="00476862" w:rsidRPr="00870AB3">
        <w:t>calcul</w:t>
      </w:r>
      <w:r w:rsidR="00476862">
        <w:t xml:space="preserve">, </w:t>
      </w:r>
      <w:r w:rsidR="00476862" w:rsidRPr="00870AB3">
        <w:t>la</w:t>
      </w:r>
      <w:r w:rsidR="00870AB3" w:rsidRPr="00870AB3">
        <w:t xml:space="preserve"> CNE</w:t>
      </w:r>
      <w:r w:rsidR="00870AB3">
        <w:t>SST</w:t>
      </w:r>
      <w:r w:rsidR="00870AB3" w:rsidRPr="00870AB3">
        <w:t xml:space="preserve"> prend en considération le salaire annuel brut</w:t>
      </w:r>
      <w:r w:rsidR="00870AB3">
        <w:t xml:space="preserve"> cumulé avant l</w:t>
      </w:r>
      <w:r w:rsidR="00B14357">
        <w:t>’</w:t>
      </w:r>
      <w:r w:rsidR="00870AB3">
        <w:t xml:space="preserve">arrêt de </w:t>
      </w:r>
      <w:r w:rsidR="0094102D">
        <w:t>travail</w:t>
      </w:r>
      <w:r w:rsidR="00B14357">
        <w:t>.</w:t>
      </w:r>
      <w:r w:rsidR="00870AB3">
        <w:rPr>
          <w:rStyle w:val="Appelnotedebasdep"/>
        </w:rPr>
        <w:footnoteReference w:id="10"/>
      </w:r>
      <w:r w:rsidR="00870AB3">
        <w:t xml:space="preserve"> </w:t>
      </w:r>
    </w:p>
    <w:p w14:paraId="67E9FA42" w14:textId="7BC7024C" w:rsidR="00CC01C7" w:rsidRDefault="002C0C59" w:rsidP="00476862">
      <w:pPr>
        <w:pStyle w:val="corpsdedcision"/>
      </w:pPr>
      <w:r>
        <w:t>La demanderesse</w:t>
      </w:r>
      <w:r w:rsidR="00661282" w:rsidRPr="00661282">
        <w:t xml:space="preserve"> a donc droit </w:t>
      </w:r>
      <w:r w:rsidR="00476862">
        <w:t xml:space="preserve">à </w:t>
      </w:r>
      <w:r>
        <w:t>l’indemnité</w:t>
      </w:r>
      <w:r w:rsidR="00476862">
        <w:t xml:space="preserve"> </w:t>
      </w:r>
      <w:r>
        <w:t>réclamée</w:t>
      </w:r>
      <w:r w:rsidR="00476862">
        <w:t xml:space="preserve"> </w:t>
      </w:r>
      <w:r w:rsidR="00B14357">
        <w:t xml:space="preserve">de </w:t>
      </w:r>
      <w:bookmarkStart w:id="17" w:name="_Hlk210721860"/>
      <w:r w:rsidR="00476862" w:rsidRPr="00476862">
        <w:t>12 816,54 </w:t>
      </w:r>
      <w:bookmarkEnd w:id="17"/>
      <w:r w:rsidR="00476862" w:rsidRPr="00476862">
        <w:t>$</w:t>
      </w:r>
    </w:p>
    <w:p w14:paraId="01CC0248" w14:textId="77777777" w:rsidR="007E2BCE" w:rsidRPr="00084824" w:rsidRDefault="007E2BCE" w:rsidP="007E2BCE">
      <w:pPr>
        <w:pStyle w:val="Titre4"/>
        <w:jc w:val="both"/>
        <w:rPr>
          <w:b/>
          <w:bCs/>
        </w:rPr>
      </w:pPr>
      <w:r w:rsidRPr="00084824">
        <w:rPr>
          <w:b/>
          <w:bCs/>
        </w:rPr>
        <w:t xml:space="preserve">Les intérêts </w:t>
      </w:r>
    </w:p>
    <w:p w14:paraId="1482706F" w14:textId="07939A21" w:rsidR="004669C7" w:rsidRDefault="004669C7" w:rsidP="004669C7">
      <w:pPr>
        <w:pStyle w:val="corpsdedcision"/>
      </w:pPr>
      <w:r w:rsidRPr="004669C7">
        <w:t>La jurisprudence a établi depuis longtemps la façon de calculer l’intérêt pour tenir compte de l’accroissement progressif de la rémunération.</w:t>
      </w:r>
    </w:p>
    <w:p w14:paraId="3FD1E927" w14:textId="0D9C7BC9" w:rsidR="007E2BCE" w:rsidRPr="004669C7" w:rsidRDefault="007E2BCE" w:rsidP="007E2BCE">
      <w:pPr>
        <w:pStyle w:val="corpsdedcision"/>
      </w:pPr>
      <w:r w:rsidRPr="004669C7">
        <w:t>Le taux d’intérêt est divisé par deux pour la période qui s’échelonne du</w:t>
      </w:r>
      <w:r>
        <w:t xml:space="preserve"> 7 février 2024 </w:t>
      </w:r>
      <w:r w:rsidRPr="004669C7">
        <w:t xml:space="preserve">jusqu’à la date où la perte salariale cesse de s’accumuler, soit le </w:t>
      </w:r>
      <w:r>
        <w:t>15 décembre 2024</w:t>
      </w:r>
      <w:r w:rsidRPr="004669C7">
        <w:t xml:space="preserve">, date de la décision qui fait droit à la plainte. </w:t>
      </w:r>
    </w:p>
    <w:p w14:paraId="3FE471E7" w14:textId="213BE8A7" w:rsidR="002C0C59" w:rsidRDefault="004669C7" w:rsidP="002C0C59">
      <w:pPr>
        <w:pStyle w:val="corpsdedcision"/>
      </w:pPr>
      <w:r w:rsidRPr="004669C7">
        <w:t>Il faut par ailleurs tenir compte de la variation du taux d’intérêt en vigueur. Pour le reste de la période à couvrir, le taux d’intérêt en vigueur s’applique en entier. Le calcul des intérêts se fait sur les sommes brutes.</w:t>
      </w:r>
    </w:p>
    <w:p w14:paraId="7119FE7A" w14:textId="5D15BE21" w:rsidR="00901B73" w:rsidRDefault="00901B73" w:rsidP="002C0C59">
      <w:pPr>
        <w:pStyle w:val="corpsdedcision"/>
      </w:pPr>
      <w:r w:rsidRPr="004669C7">
        <w:t>Le taux d’intérêt utilisé est celui qui est en vigueur pour les périodes mentionnées, en application de l’</w:t>
      </w:r>
      <w:r w:rsidRPr="00C34589">
        <w:t>article 28</w:t>
      </w:r>
      <w:r w:rsidRPr="004669C7">
        <w:t> de la </w:t>
      </w:r>
      <w:bookmarkStart w:id="18" w:name="_ftnref18"/>
      <w:r w:rsidRPr="00C34589">
        <w:t>Loi sur l’administration fiscale</w:t>
      </w:r>
      <w:r>
        <w:rPr>
          <w:rStyle w:val="Appelnotedebasdep"/>
          <w:i/>
          <w:iCs/>
        </w:rPr>
        <w:footnoteReference w:id="11"/>
      </w:r>
      <w:bookmarkEnd w:id="18"/>
    </w:p>
    <w:p w14:paraId="475C52E3" w14:textId="2D682223" w:rsidR="006620F9" w:rsidRPr="00590434" w:rsidRDefault="00F53784" w:rsidP="006620F9">
      <w:pPr>
        <w:pStyle w:val="corpsdedcision"/>
        <w:tabs>
          <w:tab w:val="clear" w:pos="360"/>
          <w:tab w:val="num" w:pos="720"/>
        </w:tabs>
        <w:rPr>
          <w:bCs/>
        </w:rPr>
      </w:pPr>
      <w:r>
        <w:t xml:space="preserve">Les intérêts payables à la demanderesse s’élèvent à </w:t>
      </w:r>
      <w:r w:rsidR="00DA6BD5" w:rsidRPr="00590434">
        <w:rPr>
          <w:bCs/>
        </w:rPr>
        <w:t xml:space="preserve">1 428,50 </w:t>
      </w:r>
      <w:r w:rsidRPr="00590434">
        <w:rPr>
          <w:bCs/>
        </w:rPr>
        <w:t>$</w:t>
      </w:r>
      <w:r w:rsidRPr="00590434">
        <w:rPr>
          <w:rStyle w:val="Appelnotedebasdep"/>
          <w:bCs/>
        </w:rPr>
        <w:footnoteReference w:id="12"/>
      </w:r>
      <w:r w:rsidR="00DA6BD5" w:rsidRPr="00590434">
        <w:rPr>
          <w:bCs/>
        </w:rPr>
        <w:t>.</w:t>
      </w:r>
    </w:p>
    <w:p w14:paraId="6D7C3CD6" w14:textId="27F0438D"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56D6C567" w14:textId="09642B92" w:rsidR="00AB1342" w:rsidRDefault="004970B2" w:rsidP="007E2BCE">
      <w:pPr>
        <w:pStyle w:val="Dispositif"/>
        <w:tabs>
          <w:tab w:val="left" w:pos="2410"/>
        </w:tabs>
        <w:ind w:left="2410" w:hanging="2410"/>
      </w:pPr>
      <w:r>
        <w:rPr>
          <w:b/>
        </w:rPr>
        <w:t>ACCUEILLE</w:t>
      </w:r>
      <w:r w:rsidR="00901B73">
        <w:rPr>
          <w:b/>
        </w:rPr>
        <w:tab/>
      </w:r>
      <w:r w:rsidR="003B29AE" w:rsidRPr="003B29AE">
        <w:t>la requête en fixation d’indemnité de</w:t>
      </w:r>
      <w:r w:rsidR="003B29AE" w:rsidRPr="003B29AE">
        <w:rPr>
          <w:b/>
        </w:rPr>
        <w:t xml:space="preserve"> Kim Mailloux</w:t>
      </w:r>
      <w:r w:rsidR="003B29AE" w:rsidRPr="003B29AE">
        <w:t> ;</w:t>
      </w:r>
      <w:r>
        <w:t xml:space="preserve"> </w:t>
      </w:r>
    </w:p>
    <w:p w14:paraId="389819C4" w14:textId="3A8DCE0C" w:rsidR="00FD1B78" w:rsidRPr="00F54D0B" w:rsidRDefault="00FD1B78" w:rsidP="006620F9">
      <w:pPr>
        <w:pStyle w:val="ParagConclusion"/>
        <w:spacing w:before="0" w:after="360"/>
        <w:jc w:val="both"/>
      </w:pPr>
      <w:r w:rsidRPr="007F38C2">
        <w:rPr>
          <w:b/>
        </w:rPr>
        <w:t>FIXE</w:t>
      </w:r>
      <w:r w:rsidRPr="007F38C2">
        <w:tab/>
      </w:r>
      <w:r w:rsidRPr="00F54D0B">
        <w:t xml:space="preserve">à </w:t>
      </w:r>
      <w:r w:rsidR="00067DD7" w:rsidRPr="006620F9">
        <w:rPr>
          <w:b/>
          <w:bCs/>
        </w:rPr>
        <w:t>12 816, 54</w:t>
      </w:r>
      <w:r w:rsidR="00067DD7" w:rsidRPr="00067DD7">
        <w:t> </w:t>
      </w:r>
      <w:r w:rsidR="00067DD7">
        <w:rPr>
          <w:b/>
        </w:rPr>
        <w:t>$</w:t>
      </w:r>
      <w:r w:rsidRPr="00F54D0B">
        <w:t xml:space="preserve"> l’indemnité du</w:t>
      </w:r>
      <w:r w:rsidR="00CF6775">
        <w:t>e</w:t>
      </w:r>
      <w:r w:rsidRPr="00F54D0B">
        <w:t xml:space="preserve"> à</w:t>
      </w:r>
      <w:r w:rsidR="00067DD7">
        <w:t xml:space="preserve"> </w:t>
      </w:r>
      <w:r w:rsidR="00067DD7" w:rsidRPr="00067DD7">
        <w:rPr>
          <w:b/>
        </w:rPr>
        <w:t>Kim Mailloux</w:t>
      </w:r>
      <w:r w:rsidR="00067DD7" w:rsidRPr="00067DD7">
        <w:t> </w:t>
      </w:r>
      <w:r w:rsidRPr="00F54D0B">
        <w:t>;</w:t>
      </w:r>
    </w:p>
    <w:p w14:paraId="3E215623" w14:textId="5C00617D" w:rsidR="00FD1B78" w:rsidRPr="00F54D0B" w:rsidRDefault="00FD1B78" w:rsidP="006620F9">
      <w:pPr>
        <w:pStyle w:val="ParagConclusion"/>
        <w:spacing w:before="0" w:after="360"/>
        <w:jc w:val="both"/>
      </w:pPr>
      <w:r w:rsidRPr="00F54D0B">
        <w:rPr>
          <w:b/>
        </w:rPr>
        <w:t>FIXE</w:t>
      </w:r>
      <w:r w:rsidRPr="00F54D0B">
        <w:tab/>
        <w:t xml:space="preserve">à </w:t>
      </w:r>
      <w:r w:rsidR="00B7727F">
        <w:rPr>
          <w:b/>
        </w:rPr>
        <w:t>1 428,50 $</w:t>
      </w:r>
      <w:r w:rsidRPr="00F54D0B">
        <w:t xml:space="preserve"> le montant des intérêts dus </w:t>
      </w:r>
      <w:r w:rsidR="00982948" w:rsidRPr="00F54D0B">
        <w:t>K</w:t>
      </w:r>
      <w:r w:rsidR="00982948" w:rsidRPr="008727A0">
        <w:rPr>
          <w:b/>
        </w:rPr>
        <w:t>im</w:t>
      </w:r>
      <w:r w:rsidR="008727A0" w:rsidRPr="008727A0">
        <w:rPr>
          <w:b/>
        </w:rPr>
        <w:t xml:space="preserve"> Mailloux</w:t>
      </w:r>
      <w:r w:rsidR="00DA6BD5">
        <w:rPr>
          <w:bCs/>
        </w:rPr>
        <w:t xml:space="preserve"> </w:t>
      </w:r>
      <w:r w:rsidR="006620F9">
        <w:rPr>
          <w:bCs/>
        </w:rPr>
        <w:t>en</w:t>
      </w:r>
      <w:r w:rsidR="006620F9" w:rsidRPr="008727A0">
        <w:rPr>
          <w:b/>
        </w:rPr>
        <w:t xml:space="preserve"> date</w:t>
      </w:r>
      <w:r w:rsidRPr="00F54D0B">
        <w:t xml:space="preserve"> de la présente décision;</w:t>
      </w:r>
    </w:p>
    <w:p w14:paraId="7F675C42" w14:textId="0C87A588" w:rsidR="00393C69" w:rsidRDefault="00FD1B78" w:rsidP="00112539">
      <w:pPr>
        <w:pStyle w:val="ParagConclusion"/>
        <w:spacing w:before="0" w:after="360"/>
        <w:ind w:left="2410" w:hanging="2410"/>
        <w:jc w:val="both"/>
      </w:pPr>
      <w:r w:rsidRPr="00F54D0B">
        <w:rPr>
          <w:b/>
        </w:rPr>
        <w:t>ORDONNE</w:t>
      </w:r>
      <w:r w:rsidR="00112539">
        <w:rPr>
          <w:b/>
        </w:rPr>
        <w:tab/>
      </w:r>
      <w:r w:rsidRPr="00F54D0B">
        <w:t>à</w:t>
      </w:r>
      <w:r w:rsidR="00067DD7">
        <w:rPr>
          <w:b/>
        </w:rPr>
        <w:t xml:space="preserve"> </w:t>
      </w:r>
      <w:r w:rsidR="00067DD7" w:rsidRPr="00067DD7">
        <w:rPr>
          <w:b/>
        </w:rPr>
        <w:t>9453113 Canada inc.</w:t>
      </w:r>
      <w:r w:rsidR="00067DD7">
        <w:rPr>
          <w:b/>
        </w:rPr>
        <w:t xml:space="preserve"> </w:t>
      </w:r>
      <w:r w:rsidRPr="00F54D0B">
        <w:t>de verser à</w:t>
      </w:r>
      <w:r w:rsidR="00DA6BD5">
        <w:t xml:space="preserve"> </w:t>
      </w:r>
      <w:r w:rsidR="008727A0" w:rsidRPr="00067DD7">
        <w:rPr>
          <w:b/>
          <w:snapToGrid w:val="0"/>
        </w:rPr>
        <w:t>Kim Mailloux</w:t>
      </w:r>
      <w:r w:rsidR="008727A0" w:rsidRPr="00067DD7">
        <w:rPr>
          <w:snapToGrid w:val="0"/>
        </w:rPr>
        <w:t> </w:t>
      </w:r>
      <w:r w:rsidRPr="00F54D0B">
        <w:t xml:space="preserve">la somme totale de </w:t>
      </w:r>
      <w:r w:rsidR="008727A0" w:rsidRPr="006620F9">
        <w:rPr>
          <w:b/>
          <w:bCs/>
        </w:rPr>
        <w:t>14 245,</w:t>
      </w:r>
      <w:r w:rsidR="00B7727F" w:rsidRPr="006620F9">
        <w:rPr>
          <w:b/>
          <w:bCs/>
        </w:rPr>
        <w:t>04</w:t>
      </w:r>
      <w:r w:rsidR="00B7727F">
        <w:rPr>
          <w:b/>
          <w:bCs/>
        </w:rPr>
        <w:t xml:space="preserve"> $</w:t>
      </w:r>
      <w:r w:rsidRPr="00F54D0B">
        <w:t>, dans les huit (8) jours de la notification de la présente décision;</w:t>
      </w:r>
    </w:p>
    <w:p w14:paraId="3E667009" w14:textId="1E5BB2CB" w:rsidR="003B29AE" w:rsidRDefault="00FD1B78" w:rsidP="006620F9">
      <w:pPr>
        <w:pStyle w:val="Dispositif"/>
        <w:ind w:left="2410" w:hanging="2410"/>
        <w:rPr>
          <w:iCs/>
          <w:snapToGrid w:val="0"/>
        </w:rPr>
      </w:pPr>
      <w:r w:rsidRPr="00F54D0B">
        <w:rPr>
          <w:b/>
        </w:rPr>
        <w:t>DÉCLARE</w:t>
      </w:r>
      <w:r w:rsidRPr="00F54D0B">
        <w:tab/>
      </w:r>
      <w:r w:rsidRPr="00F54D0B">
        <w:rPr>
          <w:snapToGrid w:val="0"/>
        </w:rPr>
        <w:t>qu'à défaut d'être indemnisée dans les délais prescrits,</w:t>
      </w:r>
      <w:r w:rsidR="00067DD7" w:rsidRPr="00067DD7">
        <w:rPr>
          <w:b/>
        </w:rPr>
        <w:t xml:space="preserve"> </w:t>
      </w:r>
      <w:bookmarkStart w:id="19" w:name="_Hlk210731522"/>
      <w:r w:rsidR="00067DD7" w:rsidRPr="00067DD7">
        <w:rPr>
          <w:b/>
          <w:snapToGrid w:val="0"/>
        </w:rPr>
        <w:t>Kim Mailloux</w:t>
      </w:r>
      <w:r w:rsidR="00067DD7" w:rsidRPr="00067DD7">
        <w:rPr>
          <w:snapToGrid w:val="0"/>
        </w:rPr>
        <w:t> </w:t>
      </w:r>
      <w:bookmarkEnd w:id="19"/>
      <w:r w:rsidRPr="00F54D0B">
        <w:rPr>
          <w:snapToGrid w:val="0"/>
        </w:rPr>
        <w:t>sera en droit d'exiger de</w:t>
      </w:r>
      <w:r w:rsidR="00067DD7">
        <w:rPr>
          <w:b/>
        </w:rPr>
        <w:t xml:space="preserve"> </w:t>
      </w:r>
      <w:r w:rsidR="00067DD7" w:rsidRPr="00067DD7">
        <w:rPr>
          <w:b/>
        </w:rPr>
        <w:t xml:space="preserve">9453113 Canada </w:t>
      </w:r>
      <w:r w:rsidR="006620F9" w:rsidRPr="00067DD7">
        <w:rPr>
          <w:b/>
        </w:rPr>
        <w:t>inc</w:t>
      </w:r>
      <w:r w:rsidR="00CF6775">
        <w:rPr>
          <w:b/>
        </w:rPr>
        <w:t>.</w:t>
      </w:r>
      <w:r w:rsidR="006620F9">
        <w:rPr>
          <w:b/>
        </w:rPr>
        <w:t>,</w:t>
      </w:r>
      <w:r w:rsidRPr="00F54D0B">
        <w:t xml:space="preserve"> </w:t>
      </w:r>
      <w:r w:rsidRPr="00F54D0B">
        <w:rPr>
          <w:snapToGrid w:val="0"/>
        </w:rPr>
        <w:t>pour chaque journée de retard, un montant correspondant à l'indemnité due multipliée par le taux fixé suivant l'artic</w:t>
      </w:r>
      <w:r>
        <w:rPr>
          <w:snapToGrid w:val="0"/>
        </w:rPr>
        <w:t>le 28 de la </w:t>
      </w:r>
      <w:r w:rsidRPr="00F54D0B">
        <w:rPr>
          <w:i/>
          <w:snapToGrid w:val="0"/>
        </w:rPr>
        <w:t>Loi sur l’administration fisc</w:t>
      </w:r>
      <w:r w:rsidR="00067DD7">
        <w:rPr>
          <w:i/>
          <w:snapToGrid w:val="0"/>
        </w:rPr>
        <w:t>ale</w:t>
      </w:r>
      <w:r w:rsidR="00DA6BD5">
        <w:rPr>
          <w:iCs/>
          <w:snapToGrid w:val="0"/>
        </w:rPr>
        <w:t>.</w:t>
      </w:r>
    </w:p>
    <w:p w14:paraId="277BE2C1" w14:textId="77777777" w:rsidR="007E2BCE" w:rsidRPr="00DA6BD5" w:rsidRDefault="007E2BCE" w:rsidP="006620F9">
      <w:pPr>
        <w:pStyle w:val="Dispositif"/>
        <w:ind w:left="2410" w:hanging="2410"/>
        <w:rPr>
          <w:iCs/>
        </w:rPr>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1A2D760F" w14:textId="77777777" w:rsidTr="00D02750">
        <w:tc>
          <w:tcPr>
            <w:tcW w:w="4795" w:type="dxa"/>
          </w:tcPr>
          <w:p w14:paraId="193614FB" w14:textId="382BEEE4" w:rsidR="003B29AE" w:rsidRDefault="003B29AE"/>
        </w:tc>
        <w:tc>
          <w:tcPr>
            <w:tcW w:w="4795" w:type="dxa"/>
            <w:tcBorders>
              <w:bottom w:val="single" w:sz="4" w:space="0" w:color="auto"/>
            </w:tcBorders>
          </w:tcPr>
          <w:p w14:paraId="4ACF9FAC" w14:textId="2AC187B3" w:rsidR="00C74B6F" w:rsidRDefault="00C74B6F">
            <w:bookmarkStart w:id="20" w:name="signature"/>
            <w:bookmarkEnd w:id="20"/>
          </w:p>
        </w:tc>
      </w:tr>
      <w:tr w:rsidR="00C74B6F" w14:paraId="489856EA" w14:textId="77777777" w:rsidTr="00D02750">
        <w:tc>
          <w:tcPr>
            <w:tcW w:w="4795" w:type="dxa"/>
          </w:tcPr>
          <w:p w14:paraId="5D16D87E" w14:textId="77777777" w:rsidR="00C74B6F" w:rsidRDefault="00C74B6F"/>
        </w:tc>
        <w:tc>
          <w:tcPr>
            <w:tcW w:w="4795" w:type="dxa"/>
            <w:tcBorders>
              <w:top w:val="single" w:sz="4" w:space="0" w:color="auto"/>
            </w:tcBorders>
          </w:tcPr>
          <w:p w14:paraId="507C38B5" w14:textId="10094FE7" w:rsidR="00C74B6F" w:rsidRDefault="0026226A">
            <w:r w:rsidRPr="0026226A">
              <w:t>Daniel Blouin</w:t>
            </w:r>
          </w:p>
        </w:tc>
      </w:tr>
      <w:tr w:rsidR="00C74B6F" w14:paraId="37993375" w14:textId="77777777">
        <w:trPr>
          <w:cantSplit/>
        </w:trPr>
        <w:tc>
          <w:tcPr>
            <w:tcW w:w="9590" w:type="dxa"/>
            <w:gridSpan w:val="2"/>
          </w:tcPr>
          <w:p w14:paraId="174B1CB6" w14:textId="77777777" w:rsidR="00C74B6F" w:rsidRDefault="00C74B6F"/>
        </w:tc>
      </w:tr>
      <w:tr w:rsidR="00C74B6F" w14:paraId="431ECEFE" w14:textId="77777777">
        <w:trPr>
          <w:cantSplit/>
        </w:trPr>
        <w:tc>
          <w:tcPr>
            <w:tcW w:w="9590" w:type="dxa"/>
            <w:gridSpan w:val="2"/>
          </w:tcPr>
          <w:p w14:paraId="0B57D1F8" w14:textId="77777777" w:rsidR="00C74B6F" w:rsidRPr="00C912F9" w:rsidRDefault="00C74B6F" w:rsidP="00EC5C8D">
            <w:pPr>
              <w:tabs>
                <w:tab w:val="left" w:pos="1592"/>
              </w:tabs>
            </w:pPr>
          </w:p>
        </w:tc>
      </w:tr>
      <w:tr w:rsidR="00C74B6F" w14:paraId="2BB7CB0F" w14:textId="77777777">
        <w:trPr>
          <w:cantSplit/>
        </w:trPr>
        <w:tc>
          <w:tcPr>
            <w:tcW w:w="9590" w:type="dxa"/>
            <w:gridSpan w:val="2"/>
          </w:tcPr>
          <w:p w14:paraId="0FF7AD15" w14:textId="77777777" w:rsidR="00C74B6F" w:rsidRDefault="00C74B6F"/>
        </w:tc>
      </w:tr>
      <w:tr w:rsidR="00C74B6F" w14:paraId="577E5051" w14:textId="77777777">
        <w:trPr>
          <w:cantSplit/>
        </w:trPr>
        <w:tc>
          <w:tcPr>
            <w:tcW w:w="9590" w:type="dxa"/>
            <w:gridSpan w:val="2"/>
          </w:tcPr>
          <w:p w14:paraId="5396B3D8" w14:textId="77777777" w:rsidR="00C74B6F" w:rsidRDefault="00C74B6F"/>
        </w:tc>
      </w:tr>
      <w:tr w:rsidR="00C74B6F" w14:paraId="4C127A15" w14:textId="77777777">
        <w:trPr>
          <w:cantSplit/>
        </w:trPr>
        <w:tc>
          <w:tcPr>
            <w:tcW w:w="9590" w:type="dxa"/>
            <w:gridSpan w:val="2"/>
          </w:tcPr>
          <w:p w14:paraId="23DC0E04" w14:textId="662D7768" w:rsidR="00C74B6F" w:rsidRDefault="0026226A">
            <w:pPr>
              <w:pStyle w:val="zSoquijdatNomProcureurDem"/>
            </w:pPr>
            <w:r w:rsidRPr="0026226A">
              <w:t>M</w:t>
            </w:r>
            <w:r w:rsidRPr="0026226A">
              <w:rPr>
                <w:vertAlign w:val="superscript"/>
              </w:rPr>
              <w:t>e</w:t>
            </w:r>
            <w:r w:rsidRPr="0026226A">
              <w:t xml:space="preserve"> Maodo Malick Ndao</w:t>
            </w:r>
          </w:p>
        </w:tc>
      </w:tr>
      <w:tr w:rsidR="00C74B6F" w14:paraId="33DDBFF5" w14:textId="77777777">
        <w:trPr>
          <w:cantSplit/>
        </w:trPr>
        <w:tc>
          <w:tcPr>
            <w:tcW w:w="9590" w:type="dxa"/>
            <w:gridSpan w:val="2"/>
          </w:tcPr>
          <w:p w14:paraId="7BE24E2B" w14:textId="12CCDAFD" w:rsidR="00C74B6F" w:rsidRDefault="0026226A">
            <w:pPr>
              <w:pStyle w:val="zSoquijdatCabinetProcureurDem"/>
            </w:pPr>
            <w:r>
              <w:t>LAROCHE AVOCATS CNESST</w:t>
            </w:r>
          </w:p>
        </w:tc>
      </w:tr>
      <w:tr w:rsidR="00C74B6F" w14:paraId="460E89C3" w14:textId="77777777">
        <w:trPr>
          <w:cantSplit/>
        </w:trPr>
        <w:tc>
          <w:tcPr>
            <w:tcW w:w="9590" w:type="dxa"/>
            <w:gridSpan w:val="2"/>
          </w:tcPr>
          <w:p w14:paraId="5D19E90D" w14:textId="77777777" w:rsidR="00C74B6F" w:rsidRDefault="00CB05A7">
            <w:pPr>
              <w:pStyle w:val="zSoquijlblProcureurDem"/>
            </w:pPr>
            <w:r>
              <w:t>Pour la partie demanderesse</w:t>
            </w:r>
          </w:p>
        </w:tc>
      </w:tr>
      <w:tr w:rsidR="00C74B6F" w14:paraId="2E4AA19F" w14:textId="77777777">
        <w:trPr>
          <w:cantSplit/>
        </w:trPr>
        <w:tc>
          <w:tcPr>
            <w:tcW w:w="9590" w:type="dxa"/>
            <w:gridSpan w:val="2"/>
          </w:tcPr>
          <w:p w14:paraId="36C7E937" w14:textId="77777777" w:rsidR="00C74B6F" w:rsidRDefault="00C74B6F"/>
        </w:tc>
      </w:tr>
      <w:tr w:rsidR="00C74B6F" w14:paraId="78BFB171" w14:textId="77777777">
        <w:trPr>
          <w:cantSplit/>
        </w:trPr>
        <w:tc>
          <w:tcPr>
            <w:tcW w:w="9590" w:type="dxa"/>
            <w:gridSpan w:val="2"/>
          </w:tcPr>
          <w:p w14:paraId="002724E9" w14:textId="1603994C" w:rsidR="00C74B6F" w:rsidRDefault="0026226A">
            <w:pPr>
              <w:pStyle w:val="zSoquijdatNomProcureurDef"/>
            </w:pPr>
            <w:r>
              <w:t>M.</w:t>
            </w:r>
            <w:r w:rsidR="00F30267">
              <w:t xml:space="preserve"> </w:t>
            </w:r>
            <w:r w:rsidRPr="0026226A">
              <w:t>Martin Nadeau</w:t>
            </w:r>
          </w:p>
        </w:tc>
      </w:tr>
      <w:tr w:rsidR="00C74B6F" w14:paraId="78505573" w14:textId="77777777">
        <w:trPr>
          <w:cantSplit/>
        </w:trPr>
        <w:tc>
          <w:tcPr>
            <w:tcW w:w="9590" w:type="dxa"/>
            <w:gridSpan w:val="2"/>
          </w:tcPr>
          <w:p w14:paraId="1D1CE380" w14:textId="1D48B3A3" w:rsidR="00C74B6F" w:rsidRDefault="00CB05A7">
            <w:pPr>
              <w:pStyle w:val="zSoquijlblProcureurDef"/>
            </w:pPr>
            <w:r>
              <w:t xml:space="preserve">Pour la partie </w:t>
            </w:r>
            <w:r w:rsidR="0026226A">
              <w:t>défenderesse</w:t>
            </w:r>
          </w:p>
        </w:tc>
      </w:tr>
      <w:tr w:rsidR="007569DE" w14:paraId="24338A61" w14:textId="77777777">
        <w:trPr>
          <w:cantSplit/>
        </w:trPr>
        <w:tc>
          <w:tcPr>
            <w:tcW w:w="9590" w:type="dxa"/>
            <w:gridSpan w:val="2"/>
          </w:tcPr>
          <w:p w14:paraId="3CEB2692" w14:textId="77777777" w:rsidR="007569DE" w:rsidRDefault="007569DE"/>
        </w:tc>
      </w:tr>
      <w:tr w:rsidR="00C15A3F" w14:paraId="6DB8F616" w14:textId="77777777">
        <w:trPr>
          <w:cantSplit/>
        </w:trPr>
        <w:tc>
          <w:tcPr>
            <w:tcW w:w="9590" w:type="dxa"/>
            <w:gridSpan w:val="2"/>
          </w:tcPr>
          <w:p w14:paraId="7E67C336" w14:textId="77777777" w:rsidR="00C15A3F" w:rsidRDefault="00C15A3F">
            <w:pPr>
              <w:pStyle w:val="zSoquijlblProcureurInt"/>
            </w:pPr>
          </w:p>
        </w:tc>
      </w:tr>
      <w:tr w:rsidR="00C15A3F" w14:paraId="15B5393B" w14:textId="77777777">
        <w:trPr>
          <w:cantSplit/>
        </w:trPr>
        <w:tc>
          <w:tcPr>
            <w:tcW w:w="9590" w:type="dxa"/>
            <w:gridSpan w:val="2"/>
          </w:tcPr>
          <w:p w14:paraId="6BC5936A" w14:textId="77E7486C" w:rsidR="00C15A3F" w:rsidRDefault="00C15A3F" w:rsidP="000E56A6">
            <w:pPr>
              <w:pStyle w:val="zSoquijdatDateAudience"/>
            </w:pPr>
            <w:bookmarkStart w:id="21" w:name="Date_derniere_audience"/>
            <w:bookmarkEnd w:id="21"/>
            <w:r>
              <w:t xml:space="preserve">Date de la </w:t>
            </w:r>
            <w:r w:rsidR="00CC6338">
              <w:t>mise en délibéré</w:t>
            </w:r>
            <w:r>
              <w:t> :</w:t>
            </w:r>
            <w:r w:rsidR="00597016">
              <w:tab/>
            </w:r>
            <w:r w:rsidR="0026226A">
              <w:t>9</w:t>
            </w:r>
            <w:r w:rsidR="002A327E">
              <w:t> </w:t>
            </w:r>
            <w:r w:rsidR="0026226A">
              <w:t>juin 2025</w:t>
            </w:r>
          </w:p>
        </w:tc>
      </w:tr>
      <w:tr w:rsidR="0026226A" w14:paraId="36915C31" w14:textId="77777777">
        <w:trPr>
          <w:cantSplit/>
        </w:trPr>
        <w:tc>
          <w:tcPr>
            <w:tcW w:w="9590" w:type="dxa"/>
            <w:gridSpan w:val="2"/>
          </w:tcPr>
          <w:p w14:paraId="56488133" w14:textId="77777777" w:rsidR="0026226A" w:rsidRDefault="0026226A" w:rsidP="000E56A6">
            <w:pPr>
              <w:pStyle w:val="zSoquijdatDateAudience"/>
            </w:pPr>
          </w:p>
        </w:tc>
      </w:tr>
      <w:tr w:rsidR="0026226A" w14:paraId="7BB2D807" w14:textId="77777777">
        <w:trPr>
          <w:cantSplit/>
        </w:trPr>
        <w:tc>
          <w:tcPr>
            <w:tcW w:w="9590" w:type="dxa"/>
            <w:gridSpan w:val="2"/>
          </w:tcPr>
          <w:p w14:paraId="524D5496" w14:textId="5126E6AB" w:rsidR="0026226A" w:rsidRDefault="0026226A" w:rsidP="000E56A6">
            <w:pPr>
              <w:pStyle w:val="zSoquijdatDateAudience"/>
            </w:pPr>
            <w:r>
              <w:t>/da</w:t>
            </w:r>
          </w:p>
        </w:tc>
      </w:tr>
    </w:tbl>
    <w:p w14:paraId="64613950" w14:textId="77777777" w:rsidR="00F76B4A" w:rsidRDefault="00F76B4A" w:rsidP="00F73D1C"/>
    <w:p w14:paraId="00E0AAB4" w14:textId="19708008" w:rsidR="008727A0" w:rsidRDefault="008727A0">
      <w:r>
        <w:br w:type="page"/>
      </w:r>
    </w:p>
    <w:p w14:paraId="0BEC6962" w14:textId="1897C93E" w:rsidR="002542E0" w:rsidRDefault="008727A0" w:rsidP="00C612BB">
      <w:pPr>
        <w:pStyle w:val="corpsdedcision"/>
        <w:numPr>
          <w:ilvl w:val="0"/>
          <w:numId w:val="0"/>
        </w:numPr>
        <w:tabs>
          <w:tab w:val="clear" w:pos="720"/>
        </w:tabs>
        <w:spacing w:after="240"/>
        <w:jc w:val="center"/>
        <w:rPr>
          <w:b/>
          <w:bCs/>
        </w:rPr>
      </w:pPr>
      <w:r w:rsidRPr="00C612BB">
        <w:rPr>
          <w:b/>
          <w:bCs/>
        </w:rPr>
        <w:t>ANNEXE</w:t>
      </w:r>
    </w:p>
    <w:p w14:paraId="7C5E5380" w14:textId="39ABC78D" w:rsidR="008727A0" w:rsidRDefault="008727A0" w:rsidP="00C612BB">
      <w:pPr>
        <w:pStyle w:val="corpsdedcision"/>
        <w:numPr>
          <w:ilvl w:val="0"/>
          <w:numId w:val="0"/>
        </w:numPr>
        <w:tabs>
          <w:tab w:val="clear" w:pos="720"/>
        </w:tabs>
        <w:spacing w:after="240"/>
        <w:jc w:val="center"/>
        <w:rPr>
          <w:b/>
          <w:bCs/>
        </w:rPr>
      </w:pPr>
      <w:r>
        <w:rPr>
          <w:b/>
          <w:bCs/>
        </w:rPr>
        <w:t>Calcul des intérêts</w:t>
      </w:r>
    </w:p>
    <w:p w14:paraId="2081632C" w14:textId="1A12B949" w:rsidR="008727A0" w:rsidRPr="008F52D3" w:rsidRDefault="00E92BCE" w:rsidP="00E92BCE">
      <w:pPr>
        <w:pStyle w:val="corpsdedcision"/>
        <w:numPr>
          <w:ilvl w:val="0"/>
          <w:numId w:val="0"/>
        </w:numPr>
        <w:tabs>
          <w:tab w:val="clear" w:pos="720"/>
          <w:tab w:val="right" w:pos="7655"/>
        </w:tabs>
        <w:spacing w:before="240"/>
        <w:rPr>
          <w:sz w:val="20"/>
        </w:rPr>
      </w:pPr>
      <w:r>
        <w:rPr>
          <w:noProof/>
          <w:sz w:val="20"/>
        </w:rPr>
        <w:drawing>
          <wp:inline distT="0" distB="0" distL="0" distR="0" wp14:anchorId="5B3AA77F" wp14:editId="6E6767E3">
            <wp:extent cx="6010275" cy="7258050"/>
            <wp:effectExtent l="0" t="0" r="9525" b="0"/>
            <wp:docPr id="124436555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10275" cy="7258050"/>
                    </a:xfrm>
                    <a:prstGeom prst="rect">
                      <a:avLst/>
                    </a:prstGeom>
                    <a:noFill/>
                  </pic:spPr>
                </pic:pic>
              </a:graphicData>
            </a:graphic>
          </wp:inline>
        </w:drawing>
      </w:r>
    </w:p>
    <w:sectPr w:rsidR="008727A0" w:rsidRPr="008F52D3">
      <w:headerReference w:type="default" r:id="rId9"/>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18A698" w14:textId="77777777" w:rsidR="00414F4F" w:rsidRDefault="00414F4F">
      <w:r>
        <w:separator/>
      </w:r>
    </w:p>
  </w:endnote>
  <w:endnote w:type="continuationSeparator" w:id="0">
    <w:p w14:paraId="6BD783BB" w14:textId="77777777" w:rsidR="00414F4F" w:rsidRDefault="00414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845EC2" w14:textId="77777777" w:rsidR="00414F4F" w:rsidRDefault="00414F4F">
      <w:r>
        <w:separator/>
      </w:r>
    </w:p>
  </w:footnote>
  <w:footnote w:type="continuationSeparator" w:id="0">
    <w:p w14:paraId="6BDD2602" w14:textId="77777777" w:rsidR="00414F4F" w:rsidRDefault="00414F4F">
      <w:r>
        <w:continuationSeparator/>
      </w:r>
    </w:p>
  </w:footnote>
  <w:footnote w:id="1">
    <w:p w14:paraId="7BA5C96B" w14:textId="23FCC7D7" w:rsidR="00CA2B7E" w:rsidRPr="004031C4" w:rsidRDefault="00CA2B7E" w:rsidP="00CA2B7E">
      <w:pPr>
        <w:pStyle w:val="Notedebasdepage"/>
        <w:tabs>
          <w:tab w:val="left" w:pos="720"/>
        </w:tabs>
        <w:ind w:left="720" w:hanging="720"/>
        <w:jc w:val="both"/>
        <w:rPr>
          <w:rFonts w:cs="Arial"/>
          <w:sz w:val="20"/>
        </w:rPr>
      </w:pPr>
      <w:r>
        <w:rPr>
          <w:rStyle w:val="Appelnotedebasdep"/>
        </w:rPr>
        <w:footnoteRef/>
      </w:r>
      <w:r>
        <w:t xml:space="preserve"> </w:t>
      </w:r>
      <w:r w:rsidR="00A45566">
        <w:tab/>
      </w:r>
      <w:r w:rsidR="00112539" w:rsidRPr="00112539">
        <w:rPr>
          <w:sz w:val="20"/>
        </w:rPr>
        <w:t>RLRQ, c. N-1.1</w:t>
      </w:r>
      <w:r w:rsidR="004031C4" w:rsidRPr="004031C4">
        <w:rPr>
          <w:sz w:val="20"/>
        </w:rPr>
        <w:t>.</w:t>
      </w:r>
      <w:r w:rsidRPr="004031C4">
        <w:rPr>
          <w:rFonts w:cs="Arial"/>
          <w:sz w:val="20"/>
        </w:rPr>
        <w:tab/>
      </w:r>
    </w:p>
  </w:footnote>
  <w:footnote w:id="2">
    <w:p w14:paraId="14E7DC14" w14:textId="516DF661" w:rsidR="00CA2B7E" w:rsidRPr="00CA2B7E" w:rsidRDefault="00CA2B7E" w:rsidP="00CA2B7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BD4CB6" w:rsidRPr="00BD4CB6">
        <w:rPr>
          <w:rFonts w:cs="Arial"/>
          <w:sz w:val="20"/>
        </w:rPr>
        <w:t>Mailloux c.</w:t>
      </w:r>
      <w:r w:rsidR="007C2F95">
        <w:rPr>
          <w:rFonts w:cs="Arial"/>
          <w:sz w:val="20"/>
        </w:rPr>
        <w:t> </w:t>
      </w:r>
      <w:r w:rsidR="00BD4CB6" w:rsidRPr="00BD4CB6">
        <w:rPr>
          <w:rFonts w:cs="Arial"/>
          <w:sz w:val="20"/>
        </w:rPr>
        <w:t>9453113 Canada inc., 2024</w:t>
      </w:r>
      <w:r w:rsidR="007C2F95">
        <w:rPr>
          <w:rFonts w:cs="Arial"/>
          <w:sz w:val="20"/>
        </w:rPr>
        <w:t> </w:t>
      </w:r>
      <w:r w:rsidR="00BD4CB6" w:rsidRPr="00BD4CB6">
        <w:rPr>
          <w:rFonts w:cs="Arial"/>
          <w:sz w:val="20"/>
        </w:rPr>
        <w:t>QCTAT</w:t>
      </w:r>
      <w:r w:rsidR="007C2F95">
        <w:rPr>
          <w:rFonts w:cs="Arial"/>
          <w:sz w:val="20"/>
        </w:rPr>
        <w:t> </w:t>
      </w:r>
      <w:r w:rsidR="00BD4CB6" w:rsidRPr="00BD4CB6">
        <w:rPr>
          <w:rFonts w:cs="Arial"/>
          <w:sz w:val="20"/>
        </w:rPr>
        <w:t>4564</w:t>
      </w:r>
      <w:r w:rsidR="00413176">
        <w:rPr>
          <w:rFonts w:cs="Arial"/>
          <w:sz w:val="20"/>
        </w:rPr>
        <w:t>.</w:t>
      </w:r>
    </w:p>
  </w:footnote>
  <w:footnote w:id="3">
    <w:p w14:paraId="54F19F3E" w14:textId="41BD236F" w:rsidR="00E54763" w:rsidRPr="00E54763" w:rsidRDefault="00E54763" w:rsidP="00E5476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54763">
        <w:rPr>
          <w:rFonts w:cs="Arial"/>
          <w:sz w:val="20"/>
        </w:rPr>
        <w:t>Demande de remboursement pour un retrait préventif de la travailleuse enceinte ou qui allaite</w:t>
      </w:r>
      <w:r w:rsidR="00413176">
        <w:rPr>
          <w:rFonts w:cs="Arial"/>
          <w:sz w:val="20"/>
        </w:rPr>
        <w:t>.</w:t>
      </w:r>
    </w:p>
  </w:footnote>
  <w:footnote w:id="4">
    <w:p w14:paraId="4C7533FA" w14:textId="77777777" w:rsidR="00201DAB" w:rsidRPr="00201DAB" w:rsidRDefault="002E0C1F" w:rsidP="00201DAB">
      <w:pPr>
        <w:pStyle w:val="Notedebasdepage"/>
        <w:tabs>
          <w:tab w:val="left" w:pos="720"/>
        </w:tabs>
        <w:jc w:val="both"/>
        <w:rPr>
          <w:rFonts w:cs="Arial"/>
          <w:sz w:val="20"/>
        </w:rPr>
      </w:pPr>
      <w:r>
        <w:rPr>
          <w:rStyle w:val="Appelnotedebasdep"/>
        </w:rPr>
        <w:footnoteRef/>
      </w:r>
      <w:r>
        <w:t xml:space="preserve"> </w:t>
      </w:r>
      <w:r>
        <w:rPr>
          <w:rFonts w:cs="Arial"/>
          <w:sz w:val="20"/>
        </w:rPr>
        <w:tab/>
      </w:r>
      <w:r w:rsidR="00201DAB" w:rsidRPr="00201DAB">
        <w:rPr>
          <w:rFonts w:cs="Arial"/>
          <w:sz w:val="20"/>
        </w:rPr>
        <w:t>RLRQ, c. C -27.</w:t>
      </w:r>
    </w:p>
    <w:p w14:paraId="304AA47A" w14:textId="4757D8A2" w:rsidR="002E0C1F" w:rsidRPr="002E0C1F" w:rsidRDefault="002E0C1F" w:rsidP="0075683E">
      <w:pPr>
        <w:pStyle w:val="Notedebasdepage"/>
        <w:tabs>
          <w:tab w:val="left" w:pos="720"/>
        </w:tabs>
        <w:jc w:val="both"/>
        <w:rPr>
          <w:rFonts w:cs="Arial"/>
          <w:sz w:val="20"/>
        </w:rPr>
      </w:pPr>
    </w:p>
  </w:footnote>
  <w:footnote w:id="5">
    <w:p w14:paraId="22B6FA0B" w14:textId="328362C7" w:rsidR="0085309F" w:rsidRPr="00E04AD7" w:rsidRDefault="0085309F" w:rsidP="005E138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E1385">
        <w:rPr>
          <w:rFonts w:cs="Arial"/>
          <w:sz w:val="20"/>
        </w:rPr>
        <w:t>Boumati, Assirem; Labbé, Marie-Hélène</w:t>
      </w:r>
      <w:r w:rsidR="000A4391">
        <w:rPr>
          <w:rFonts w:cs="Arial"/>
          <w:sz w:val="20"/>
        </w:rPr>
        <w:t xml:space="preserve"> </w:t>
      </w:r>
      <w:r w:rsidRPr="005E1385">
        <w:rPr>
          <w:rFonts w:cs="Arial"/>
          <w:sz w:val="20"/>
        </w:rPr>
        <w:t>Développements récents en droit de la santé et sécurité au travail (2024)</w:t>
      </w:r>
      <w:r w:rsidRPr="005E1385">
        <w:rPr>
          <w:rFonts w:cs="Arial"/>
          <w:b/>
          <w:bCs/>
          <w:color w:val="262626"/>
          <w:sz w:val="23"/>
          <w:szCs w:val="23"/>
        </w:rPr>
        <w:t xml:space="preserve"> </w:t>
      </w:r>
      <w:r w:rsidRPr="005E1385">
        <w:rPr>
          <w:rFonts w:cs="Arial"/>
          <w:sz w:val="20"/>
        </w:rPr>
        <w:t>Volume:</w:t>
      </w:r>
      <w:r w:rsidRPr="005E1385">
        <w:rPr>
          <w:rFonts w:cs="Arial"/>
          <w:color w:val="262626"/>
          <w:sz w:val="23"/>
          <w:szCs w:val="23"/>
        </w:rPr>
        <w:t xml:space="preserve"> </w:t>
      </w:r>
      <w:r w:rsidRPr="005E1385">
        <w:rPr>
          <w:rFonts w:cs="Arial"/>
          <w:sz w:val="20"/>
        </w:rPr>
        <w:t>548</w:t>
      </w:r>
      <w:r w:rsidR="000A4391">
        <w:rPr>
          <w:rFonts w:cs="Arial"/>
          <w:sz w:val="20"/>
        </w:rPr>
        <w:t xml:space="preserve"> </w:t>
      </w:r>
      <w:r w:rsidR="000A4391" w:rsidRPr="005E1385">
        <w:rPr>
          <w:rFonts w:cs="Arial"/>
          <w:sz w:val="20"/>
        </w:rPr>
        <w:t>Montréal Éditions</w:t>
      </w:r>
      <w:r w:rsidRPr="005E1385">
        <w:rPr>
          <w:rFonts w:cs="Arial"/>
          <w:sz w:val="20"/>
        </w:rPr>
        <w:t xml:space="preserve"> Yvon Blais</w:t>
      </w:r>
      <w:r w:rsidR="000A4391">
        <w:rPr>
          <w:rFonts w:cs="Arial"/>
          <w:sz w:val="20"/>
        </w:rPr>
        <w:t xml:space="preserve"> </w:t>
      </w:r>
      <w:r w:rsidRPr="005E1385">
        <w:rPr>
          <w:rFonts w:cs="Arial"/>
          <w:sz w:val="20"/>
        </w:rPr>
        <w:t>2024</w:t>
      </w:r>
      <w:r w:rsidR="005E1385" w:rsidRPr="005E1385">
        <w:rPr>
          <w:rFonts w:cs="Arial"/>
          <w:sz w:val="20"/>
        </w:rPr>
        <w:t>.</w:t>
      </w:r>
    </w:p>
  </w:footnote>
  <w:footnote w:id="6">
    <w:p w14:paraId="0739B0CE" w14:textId="50BD8142" w:rsidR="00D9196F" w:rsidRPr="00D9196F" w:rsidRDefault="00F6207D" w:rsidP="009E2B98">
      <w:pPr>
        <w:pStyle w:val="Notedebasdepage"/>
        <w:ind w:left="720" w:hanging="720"/>
        <w:jc w:val="both"/>
        <w:rPr>
          <w:rFonts w:cs="Arial"/>
          <w:sz w:val="20"/>
        </w:rPr>
      </w:pPr>
      <w:r>
        <w:rPr>
          <w:rStyle w:val="Appelnotedebasdep"/>
        </w:rPr>
        <w:footnoteRef/>
      </w:r>
      <w:r w:rsidR="009E2B98">
        <w:tab/>
      </w:r>
      <w:r w:rsidR="00D9196F" w:rsidRPr="00D9196F">
        <w:rPr>
          <w:sz w:val="20"/>
        </w:rPr>
        <w:t>Ville de Québec c. Ouellet, 2025 QCCA 825</w:t>
      </w:r>
      <w:r w:rsidR="005E1385">
        <w:rPr>
          <w:sz w:val="20"/>
        </w:rPr>
        <w:t>.</w:t>
      </w:r>
      <w:r w:rsidR="00D9196F" w:rsidRPr="00D9196F">
        <w:rPr>
          <w:sz w:val="20"/>
        </w:rPr>
        <w:t> </w:t>
      </w:r>
      <w:r w:rsidR="00D9196F" w:rsidRPr="00D9196F">
        <w:rPr>
          <w:rFonts w:cs="Arial"/>
          <w:sz w:val="20"/>
        </w:rPr>
        <w:tab/>
      </w:r>
    </w:p>
  </w:footnote>
  <w:footnote w:id="7">
    <w:p w14:paraId="57EE614F" w14:textId="32996BE6" w:rsidR="003E62EC" w:rsidRPr="00AF56B3" w:rsidRDefault="003E62EC" w:rsidP="00AF56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BE3639">
        <w:rPr>
          <w:rFonts w:cs="Arial"/>
          <w:sz w:val="20"/>
        </w:rPr>
        <w:t>Pièce P-1</w:t>
      </w:r>
      <w:r w:rsidR="005E1385">
        <w:rPr>
          <w:rFonts w:cs="Arial"/>
          <w:sz w:val="20"/>
        </w:rPr>
        <w:t>.</w:t>
      </w:r>
    </w:p>
  </w:footnote>
  <w:footnote w:id="8">
    <w:p w14:paraId="250ECC40" w14:textId="4C54D0ED" w:rsidR="00AE0183" w:rsidRPr="00AE0183" w:rsidRDefault="00BE44C2" w:rsidP="00AE0183">
      <w:pPr>
        <w:pStyle w:val="Notedebasdepage"/>
        <w:tabs>
          <w:tab w:val="left" w:pos="720"/>
        </w:tabs>
        <w:ind w:left="720" w:hanging="720"/>
        <w:jc w:val="both"/>
        <w:rPr>
          <w:rFonts w:cs="Arial"/>
          <w:sz w:val="20"/>
        </w:rPr>
      </w:pPr>
      <w:r>
        <w:rPr>
          <w:rStyle w:val="Appelnotedebasdep"/>
        </w:rPr>
        <w:footnoteRef/>
      </w:r>
      <w:r w:rsidR="005E1385">
        <w:tab/>
      </w:r>
      <w:r w:rsidR="00AE0183" w:rsidRPr="00AE0183">
        <w:rPr>
          <w:sz w:val="20"/>
        </w:rPr>
        <w:t xml:space="preserve">Art. 36 et 42 L.S.S.T.  </w:t>
      </w:r>
      <w:r w:rsidR="00AE0183">
        <w:rPr>
          <w:sz w:val="20"/>
        </w:rPr>
        <w:t>et</w:t>
      </w:r>
      <w:r w:rsidR="002407E9" w:rsidRPr="00AE0183">
        <w:rPr>
          <w:sz w:val="20"/>
        </w:rPr>
        <w:t xml:space="preserve"> 63</w:t>
      </w:r>
      <w:r w:rsidR="00AE0183">
        <w:rPr>
          <w:sz w:val="20"/>
        </w:rPr>
        <w:t xml:space="preserve"> </w:t>
      </w:r>
      <w:r w:rsidR="002407E9" w:rsidRPr="00AE0183">
        <w:rPr>
          <w:sz w:val="20"/>
        </w:rPr>
        <w:t xml:space="preserve">à 80 de la </w:t>
      </w:r>
      <w:r w:rsidR="00AE0183" w:rsidRPr="00AE0183">
        <w:rPr>
          <w:i/>
          <w:iCs/>
          <w:sz w:val="20"/>
        </w:rPr>
        <w:t>Loi sur les accidents du travail et les maladies professionnelles,</w:t>
      </w:r>
      <w:r w:rsidR="00AE0183" w:rsidRPr="00AE0183">
        <w:rPr>
          <w:sz w:val="20"/>
        </w:rPr>
        <w:t xml:space="preserve"> RLRQ c A-3.001</w:t>
      </w:r>
      <w:r w:rsidR="00AE0183">
        <w:rPr>
          <w:rFonts w:cs="Arial"/>
          <w:sz w:val="20"/>
        </w:rPr>
        <w:t>. L</w:t>
      </w:r>
      <w:r w:rsidR="00AE0183" w:rsidRPr="00AE0183">
        <w:rPr>
          <w:rFonts w:cs="Arial"/>
          <w:sz w:val="20"/>
        </w:rPr>
        <w:t xml:space="preserve">’indemnité journalière </w:t>
      </w:r>
      <w:r w:rsidR="00AE0183">
        <w:rPr>
          <w:rFonts w:cs="Arial"/>
          <w:sz w:val="20"/>
        </w:rPr>
        <w:t>correspond à</w:t>
      </w:r>
      <w:r w:rsidR="00AE0183" w:rsidRPr="00AE0183">
        <w:rPr>
          <w:rFonts w:cs="Arial"/>
          <w:sz w:val="20"/>
        </w:rPr>
        <w:t xml:space="preserve"> 90 % du salaire net retenu</w:t>
      </w:r>
      <w:r w:rsidR="00AE0183">
        <w:rPr>
          <w:rFonts w:cs="Arial"/>
          <w:sz w:val="20"/>
        </w:rPr>
        <w:t>.</w:t>
      </w:r>
      <w:r w:rsidR="00AE0183" w:rsidRPr="00AE0183">
        <w:rPr>
          <w:rFonts w:cs="Arial"/>
          <w:sz w:val="20"/>
        </w:rPr>
        <w:t> </w:t>
      </w:r>
    </w:p>
  </w:footnote>
  <w:footnote w:id="9">
    <w:p w14:paraId="5AF6619A" w14:textId="591D8A86" w:rsidR="00A93823" w:rsidRPr="008C6F49" w:rsidRDefault="00A93823" w:rsidP="00A93823">
      <w:pPr>
        <w:pStyle w:val="Notedebasdepage"/>
        <w:tabs>
          <w:tab w:val="left" w:pos="720"/>
        </w:tabs>
        <w:ind w:left="720" w:hanging="720"/>
        <w:jc w:val="both"/>
        <w:rPr>
          <w:rFonts w:cs="Arial"/>
          <w:sz w:val="20"/>
        </w:rPr>
      </w:pPr>
      <w:r>
        <w:rPr>
          <w:rStyle w:val="Appelnotedebasdep"/>
        </w:rPr>
        <w:footnoteRef/>
      </w:r>
      <w:r w:rsidR="005E1385">
        <w:tab/>
      </w:r>
      <w:r w:rsidR="008C6F49" w:rsidRPr="008C6F49">
        <w:rPr>
          <w:sz w:val="20"/>
        </w:rPr>
        <w:t xml:space="preserve">Rousseau </w:t>
      </w:r>
      <w:r w:rsidR="00084824">
        <w:rPr>
          <w:sz w:val="20"/>
        </w:rPr>
        <w:t>et</w:t>
      </w:r>
      <w:r w:rsidR="00084824" w:rsidRPr="008C6F49">
        <w:rPr>
          <w:sz w:val="20"/>
        </w:rPr>
        <w:t xml:space="preserve"> </w:t>
      </w:r>
      <w:r w:rsidR="008C6F49" w:rsidRPr="008C6F49">
        <w:rPr>
          <w:sz w:val="20"/>
        </w:rPr>
        <w:t>Garderie un monde différent inc, 2011 QCCRT</w:t>
      </w:r>
      <w:r w:rsidR="000A4391">
        <w:rPr>
          <w:sz w:val="20"/>
        </w:rPr>
        <w:t xml:space="preserve"> 0</w:t>
      </w:r>
      <w:r w:rsidR="008C6F49" w:rsidRPr="008C6F49">
        <w:rPr>
          <w:sz w:val="20"/>
        </w:rPr>
        <w:t>580</w:t>
      </w:r>
      <w:r w:rsidR="00084824">
        <w:rPr>
          <w:sz w:val="20"/>
        </w:rPr>
        <w:t>.</w:t>
      </w:r>
      <w:r w:rsidR="008C6F49" w:rsidRPr="008C6F49">
        <w:rPr>
          <w:sz w:val="20"/>
        </w:rPr>
        <w:t xml:space="preserve"> </w:t>
      </w:r>
      <w:r w:rsidRPr="008C6F49">
        <w:rPr>
          <w:rFonts w:cs="Arial"/>
          <w:sz w:val="20"/>
        </w:rPr>
        <w:tab/>
      </w:r>
    </w:p>
  </w:footnote>
  <w:footnote w:id="10">
    <w:p w14:paraId="5C34354B" w14:textId="006A6A01" w:rsidR="00870AB3" w:rsidRPr="00870AB3" w:rsidRDefault="00870AB3" w:rsidP="00870AB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Article</w:t>
      </w:r>
      <w:r w:rsidR="00B96AE4">
        <w:rPr>
          <w:rFonts w:cs="Arial"/>
          <w:sz w:val="20"/>
        </w:rPr>
        <w:t> </w:t>
      </w:r>
      <w:r>
        <w:rPr>
          <w:rFonts w:cs="Arial"/>
          <w:sz w:val="20"/>
        </w:rPr>
        <w:t>67 de la LATMP</w:t>
      </w:r>
      <w:r w:rsidR="00084824">
        <w:rPr>
          <w:rFonts w:cs="Arial"/>
          <w:sz w:val="20"/>
        </w:rPr>
        <w:t>.</w:t>
      </w:r>
    </w:p>
  </w:footnote>
  <w:footnote w:id="11">
    <w:p w14:paraId="262BD19B" w14:textId="77777777" w:rsidR="00901B73" w:rsidRPr="006620F9" w:rsidRDefault="00901B73" w:rsidP="00901B7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A-6.002.</w:t>
      </w:r>
    </w:p>
  </w:footnote>
  <w:footnote w:id="12">
    <w:p w14:paraId="32C1FEA0" w14:textId="1EED14BB" w:rsidR="00F53784" w:rsidRPr="00C34589" w:rsidRDefault="00F53784" w:rsidP="006620F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Le détail du calcul est reproduit en annexe de la présente décision.</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19BD12BB" w14:textId="77777777" w:rsidTr="0026226A">
      <w:tc>
        <w:tcPr>
          <w:tcW w:w="8730" w:type="dxa"/>
        </w:tcPr>
        <w:p w14:paraId="6C0D2F48" w14:textId="77777777" w:rsidR="00D330B6" w:rsidRDefault="00D330B6">
          <w:pPr>
            <w:pStyle w:val="En-tte"/>
            <w:ind w:left="-90"/>
          </w:pPr>
        </w:p>
      </w:tc>
      <w:tc>
        <w:tcPr>
          <w:tcW w:w="860" w:type="dxa"/>
        </w:tcPr>
        <w:p w14:paraId="50DBC262" w14:textId="77777777" w:rsidR="00D330B6" w:rsidRDefault="00D330B6">
          <w:pPr>
            <w:pStyle w:val="En-tte"/>
            <w:ind w:left="-90"/>
          </w:pPr>
        </w:p>
      </w:tc>
    </w:tr>
    <w:tr w:rsidR="0026226A" w14:paraId="44817E2C" w14:textId="77777777" w:rsidTr="0026226A">
      <w:tc>
        <w:tcPr>
          <w:tcW w:w="8730" w:type="dxa"/>
        </w:tcPr>
        <w:p w14:paraId="05843D58" w14:textId="71F5C58A" w:rsidR="0026226A" w:rsidRDefault="0026226A" w:rsidP="0026226A">
          <w:r w:rsidRPr="00602BF3">
            <w:t>1370291-31-2405</w:t>
          </w:r>
        </w:p>
      </w:tc>
      <w:tc>
        <w:tcPr>
          <w:tcW w:w="860" w:type="dxa"/>
        </w:tcPr>
        <w:p w14:paraId="3D320F4B" w14:textId="484C30C3" w:rsidR="0026226A" w:rsidRDefault="0026226A" w:rsidP="0026226A">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C55255">
            <w:rPr>
              <w:rStyle w:val="Numrodepage"/>
              <w:noProof/>
            </w:rPr>
            <w:t>2</w:t>
          </w:r>
          <w:r>
            <w:rPr>
              <w:rStyle w:val="Numrodepage"/>
            </w:rPr>
            <w:fldChar w:fldCharType="end"/>
          </w:r>
        </w:p>
      </w:tc>
    </w:tr>
    <w:tr w:rsidR="0026226A" w14:paraId="2C524DCB" w14:textId="77777777" w:rsidTr="0026226A">
      <w:tc>
        <w:tcPr>
          <w:tcW w:w="8730" w:type="dxa"/>
        </w:tcPr>
        <w:p w14:paraId="36D2343A" w14:textId="77777777" w:rsidR="0026226A" w:rsidRDefault="0026226A" w:rsidP="0026226A"/>
      </w:tc>
      <w:tc>
        <w:tcPr>
          <w:tcW w:w="860" w:type="dxa"/>
        </w:tcPr>
        <w:p w14:paraId="392A7188" w14:textId="77777777" w:rsidR="0026226A" w:rsidRDefault="0026226A" w:rsidP="0026226A">
          <w:pPr>
            <w:pStyle w:val="En-tte"/>
            <w:ind w:left="-90"/>
            <w:jc w:val="right"/>
          </w:pPr>
        </w:p>
      </w:tc>
    </w:tr>
  </w:tbl>
  <w:p w14:paraId="6C7F20FC"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260030"/>
    <w:multiLevelType w:val="hybridMultilevel"/>
    <w:tmpl w:val="D6FACB8E"/>
    <w:lvl w:ilvl="0" w:tplc="0C0C0001">
      <w:start w:val="1"/>
      <w:numFmt w:val="bullet"/>
      <w:lvlText w:val=""/>
      <w:lvlJc w:val="left"/>
      <w:pPr>
        <w:ind w:left="1800" w:hanging="360"/>
      </w:pPr>
      <w:rPr>
        <w:rFonts w:ascii="Symbol" w:hAnsi="Symbol" w:hint="default"/>
      </w:rPr>
    </w:lvl>
    <w:lvl w:ilvl="1" w:tplc="0C0C0003" w:tentative="1">
      <w:start w:val="1"/>
      <w:numFmt w:val="bullet"/>
      <w:lvlText w:val="o"/>
      <w:lvlJc w:val="left"/>
      <w:pPr>
        <w:ind w:left="2520" w:hanging="360"/>
      </w:pPr>
      <w:rPr>
        <w:rFonts w:ascii="Courier New" w:hAnsi="Courier New" w:cs="Courier New" w:hint="default"/>
      </w:rPr>
    </w:lvl>
    <w:lvl w:ilvl="2" w:tplc="0C0C0005" w:tentative="1">
      <w:start w:val="1"/>
      <w:numFmt w:val="bullet"/>
      <w:lvlText w:val=""/>
      <w:lvlJc w:val="left"/>
      <w:pPr>
        <w:ind w:left="3240" w:hanging="360"/>
      </w:pPr>
      <w:rPr>
        <w:rFonts w:ascii="Wingdings" w:hAnsi="Wingdings" w:hint="default"/>
      </w:rPr>
    </w:lvl>
    <w:lvl w:ilvl="3" w:tplc="0C0C0001" w:tentative="1">
      <w:start w:val="1"/>
      <w:numFmt w:val="bullet"/>
      <w:lvlText w:val=""/>
      <w:lvlJc w:val="left"/>
      <w:pPr>
        <w:ind w:left="3960" w:hanging="360"/>
      </w:pPr>
      <w:rPr>
        <w:rFonts w:ascii="Symbol" w:hAnsi="Symbol" w:hint="default"/>
      </w:rPr>
    </w:lvl>
    <w:lvl w:ilvl="4" w:tplc="0C0C0003" w:tentative="1">
      <w:start w:val="1"/>
      <w:numFmt w:val="bullet"/>
      <w:lvlText w:val="o"/>
      <w:lvlJc w:val="left"/>
      <w:pPr>
        <w:ind w:left="4680" w:hanging="360"/>
      </w:pPr>
      <w:rPr>
        <w:rFonts w:ascii="Courier New" w:hAnsi="Courier New" w:cs="Courier New" w:hint="default"/>
      </w:rPr>
    </w:lvl>
    <w:lvl w:ilvl="5" w:tplc="0C0C0005" w:tentative="1">
      <w:start w:val="1"/>
      <w:numFmt w:val="bullet"/>
      <w:lvlText w:val=""/>
      <w:lvlJc w:val="left"/>
      <w:pPr>
        <w:ind w:left="5400" w:hanging="360"/>
      </w:pPr>
      <w:rPr>
        <w:rFonts w:ascii="Wingdings" w:hAnsi="Wingdings" w:hint="default"/>
      </w:rPr>
    </w:lvl>
    <w:lvl w:ilvl="6" w:tplc="0C0C0001" w:tentative="1">
      <w:start w:val="1"/>
      <w:numFmt w:val="bullet"/>
      <w:lvlText w:val=""/>
      <w:lvlJc w:val="left"/>
      <w:pPr>
        <w:ind w:left="6120" w:hanging="360"/>
      </w:pPr>
      <w:rPr>
        <w:rFonts w:ascii="Symbol" w:hAnsi="Symbol" w:hint="default"/>
      </w:rPr>
    </w:lvl>
    <w:lvl w:ilvl="7" w:tplc="0C0C0003" w:tentative="1">
      <w:start w:val="1"/>
      <w:numFmt w:val="bullet"/>
      <w:lvlText w:val="o"/>
      <w:lvlJc w:val="left"/>
      <w:pPr>
        <w:ind w:left="6840" w:hanging="360"/>
      </w:pPr>
      <w:rPr>
        <w:rFonts w:ascii="Courier New" w:hAnsi="Courier New" w:cs="Courier New" w:hint="default"/>
      </w:rPr>
    </w:lvl>
    <w:lvl w:ilvl="8" w:tplc="0C0C0005" w:tentative="1">
      <w:start w:val="1"/>
      <w:numFmt w:val="bullet"/>
      <w:lvlText w:val=""/>
      <w:lvlJc w:val="left"/>
      <w:pPr>
        <w:ind w:left="7560" w:hanging="360"/>
      </w:pPr>
      <w:rPr>
        <w:rFonts w:ascii="Wingdings" w:hAnsi="Wingdings" w:hint="default"/>
      </w:rPr>
    </w:lvl>
  </w:abstractNum>
  <w:abstractNum w:abstractNumId="1" w15:restartNumberingAfterBreak="0">
    <w:nsid w:val="2CA865E2"/>
    <w:multiLevelType w:val="hybridMultilevel"/>
    <w:tmpl w:val="B26412D0"/>
    <w:lvl w:ilvl="0" w:tplc="0C0C0001">
      <w:start w:val="1"/>
      <w:numFmt w:val="bullet"/>
      <w:lvlText w:val=""/>
      <w:lvlJc w:val="left"/>
      <w:pPr>
        <w:ind w:left="1429" w:hanging="360"/>
      </w:pPr>
      <w:rPr>
        <w:rFonts w:ascii="Symbol" w:hAnsi="Symbol" w:hint="default"/>
      </w:rPr>
    </w:lvl>
    <w:lvl w:ilvl="1" w:tplc="0C0C0003" w:tentative="1">
      <w:start w:val="1"/>
      <w:numFmt w:val="bullet"/>
      <w:lvlText w:val="o"/>
      <w:lvlJc w:val="left"/>
      <w:pPr>
        <w:ind w:left="2149" w:hanging="360"/>
      </w:pPr>
      <w:rPr>
        <w:rFonts w:ascii="Courier New" w:hAnsi="Courier New" w:cs="Courier New" w:hint="default"/>
      </w:rPr>
    </w:lvl>
    <w:lvl w:ilvl="2" w:tplc="0C0C0005" w:tentative="1">
      <w:start w:val="1"/>
      <w:numFmt w:val="bullet"/>
      <w:lvlText w:val=""/>
      <w:lvlJc w:val="left"/>
      <w:pPr>
        <w:ind w:left="2869" w:hanging="360"/>
      </w:pPr>
      <w:rPr>
        <w:rFonts w:ascii="Wingdings" w:hAnsi="Wingdings" w:hint="default"/>
      </w:rPr>
    </w:lvl>
    <w:lvl w:ilvl="3" w:tplc="0C0C0001" w:tentative="1">
      <w:start w:val="1"/>
      <w:numFmt w:val="bullet"/>
      <w:lvlText w:val=""/>
      <w:lvlJc w:val="left"/>
      <w:pPr>
        <w:ind w:left="3589" w:hanging="360"/>
      </w:pPr>
      <w:rPr>
        <w:rFonts w:ascii="Symbol" w:hAnsi="Symbol" w:hint="default"/>
      </w:rPr>
    </w:lvl>
    <w:lvl w:ilvl="4" w:tplc="0C0C0003" w:tentative="1">
      <w:start w:val="1"/>
      <w:numFmt w:val="bullet"/>
      <w:lvlText w:val="o"/>
      <w:lvlJc w:val="left"/>
      <w:pPr>
        <w:ind w:left="4309" w:hanging="360"/>
      </w:pPr>
      <w:rPr>
        <w:rFonts w:ascii="Courier New" w:hAnsi="Courier New" w:cs="Courier New" w:hint="default"/>
      </w:rPr>
    </w:lvl>
    <w:lvl w:ilvl="5" w:tplc="0C0C0005" w:tentative="1">
      <w:start w:val="1"/>
      <w:numFmt w:val="bullet"/>
      <w:lvlText w:val=""/>
      <w:lvlJc w:val="left"/>
      <w:pPr>
        <w:ind w:left="5029" w:hanging="360"/>
      </w:pPr>
      <w:rPr>
        <w:rFonts w:ascii="Wingdings" w:hAnsi="Wingdings" w:hint="default"/>
      </w:rPr>
    </w:lvl>
    <w:lvl w:ilvl="6" w:tplc="0C0C0001" w:tentative="1">
      <w:start w:val="1"/>
      <w:numFmt w:val="bullet"/>
      <w:lvlText w:val=""/>
      <w:lvlJc w:val="left"/>
      <w:pPr>
        <w:ind w:left="5749" w:hanging="360"/>
      </w:pPr>
      <w:rPr>
        <w:rFonts w:ascii="Symbol" w:hAnsi="Symbol" w:hint="default"/>
      </w:rPr>
    </w:lvl>
    <w:lvl w:ilvl="7" w:tplc="0C0C0003" w:tentative="1">
      <w:start w:val="1"/>
      <w:numFmt w:val="bullet"/>
      <w:lvlText w:val="o"/>
      <w:lvlJc w:val="left"/>
      <w:pPr>
        <w:ind w:left="6469" w:hanging="360"/>
      </w:pPr>
      <w:rPr>
        <w:rFonts w:ascii="Courier New" w:hAnsi="Courier New" w:cs="Courier New" w:hint="default"/>
      </w:rPr>
    </w:lvl>
    <w:lvl w:ilvl="8" w:tplc="0C0C0005" w:tentative="1">
      <w:start w:val="1"/>
      <w:numFmt w:val="bullet"/>
      <w:lvlText w:val=""/>
      <w:lvlJc w:val="left"/>
      <w:pPr>
        <w:ind w:left="7189" w:hanging="360"/>
      </w:pPr>
      <w:rPr>
        <w:rFonts w:ascii="Wingdings" w:hAnsi="Wingdings" w:hint="default"/>
      </w:rPr>
    </w:lvl>
  </w:abstractNum>
  <w:abstractNum w:abstractNumId="2"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3" w15:restartNumberingAfterBreak="0">
    <w:nsid w:val="310B3083"/>
    <w:multiLevelType w:val="hybridMultilevel"/>
    <w:tmpl w:val="63B0B40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5" w15:restartNumberingAfterBreak="0">
    <w:nsid w:val="418139FD"/>
    <w:multiLevelType w:val="hybridMultilevel"/>
    <w:tmpl w:val="A942C2FE"/>
    <w:lvl w:ilvl="0" w:tplc="08947406">
      <w:start w:val="1"/>
      <w:numFmt w:val="lowerLetter"/>
      <w:lvlText w:val="%1)"/>
      <w:lvlJc w:val="left"/>
      <w:pPr>
        <w:ind w:left="1069" w:hanging="360"/>
      </w:pPr>
      <w:rPr>
        <w:rFonts w:hint="default"/>
        <w:i/>
      </w:rPr>
    </w:lvl>
    <w:lvl w:ilvl="1" w:tplc="0C0C0019" w:tentative="1">
      <w:start w:val="1"/>
      <w:numFmt w:val="lowerLetter"/>
      <w:lvlText w:val="%2."/>
      <w:lvlJc w:val="left"/>
      <w:pPr>
        <w:ind w:left="1789" w:hanging="360"/>
      </w:pPr>
    </w:lvl>
    <w:lvl w:ilvl="2" w:tplc="0C0C001B" w:tentative="1">
      <w:start w:val="1"/>
      <w:numFmt w:val="lowerRoman"/>
      <w:lvlText w:val="%3."/>
      <w:lvlJc w:val="right"/>
      <w:pPr>
        <w:ind w:left="2509" w:hanging="180"/>
      </w:pPr>
    </w:lvl>
    <w:lvl w:ilvl="3" w:tplc="0C0C000F" w:tentative="1">
      <w:start w:val="1"/>
      <w:numFmt w:val="decimal"/>
      <w:lvlText w:val="%4."/>
      <w:lvlJc w:val="left"/>
      <w:pPr>
        <w:ind w:left="3229" w:hanging="360"/>
      </w:pPr>
    </w:lvl>
    <w:lvl w:ilvl="4" w:tplc="0C0C0019" w:tentative="1">
      <w:start w:val="1"/>
      <w:numFmt w:val="lowerLetter"/>
      <w:lvlText w:val="%5."/>
      <w:lvlJc w:val="left"/>
      <w:pPr>
        <w:ind w:left="3949" w:hanging="360"/>
      </w:pPr>
    </w:lvl>
    <w:lvl w:ilvl="5" w:tplc="0C0C001B" w:tentative="1">
      <w:start w:val="1"/>
      <w:numFmt w:val="lowerRoman"/>
      <w:lvlText w:val="%6."/>
      <w:lvlJc w:val="right"/>
      <w:pPr>
        <w:ind w:left="4669" w:hanging="180"/>
      </w:pPr>
    </w:lvl>
    <w:lvl w:ilvl="6" w:tplc="0C0C000F" w:tentative="1">
      <w:start w:val="1"/>
      <w:numFmt w:val="decimal"/>
      <w:lvlText w:val="%7."/>
      <w:lvlJc w:val="left"/>
      <w:pPr>
        <w:ind w:left="5389" w:hanging="360"/>
      </w:pPr>
    </w:lvl>
    <w:lvl w:ilvl="7" w:tplc="0C0C0019" w:tentative="1">
      <w:start w:val="1"/>
      <w:numFmt w:val="lowerLetter"/>
      <w:lvlText w:val="%8."/>
      <w:lvlJc w:val="left"/>
      <w:pPr>
        <w:ind w:left="6109" w:hanging="360"/>
      </w:pPr>
    </w:lvl>
    <w:lvl w:ilvl="8" w:tplc="0C0C001B" w:tentative="1">
      <w:start w:val="1"/>
      <w:numFmt w:val="lowerRoman"/>
      <w:lvlText w:val="%9."/>
      <w:lvlJc w:val="right"/>
      <w:pPr>
        <w:ind w:left="6829" w:hanging="180"/>
      </w:pPr>
    </w:lvl>
  </w:abstractNum>
  <w:abstractNum w:abstractNumId="6" w15:restartNumberingAfterBreak="0">
    <w:nsid w:val="44B812F8"/>
    <w:multiLevelType w:val="hybridMultilevel"/>
    <w:tmpl w:val="B21EDAB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4D2C5DA3"/>
    <w:multiLevelType w:val="hybridMultilevel"/>
    <w:tmpl w:val="102011B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640445CD"/>
    <w:multiLevelType w:val="hybridMultilevel"/>
    <w:tmpl w:val="DFC89AD6"/>
    <w:lvl w:ilvl="0" w:tplc="0C0C0001">
      <w:start w:val="1"/>
      <w:numFmt w:val="bullet"/>
      <w:lvlText w:val=""/>
      <w:lvlJc w:val="left"/>
      <w:pPr>
        <w:ind w:left="1429" w:hanging="360"/>
      </w:pPr>
      <w:rPr>
        <w:rFonts w:ascii="Symbol" w:hAnsi="Symbol" w:hint="default"/>
      </w:rPr>
    </w:lvl>
    <w:lvl w:ilvl="1" w:tplc="0C0C0003" w:tentative="1">
      <w:start w:val="1"/>
      <w:numFmt w:val="bullet"/>
      <w:lvlText w:val="o"/>
      <w:lvlJc w:val="left"/>
      <w:pPr>
        <w:ind w:left="2149" w:hanging="360"/>
      </w:pPr>
      <w:rPr>
        <w:rFonts w:ascii="Courier New" w:hAnsi="Courier New" w:cs="Courier New" w:hint="default"/>
      </w:rPr>
    </w:lvl>
    <w:lvl w:ilvl="2" w:tplc="0C0C0005" w:tentative="1">
      <w:start w:val="1"/>
      <w:numFmt w:val="bullet"/>
      <w:lvlText w:val=""/>
      <w:lvlJc w:val="left"/>
      <w:pPr>
        <w:ind w:left="2869" w:hanging="360"/>
      </w:pPr>
      <w:rPr>
        <w:rFonts w:ascii="Wingdings" w:hAnsi="Wingdings" w:hint="default"/>
      </w:rPr>
    </w:lvl>
    <w:lvl w:ilvl="3" w:tplc="0C0C0001" w:tentative="1">
      <w:start w:val="1"/>
      <w:numFmt w:val="bullet"/>
      <w:lvlText w:val=""/>
      <w:lvlJc w:val="left"/>
      <w:pPr>
        <w:ind w:left="3589" w:hanging="360"/>
      </w:pPr>
      <w:rPr>
        <w:rFonts w:ascii="Symbol" w:hAnsi="Symbol" w:hint="default"/>
      </w:rPr>
    </w:lvl>
    <w:lvl w:ilvl="4" w:tplc="0C0C0003" w:tentative="1">
      <w:start w:val="1"/>
      <w:numFmt w:val="bullet"/>
      <w:lvlText w:val="o"/>
      <w:lvlJc w:val="left"/>
      <w:pPr>
        <w:ind w:left="4309" w:hanging="360"/>
      </w:pPr>
      <w:rPr>
        <w:rFonts w:ascii="Courier New" w:hAnsi="Courier New" w:cs="Courier New" w:hint="default"/>
      </w:rPr>
    </w:lvl>
    <w:lvl w:ilvl="5" w:tplc="0C0C0005" w:tentative="1">
      <w:start w:val="1"/>
      <w:numFmt w:val="bullet"/>
      <w:lvlText w:val=""/>
      <w:lvlJc w:val="left"/>
      <w:pPr>
        <w:ind w:left="5029" w:hanging="360"/>
      </w:pPr>
      <w:rPr>
        <w:rFonts w:ascii="Wingdings" w:hAnsi="Wingdings" w:hint="default"/>
      </w:rPr>
    </w:lvl>
    <w:lvl w:ilvl="6" w:tplc="0C0C0001" w:tentative="1">
      <w:start w:val="1"/>
      <w:numFmt w:val="bullet"/>
      <w:lvlText w:val=""/>
      <w:lvlJc w:val="left"/>
      <w:pPr>
        <w:ind w:left="5749" w:hanging="360"/>
      </w:pPr>
      <w:rPr>
        <w:rFonts w:ascii="Symbol" w:hAnsi="Symbol" w:hint="default"/>
      </w:rPr>
    </w:lvl>
    <w:lvl w:ilvl="7" w:tplc="0C0C0003" w:tentative="1">
      <w:start w:val="1"/>
      <w:numFmt w:val="bullet"/>
      <w:lvlText w:val="o"/>
      <w:lvlJc w:val="left"/>
      <w:pPr>
        <w:ind w:left="6469" w:hanging="360"/>
      </w:pPr>
      <w:rPr>
        <w:rFonts w:ascii="Courier New" w:hAnsi="Courier New" w:cs="Courier New" w:hint="default"/>
      </w:rPr>
    </w:lvl>
    <w:lvl w:ilvl="8" w:tplc="0C0C0005" w:tentative="1">
      <w:start w:val="1"/>
      <w:numFmt w:val="bullet"/>
      <w:lvlText w:val=""/>
      <w:lvlJc w:val="left"/>
      <w:pPr>
        <w:ind w:left="7189" w:hanging="360"/>
      </w:pPr>
      <w:rPr>
        <w:rFonts w:ascii="Wingdings" w:hAnsi="Wingdings" w:hint="default"/>
      </w:rPr>
    </w:lvl>
  </w:abstractNum>
  <w:abstractNum w:abstractNumId="9" w15:restartNumberingAfterBreak="0">
    <w:nsid w:val="64E73876"/>
    <w:multiLevelType w:val="hybridMultilevel"/>
    <w:tmpl w:val="A1B4210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64F442E0"/>
    <w:multiLevelType w:val="hybridMultilevel"/>
    <w:tmpl w:val="B8EE1E1E"/>
    <w:lvl w:ilvl="0" w:tplc="0C0C0001">
      <w:start w:val="1"/>
      <w:numFmt w:val="bullet"/>
      <w:lvlText w:val=""/>
      <w:lvlJc w:val="left"/>
      <w:pPr>
        <w:ind w:left="1429" w:hanging="360"/>
      </w:pPr>
      <w:rPr>
        <w:rFonts w:ascii="Symbol" w:hAnsi="Symbol" w:hint="default"/>
      </w:rPr>
    </w:lvl>
    <w:lvl w:ilvl="1" w:tplc="0C0C0003" w:tentative="1">
      <w:start w:val="1"/>
      <w:numFmt w:val="bullet"/>
      <w:lvlText w:val="o"/>
      <w:lvlJc w:val="left"/>
      <w:pPr>
        <w:ind w:left="2149" w:hanging="360"/>
      </w:pPr>
      <w:rPr>
        <w:rFonts w:ascii="Courier New" w:hAnsi="Courier New" w:cs="Courier New" w:hint="default"/>
      </w:rPr>
    </w:lvl>
    <w:lvl w:ilvl="2" w:tplc="0C0C0005" w:tentative="1">
      <w:start w:val="1"/>
      <w:numFmt w:val="bullet"/>
      <w:lvlText w:val=""/>
      <w:lvlJc w:val="left"/>
      <w:pPr>
        <w:ind w:left="2869" w:hanging="360"/>
      </w:pPr>
      <w:rPr>
        <w:rFonts w:ascii="Wingdings" w:hAnsi="Wingdings" w:hint="default"/>
      </w:rPr>
    </w:lvl>
    <w:lvl w:ilvl="3" w:tplc="0C0C0001" w:tentative="1">
      <w:start w:val="1"/>
      <w:numFmt w:val="bullet"/>
      <w:lvlText w:val=""/>
      <w:lvlJc w:val="left"/>
      <w:pPr>
        <w:ind w:left="3589" w:hanging="360"/>
      </w:pPr>
      <w:rPr>
        <w:rFonts w:ascii="Symbol" w:hAnsi="Symbol" w:hint="default"/>
      </w:rPr>
    </w:lvl>
    <w:lvl w:ilvl="4" w:tplc="0C0C0003" w:tentative="1">
      <w:start w:val="1"/>
      <w:numFmt w:val="bullet"/>
      <w:lvlText w:val="o"/>
      <w:lvlJc w:val="left"/>
      <w:pPr>
        <w:ind w:left="4309" w:hanging="360"/>
      </w:pPr>
      <w:rPr>
        <w:rFonts w:ascii="Courier New" w:hAnsi="Courier New" w:cs="Courier New" w:hint="default"/>
      </w:rPr>
    </w:lvl>
    <w:lvl w:ilvl="5" w:tplc="0C0C0005" w:tentative="1">
      <w:start w:val="1"/>
      <w:numFmt w:val="bullet"/>
      <w:lvlText w:val=""/>
      <w:lvlJc w:val="left"/>
      <w:pPr>
        <w:ind w:left="5029" w:hanging="360"/>
      </w:pPr>
      <w:rPr>
        <w:rFonts w:ascii="Wingdings" w:hAnsi="Wingdings" w:hint="default"/>
      </w:rPr>
    </w:lvl>
    <w:lvl w:ilvl="6" w:tplc="0C0C0001" w:tentative="1">
      <w:start w:val="1"/>
      <w:numFmt w:val="bullet"/>
      <w:lvlText w:val=""/>
      <w:lvlJc w:val="left"/>
      <w:pPr>
        <w:ind w:left="5749" w:hanging="360"/>
      </w:pPr>
      <w:rPr>
        <w:rFonts w:ascii="Symbol" w:hAnsi="Symbol" w:hint="default"/>
      </w:rPr>
    </w:lvl>
    <w:lvl w:ilvl="7" w:tplc="0C0C0003" w:tentative="1">
      <w:start w:val="1"/>
      <w:numFmt w:val="bullet"/>
      <w:lvlText w:val="o"/>
      <w:lvlJc w:val="left"/>
      <w:pPr>
        <w:ind w:left="6469" w:hanging="360"/>
      </w:pPr>
      <w:rPr>
        <w:rFonts w:ascii="Courier New" w:hAnsi="Courier New" w:cs="Courier New" w:hint="default"/>
      </w:rPr>
    </w:lvl>
    <w:lvl w:ilvl="8" w:tplc="0C0C0005" w:tentative="1">
      <w:start w:val="1"/>
      <w:numFmt w:val="bullet"/>
      <w:lvlText w:val=""/>
      <w:lvlJc w:val="left"/>
      <w:pPr>
        <w:ind w:left="7189" w:hanging="360"/>
      </w:pPr>
      <w:rPr>
        <w:rFonts w:ascii="Wingdings" w:hAnsi="Wingdings" w:hint="default"/>
      </w:rPr>
    </w:lvl>
  </w:abstractNum>
  <w:abstractNum w:abstractNumId="11"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12"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4"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75103D95"/>
    <w:multiLevelType w:val="hybridMultilevel"/>
    <w:tmpl w:val="8D4AE65A"/>
    <w:lvl w:ilvl="0" w:tplc="0C0C0003">
      <w:start w:val="1"/>
      <w:numFmt w:val="bullet"/>
      <w:lvlText w:val="o"/>
      <w:lvlJc w:val="left"/>
      <w:pPr>
        <w:ind w:left="720" w:hanging="360"/>
      </w:pPr>
      <w:rPr>
        <w:rFonts w:ascii="Courier New" w:hAnsi="Courier New" w:cs="Courier New"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7" w15:restartNumberingAfterBreak="0">
    <w:nsid w:val="76556088"/>
    <w:multiLevelType w:val="multilevel"/>
    <w:tmpl w:val="21B80E6E"/>
    <w:lvl w:ilvl="0">
      <w:start w:val="1"/>
      <w:numFmt w:val="decimal"/>
      <w:pStyle w:val="corpsdedcision"/>
      <w:lvlText w:val="[%1]"/>
      <w:lvlJc w:val="left"/>
      <w:pPr>
        <w:tabs>
          <w:tab w:val="num" w:pos="786"/>
        </w:tabs>
        <w:ind w:left="426" w:firstLine="0"/>
      </w:pPr>
      <w:rPr>
        <w:b w:val="0"/>
        <w:bCs/>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8" w15:restartNumberingAfterBreak="0">
    <w:nsid w:val="77B4775F"/>
    <w:multiLevelType w:val="hybridMultilevel"/>
    <w:tmpl w:val="7A8A9B4E"/>
    <w:lvl w:ilvl="0" w:tplc="0C0C0003">
      <w:start w:val="1"/>
      <w:numFmt w:val="bullet"/>
      <w:lvlText w:val="o"/>
      <w:lvlJc w:val="left"/>
      <w:pPr>
        <w:ind w:left="1080" w:hanging="360"/>
      </w:pPr>
      <w:rPr>
        <w:rFonts w:ascii="Courier New" w:hAnsi="Courier New" w:cs="Courier New" w:hint="default"/>
      </w:rPr>
    </w:lvl>
    <w:lvl w:ilvl="1" w:tplc="0C0C0003" w:tentative="1">
      <w:start w:val="1"/>
      <w:numFmt w:val="bullet"/>
      <w:lvlText w:val="o"/>
      <w:lvlJc w:val="left"/>
      <w:pPr>
        <w:ind w:left="1800" w:hanging="360"/>
      </w:pPr>
      <w:rPr>
        <w:rFonts w:ascii="Courier New" w:hAnsi="Courier New" w:cs="Courier New" w:hint="default"/>
      </w:rPr>
    </w:lvl>
    <w:lvl w:ilvl="2" w:tplc="0C0C0005" w:tentative="1">
      <w:start w:val="1"/>
      <w:numFmt w:val="bullet"/>
      <w:lvlText w:val=""/>
      <w:lvlJc w:val="left"/>
      <w:pPr>
        <w:ind w:left="2520" w:hanging="360"/>
      </w:pPr>
      <w:rPr>
        <w:rFonts w:ascii="Wingdings" w:hAnsi="Wingdings" w:hint="default"/>
      </w:rPr>
    </w:lvl>
    <w:lvl w:ilvl="3" w:tplc="0C0C0001" w:tentative="1">
      <w:start w:val="1"/>
      <w:numFmt w:val="bullet"/>
      <w:lvlText w:val=""/>
      <w:lvlJc w:val="left"/>
      <w:pPr>
        <w:ind w:left="3240" w:hanging="360"/>
      </w:pPr>
      <w:rPr>
        <w:rFonts w:ascii="Symbol" w:hAnsi="Symbol" w:hint="default"/>
      </w:rPr>
    </w:lvl>
    <w:lvl w:ilvl="4" w:tplc="0C0C0003" w:tentative="1">
      <w:start w:val="1"/>
      <w:numFmt w:val="bullet"/>
      <w:lvlText w:val="o"/>
      <w:lvlJc w:val="left"/>
      <w:pPr>
        <w:ind w:left="3960" w:hanging="360"/>
      </w:pPr>
      <w:rPr>
        <w:rFonts w:ascii="Courier New" w:hAnsi="Courier New" w:cs="Courier New" w:hint="default"/>
      </w:rPr>
    </w:lvl>
    <w:lvl w:ilvl="5" w:tplc="0C0C0005" w:tentative="1">
      <w:start w:val="1"/>
      <w:numFmt w:val="bullet"/>
      <w:lvlText w:val=""/>
      <w:lvlJc w:val="left"/>
      <w:pPr>
        <w:ind w:left="4680" w:hanging="360"/>
      </w:pPr>
      <w:rPr>
        <w:rFonts w:ascii="Wingdings" w:hAnsi="Wingdings" w:hint="default"/>
      </w:rPr>
    </w:lvl>
    <w:lvl w:ilvl="6" w:tplc="0C0C0001" w:tentative="1">
      <w:start w:val="1"/>
      <w:numFmt w:val="bullet"/>
      <w:lvlText w:val=""/>
      <w:lvlJc w:val="left"/>
      <w:pPr>
        <w:ind w:left="5400" w:hanging="360"/>
      </w:pPr>
      <w:rPr>
        <w:rFonts w:ascii="Symbol" w:hAnsi="Symbol" w:hint="default"/>
      </w:rPr>
    </w:lvl>
    <w:lvl w:ilvl="7" w:tplc="0C0C0003" w:tentative="1">
      <w:start w:val="1"/>
      <w:numFmt w:val="bullet"/>
      <w:lvlText w:val="o"/>
      <w:lvlJc w:val="left"/>
      <w:pPr>
        <w:ind w:left="6120" w:hanging="360"/>
      </w:pPr>
      <w:rPr>
        <w:rFonts w:ascii="Courier New" w:hAnsi="Courier New" w:cs="Courier New" w:hint="default"/>
      </w:rPr>
    </w:lvl>
    <w:lvl w:ilvl="8" w:tplc="0C0C0005" w:tentative="1">
      <w:start w:val="1"/>
      <w:numFmt w:val="bullet"/>
      <w:lvlText w:val=""/>
      <w:lvlJc w:val="left"/>
      <w:pPr>
        <w:ind w:left="6840" w:hanging="360"/>
      </w:pPr>
      <w:rPr>
        <w:rFonts w:ascii="Wingdings" w:hAnsi="Wingdings" w:hint="default"/>
      </w:rPr>
    </w:lvl>
  </w:abstractNum>
  <w:abstractNum w:abstractNumId="1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2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21" w15:restartNumberingAfterBreak="0">
    <w:nsid w:val="7F320803"/>
    <w:multiLevelType w:val="hybridMultilevel"/>
    <w:tmpl w:val="F3746DF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17"/>
  </w:num>
  <w:num w:numId="2">
    <w:abstractNumId w:val="16"/>
  </w:num>
  <w:num w:numId="3">
    <w:abstractNumId w:val="14"/>
  </w:num>
  <w:num w:numId="4">
    <w:abstractNumId w:val="12"/>
  </w:num>
  <w:num w:numId="5">
    <w:abstractNumId w:val="20"/>
  </w:num>
  <w:num w:numId="6">
    <w:abstractNumId w:val="20"/>
  </w:num>
  <w:num w:numId="7">
    <w:abstractNumId w:val="2"/>
  </w:num>
  <w:num w:numId="8">
    <w:abstractNumId w:val="11"/>
  </w:num>
  <w:num w:numId="9">
    <w:abstractNumId w:val="4"/>
  </w:num>
  <w:num w:numId="10">
    <w:abstractNumId w:val="19"/>
  </w:num>
  <w:num w:numId="11">
    <w:abstractNumId w:val="13"/>
  </w:num>
  <w:num w:numId="1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 w:numId="30">
    <w:abstractNumId w:val="8"/>
  </w:num>
  <w:num w:numId="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
  </w:num>
  <w:num w:numId="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6"/>
  </w:num>
  <w:num w:numId="37">
    <w:abstractNumId w:val="5"/>
  </w:num>
  <w:num w:numId="38">
    <w:abstractNumId w:val="7"/>
  </w:num>
  <w:num w:numId="39">
    <w:abstractNumId w:val="18"/>
  </w:num>
  <w:num w:numId="40">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BF3"/>
    <w:rsid w:val="0000258F"/>
    <w:rsid w:val="000034B0"/>
    <w:rsid w:val="000041A1"/>
    <w:rsid w:val="00006DD2"/>
    <w:rsid w:val="0001305E"/>
    <w:rsid w:val="00015C75"/>
    <w:rsid w:val="00016D99"/>
    <w:rsid w:val="000172AE"/>
    <w:rsid w:val="00021B30"/>
    <w:rsid w:val="00021E4C"/>
    <w:rsid w:val="00022556"/>
    <w:rsid w:val="00023858"/>
    <w:rsid w:val="000352CA"/>
    <w:rsid w:val="000366EC"/>
    <w:rsid w:val="00036794"/>
    <w:rsid w:val="00043E4D"/>
    <w:rsid w:val="000536CC"/>
    <w:rsid w:val="000559A8"/>
    <w:rsid w:val="00055A3E"/>
    <w:rsid w:val="00056393"/>
    <w:rsid w:val="00057739"/>
    <w:rsid w:val="00062374"/>
    <w:rsid w:val="00067DD7"/>
    <w:rsid w:val="0007225E"/>
    <w:rsid w:val="00074ABE"/>
    <w:rsid w:val="00074EAE"/>
    <w:rsid w:val="000756D0"/>
    <w:rsid w:val="00076D81"/>
    <w:rsid w:val="00080885"/>
    <w:rsid w:val="00082A97"/>
    <w:rsid w:val="0008378A"/>
    <w:rsid w:val="00084824"/>
    <w:rsid w:val="0008784D"/>
    <w:rsid w:val="00087CD1"/>
    <w:rsid w:val="00090018"/>
    <w:rsid w:val="00090306"/>
    <w:rsid w:val="00090992"/>
    <w:rsid w:val="00090F69"/>
    <w:rsid w:val="00093ACD"/>
    <w:rsid w:val="00095814"/>
    <w:rsid w:val="00097D81"/>
    <w:rsid w:val="00097FCE"/>
    <w:rsid w:val="000A1DAC"/>
    <w:rsid w:val="000A4391"/>
    <w:rsid w:val="000A4AD0"/>
    <w:rsid w:val="000A5AD1"/>
    <w:rsid w:val="000A63DF"/>
    <w:rsid w:val="000A77C5"/>
    <w:rsid w:val="000B61C4"/>
    <w:rsid w:val="000B6275"/>
    <w:rsid w:val="000B7F1B"/>
    <w:rsid w:val="000C00F4"/>
    <w:rsid w:val="000C710F"/>
    <w:rsid w:val="000D3948"/>
    <w:rsid w:val="000D7B70"/>
    <w:rsid w:val="000E0C28"/>
    <w:rsid w:val="000E0C3A"/>
    <w:rsid w:val="000E1320"/>
    <w:rsid w:val="000E3FF6"/>
    <w:rsid w:val="000E56A6"/>
    <w:rsid w:val="000F20A5"/>
    <w:rsid w:val="000F3423"/>
    <w:rsid w:val="000F5F81"/>
    <w:rsid w:val="00100AB8"/>
    <w:rsid w:val="00104550"/>
    <w:rsid w:val="00104C3D"/>
    <w:rsid w:val="001050B4"/>
    <w:rsid w:val="00111AA7"/>
    <w:rsid w:val="00112539"/>
    <w:rsid w:val="001144AB"/>
    <w:rsid w:val="00117FFE"/>
    <w:rsid w:val="0012224D"/>
    <w:rsid w:val="001225BC"/>
    <w:rsid w:val="00122A9E"/>
    <w:rsid w:val="00122AFF"/>
    <w:rsid w:val="00122F94"/>
    <w:rsid w:val="0012326A"/>
    <w:rsid w:val="00132622"/>
    <w:rsid w:val="001345F5"/>
    <w:rsid w:val="00137E7E"/>
    <w:rsid w:val="001407FC"/>
    <w:rsid w:val="00144572"/>
    <w:rsid w:val="00146116"/>
    <w:rsid w:val="00147A49"/>
    <w:rsid w:val="00147B8B"/>
    <w:rsid w:val="0015125A"/>
    <w:rsid w:val="00152464"/>
    <w:rsid w:val="0015539F"/>
    <w:rsid w:val="00160597"/>
    <w:rsid w:val="00162ECC"/>
    <w:rsid w:val="001635FC"/>
    <w:rsid w:val="001664C8"/>
    <w:rsid w:val="00167AD0"/>
    <w:rsid w:val="00167DEF"/>
    <w:rsid w:val="00167E9D"/>
    <w:rsid w:val="00173184"/>
    <w:rsid w:val="00175079"/>
    <w:rsid w:val="001761B9"/>
    <w:rsid w:val="00183515"/>
    <w:rsid w:val="001846FC"/>
    <w:rsid w:val="001924FE"/>
    <w:rsid w:val="00193BA9"/>
    <w:rsid w:val="001965E1"/>
    <w:rsid w:val="001A03BE"/>
    <w:rsid w:val="001A067E"/>
    <w:rsid w:val="001A2900"/>
    <w:rsid w:val="001A4081"/>
    <w:rsid w:val="001A65F1"/>
    <w:rsid w:val="001B2B40"/>
    <w:rsid w:val="001B3D98"/>
    <w:rsid w:val="001B3E9D"/>
    <w:rsid w:val="001B4A40"/>
    <w:rsid w:val="001B5524"/>
    <w:rsid w:val="001B65C2"/>
    <w:rsid w:val="001B6D8A"/>
    <w:rsid w:val="001C19D4"/>
    <w:rsid w:val="001C2B0B"/>
    <w:rsid w:val="001C436D"/>
    <w:rsid w:val="001C4CE7"/>
    <w:rsid w:val="001D58E8"/>
    <w:rsid w:val="001D63C8"/>
    <w:rsid w:val="001D65D8"/>
    <w:rsid w:val="001E3DFD"/>
    <w:rsid w:val="001E42F0"/>
    <w:rsid w:val="001E497A"/>
    <w:rsid w:val="001E5E3B"/>
    <w:rsid w:val="00201DAB"/>
    <w:rsid w:val="00204F51"/>
    <w:rsid w:val="00211A3A"/>
    <w:rsid w:val="00225C46"/>
    <w:rsid w:val="00226493"/>
    <w:rsid w:val="00227040"/>
    <w:rsid w:val="00230CFC"/>
    <w:rsid w:val="0023162A"/>
    <w:rsid w:val="00231C1D"/>
    <w:rsid w:val="00233448"/>
    <w:rsid w:val="00233532"/>
    <w:rsid w:val="00234BC8"/>
    <w:rsid w:val="002407E9"/>
    <w:rsid w:val="00241CED"/>
    <w:rsid w:val="00242FB4"/>
    <w:rsid w:val="00244A81"/>
    <w:rsid w:val="00245605"/>
    <w:rsid w:val="002542E0"/>
    <w:rsid w:val="002563F0"/>
    <w:rsid w:val="00256DBB"/>
    <w:rsid w:val="00260119"/>
    <w:rsid w:val="0026226A"/>
    <w:rsid w:val="00266064"/>
    <w:rsid w:val="00267C8D"/>
    <w:rsid w:val="00267DEB"/>
    <w:rsid w:val="002701DD"/>
    <w:rsid w:val="002710FD"/>
    <w:rsid w:val="00272194"/>
    <w:rsid w:val="00273F49"/>
    <w:rsid w:val="002769B5"/>
    <w:rsid w:val="00276B25"/>
    <w:rsid w:val="00276B59"/>
    <w:rsid w:val="00281319"/>
    <w:rsid w:val="00286149"/>
    <w:rsid w:val="0028668D"/>
    <w:rsid w:val="002870C2"/>
    <w:rsid w:val="00290289"/>
    <w:rsid w:val="00292188"/>
    <w:rsid w:val="002923D9"/>
    <w:rsid w:val="00296645"/>
    <w:rsid w:val="00296A4B"/>
    <w:rsid w:val="00297284"/>
    <w:rsid w:val="002A0077"/>
    <w:rsid w:val="002A07DC"/>
    <w:rsid w:val="002A327E"/>
    <w:rsid w:val="002A3573"/>
    <w:rsid w:val="002A374B"/>
    <w:rsid w:val="002A73E9"/>
    <w:rsid w:val="002B132B"/>
    <w:rsid w:val="002B2FC3"/>
    <w:rsid w:val="002B35F0"/>
    <w:rsid w:val="002B58AF"/>
    <w:rsid w:val="002C0C59"/>
    <w:rsid w:val="002C3748"/>
    <w:rsid w:val="002C5E89"/>
    <w:rsid w:val="002D0504"/>
    <w:rsid w:val="002D42BC"/>
    <w:rsid w:val="002D71A9"/>
    <w:rsid w:val="002D7846"/>
    <w:rsid w:val="002D7FCB"/>
    <w:rsid w:val="002E05AE"/>
    <w:rsid w:val="002E0C1F"/>
    <w:rsid w:val="002E4A08"/>
    <w:rsid w:val="002F162E"/>
    <w:rsid w:val="002F23AA"/>
    <w:rsid w:val="002F7507"/>
    <w:rsid w:val="0030059B"/>
    <w:rsid w:val="00302FB4"/>
    <w:rsid w:val="00305273"/>
    <w:rsid w:val="003057FC"/>
    <w:rsid w:val="00305AFB"/>
    <w:rsid w:val="003066C8"/>
    <w:rsid w:val="00307C85"/>
    <w:rsid w:val="003124E6"/>
    <w:rsid w:val="00312983"/>
    <w:rsid w:val="0031553B"/>
    <w:rsid w:val="00323DC5"/>
    <w:rsid w:val="003248CB"/>
    <w:rsid w:val="00331B40"/>
    <w:rsid w:val="00331EA7"/>
    <w:rsid w:val="003332B8"/>
    <w:rsid w:val="00337555"/>
    <w:rsid w:val="00343481"/>
    <w:rsid w:val="00343B46"/>
    <w:rsid w:val="00343F0F"/>
    <w:rsid w:val="00344465"/>
    <w:rsid w:val="00345F5F"/>
    <w:rsid w:val="0034740A"/>
    <w:rsid w:val="0035375B"/>
    <w:rsid w:val="003572C9"/>
    <w:rsid w:val="00362D74"/>
    <w:rsid w:val="00362F9A"/>
    <w:rsid w:val="003664E9"/>
    <w:rsid w:val="00366D1E"/>
    <w:rsid w:val="003703A5"/>
    <w:rsid w:val="0037112C"/>
    <w:rsid w:val="00373EE5"/>
    <w:rsid w:val="00380916"/>
    <w:rsid w:val="003817E7"/>
    <w:rsid w:val="00382E55"/>
    <w:rsid w:val="00387242"/>
    <w:rsid w:val="00390B55"/>
    <w:rsid w:val="00393C69"/>
    <w:rsid w:val="003961B2"/>
    <w:rsid w:val="003A41AD"/>
    <w:rsid w:val="003B0C41"/>
    <w:rsid w:val="003B152B"/>
    <w:rsid w:val="003B1734"/>
    <w:rsid w:val="003B1735"/>
    <w:rsid w:val="003B29AE"/>
    <w:rsid w:val="003B2D2E"/>
    <w:rsid w:val="003B6CBF"/>
    <w:rsid w:val="003C4091"/>
    <w:rsid w:val="003C47A7"/>
    <w:rsid w:val="003C4FAB"/>
    <w:rsid w:val="003D0826"/>
    <w:rsid w:val="003D18FC"/>
    <w:rsid w:val="003D1DC5"/>
    <w:rsid w:val="003D3C93"/>
    <w:rsid w:val="003D6AF0"/>
    <w:rsid w:val="003D71BB"/>
    <w:rsid w:val="003D7730"/>
    <w:rsid w:val="003E00D5"/>
    <w:rsid w:val="003E02BA"/>
    <w:rsid w:val="003E62EC"/>
    <w:rsid w:val="003F0578"/>
    <w:rsid w:val="003F7F38"/>
    <w:rsid w:val="00401325"/>
    <w:rsid w:val="004019AA"/>
    <w:rsid w:val="004031C4"/>
    <w:rsid w:val="0040399B"/>
    <w:rsid w:val="0040432E"/>
    <w:rsid w:val="00406F0C"/>
    <w:rsid w:val="0040733D"/>
    <w:rsid w:val="004106DB"/>
    <w:rsid w:val="00410A9A"/>
    <w:rsid w:val="00411251"/>
    <w:rsid w:val="00412585"/>
    <w:rsid w:val="00413176"/>
    <w:rsid w:val="0041363B"/>
    <w:rsid w:val="00414F4F"/>
    <w:rsid w:val="00414FA8"/>
    <w:rsid w:val="00415D5D"/>
    <w:rsid w:val="0041643A"/>
    <w:rsid w:val="00421FC1"/>
    <w:rsid w:val="00422CE8"/>
    <w:rsid w:val="004232E9"/>
    <w:rsid w:val="0042650F"/>
    <w:rsid w:val="0042684F"/>
    <w:rsid w:val="00427D5D"/>
    <w:rsid w:val="00431E0B"/>
    <w:rsid w:val="00431E1D"/>
    <w:rsid w:val="004337FE"/>
    <w:rsid w:val="00433E98"/>
    <w:rsid w:val="00435060"/>
    <w:rsid w:val="00435738"/>
    <w:rsid w:val="00437137"/>
    <w:rsid w:val="004403B8"/>
    <w:rsid w:val="00441ADA"/>
    <w:rsid w:val="004422CA"/>
    <w:rsid w:val="0044274C"/>
    <w:rsid w:val="0044371C"/>
    <w:rsid w:val="004442BB"/>
    <w:rsid w:val="0044627E"/>
    <w:rsid w:val="00450292"/>
    <w:rsid w:val="00450A8B"/>
    <w:rsid w:val="0045114F"/>
    <w:rsid w:val="004529D3"/>
    <w:rsid w:val="00452D70"/>
    <w:rsid w:val="00453F31"/>
    <w:rsid w:val="00456B0C"/>
    <w:rsid w:val="00460101"/>
    <w:rsid w:val="0046538B"/>
    <w:rsid w:val="004669C7"/>
    <w:rsid w:val="004711D8"/>
    <w:rsid w:val="00471C92"/>
    <w:rsid w:val="004739AC"/>
    <w:rsid w:val="00474489"/>
    <w:rsid w:val="00475FEF"/>
    <w:rsid w:val="0047680F"/>
    <w:rsid w:val="00476862"/>
    <w:rsid w:val="00477536"/>
    <w:rsid w:val="0047776F"/>
    <w:rsid w:val="00482D5B"/>
    <w:rsid w:val="004832E2"/>
    <w:rsid w:val="004867D6"/>
    <w:rsid w:val="004870EA"/>
    <w:rsid w:val="004873EC"/>
    <w:rsid w:val="00487F13"/>
    <w:rsid w:val="0049595F"/>
    <w:rsid w:val="00496193"/>
    <w:rsid w:val="004970B2"/>
    <w:rsid w:val="004A02AF"/>
    <w:rsid w:val="004A2D66"/>
    <w:rsid w:val="004A4449"/>
    <w:rsid w:val="004A679B"/>
    <w:rsid w:val="004B2543"/>
    <w:rsid w:val="004C0FB4"/>
    <w:rsid w:val="004C1811"/>
    <w:rsid w:val="004C2944"/>
    <w:rsid w:val="004C4555"/>
    <w:rsid w:val="004C5EC4"/>
    <w:rsid w:val="004D16D6"/>
    <w:rsid w:val="004D6CEA"/>
    <w:rsid w:val="004E0E02"/>
    <w:rsid w:val="004E159E"/>
    <w:rsid w:val="004E3564"/>
    <w:rsid w:val="004E3D9F"/>
    <w:rsid w:val="004E51C0"/>
    <w:rsid w:val="004E64BE"/>
    <w:rsid w:val="004F6293"/>
    <w:rsid w:val="00503B8D"/>
    <w:rsid w:val="00503EE3"/>
    <w:rsid w:val="00505811"/>
    <w:rsid w:val="0051261C"/>
    <w:rsid w:val="00515DE7"/>
    <w:rsid w:val="005170C7"/>
    <w:rsid w:val="00517EB0"/>
    <w:rsid w:val="005205CB"/>
    <w:rsid w:val="0052430C"/>
    <w:rsid w:val="0053107E"/>
    <w:rsid w:val="005328C6"/>
    <w:rsid w:val="005348E4"/>
    <w:rsid w:val="00534D8F"/>
    <w:rsid w:val="005352F1"/>
    <w:rsid w:val="00540094"/>
    <w:rsid w:val="00545CFF"/>
    <w:rsid w:val="00547A9C"/>
    <w:rsid w:val="00555800"/>
    <w:rsid w:val="00556DBB"/>
    <w:rsid w:val="00560781"/>
    <w:rsid w:val="0056268F"/>
    <w:rsid w:val="00563D52"/>
    <w:rsid w:val="00565E3B"/>
    <w:rsid w:val="005662E9"/>
    <w:rsid w:val="00567DFA"/>
    <w:rsid w:val="005700F8"/>
    <w:rsid w:val="00572AAF"/>
    <w:rsid w:val="0057445A"/>
    <w:rsid w:val="005801AE"/>
    <w:rsid w:val="00582868"/>
    <w:rsid w:val="00582ECC"/>
    <w:rsid w:val="0058399B"/>
    <w:rsid w:val="0058692F"/>
    <w:rsid w:val="00587045"/>
    <w:rsid w:val="00587C22"/>
    <w:rsid w:val="00590434"/>
    <w:rsid w:val="005907BE"/>
    <w:rsid w:val="0059436D"/>
    <w:rsid w:val="005945C0"/>
    <w:rsid w:val="005950B2"/>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D00B3"/>
    <w:rsid w:val="005D26CC"/>
    <w:rsid w:val="005D4711"/>
    <w:rsid w:val="005D59B1"/>
    <w:rsid w:val="005D629D"/>
    <w:rsid w:val="005D764B"/>
    <w:rsid w:val="005E1385"/>
    <w:rsid w:val="005E2367"/>
    <w:rsid w:val="005E34D2"/>
    <w:rsid w:val="005E5E90"/>
    <w:rsid w:val="005E62C7"/>
    <w:rsid w:val="005E654C"/>
    <w:rsid w:val="005E7121"/>
    <w:rsid w:val="005F05F6"/>
    <w:rsid w:val="005F0D07"/>
    <w:rsid w:val="005F2159"/>
    <w:rsid w:val="005F7855"/>
    <w:rsid w:val="00600046"/>
    <w:rsid w:val="00602BF3"/>
    <w:rsid w:val="00605734"/>
    <w:rsid w:val="00605E63"/>
    <w:rsid w:val="00610AFA"/>
    <w:rsid w:val="0061488E"/>
    <w:rsid w:val="0061574B"/>
    <w:rsid w:val="00616406"/>
    <w:rsid w:val="00622670"/>
    <w:rsid w:val="00623328"/>
    <w:rsid w:val="00623A1A"/>
    <w:rsid w:val="00626E8D"/>
    <w:rsid w:val="0063156B"/>
    <w:rsid w:val="006326A9"/>
    <w:rsid w:val="00632DA8"/>
    <w:rsid w:val="00634C4B"/>
    <w:rsid w:val="00634E6E"/>
    <w:rsid w:val="00634FAA"/>
    <w:rsid w:val="0063651F"/>
    <w:rsid w:val="0064342A"/>
    <w:rsid w:val="00643A28"/>
    <w:rsid w:val="00643E6A"/>
    <w:rsid w:val="006452FA"/>
    <w:rsid w:val="006504F7"/>
    <w:rsid w:val="0065093D"/>
    <w:rsid w:val="00652A16"/>
    <w:rsid w:val="00654CFD"/>
    <w:rsid w:val="00655193"/>
    <w:rsid w:val="00655459"/>
    <w:rsid w:val="00656FB2"/>
    <w:rsid w:val="00657A70"/>
    <w:rsid w:val="00661282"/>
    <w:rsid w:val="00661454"/>
    <w:rsid w:val="006620AA"/>
    <w:rsid w:val="006620F9"/>
    <w:rsid w:val="006626AF"/>
    <w:rsid w:val="00664226"/>
    <w:rsid w:val="0066642D"/>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3EFA"/>
    <w:rsid w:val="006A7402"/>
    <w:rsid w:val="006A7C53"/>
    <w:rsid w:val="006B1000"/>
    <w:rsid w:val="006B140A"/>
    <w:rsid w:val="006B309C"/>
    <w:rsid w:val="006B36A6"/>
    <w:rsid w:val="006B4316"/>
    <w:rsid w:val="006B727F"/>
    <w:rsid w:val="006C1B57"/>
    <w:rsid w:val="006C6D3A"/>
    <w:rsid w:val="006C7B36"/>
    <w:rsid w:val="006C7B7F"/>
    <w:rsid w:val="006D19E8"/>
    <w:rsid w:val="006D7768"/>
    <w:rsid w:val="006E04B5"/>
    <w:rsid w:val="006E330C"/>
    <w:rsid w:val="006E3DD8"/>
    <w:rsid w:val="006E5887"/>
    <w:rsid w:val="006E69A2"/>
    <w:rsid w:val="006E793F"/>
    <w:rsid w:val="006F0154"/>
    <w:rsid w:val="006F608D"/>
    <w:rsid w:val="006F7944"/>
    <w:rsid w:val="00704121"/>
    <w:rsid w:val="00705BB5"/>
    <w:rsid w:val="00705E79"/>
    <w:rsid w:val="0071326F"/>
    <w:rsid w:val="007153D7"/>
    <w:rsid w:val="00720ED4"/>
    <w:rsid w:val="0072104D"/>
    <w:rsid w:val="00722736"/>
    <w:rsid w:val="0073670E"/>
    <w:rsid w:val="00743B62"/>
    <w:rsid w:val="0074488F"/>
    <w:rsid w:val="00745AA8"/>
    <w:rsid w:val="007503E0"/>
    <w:rsid w:val="007510EC"/>
    <w:rsid w:val="0075233C"/>
    <w:rsid w:val="0075256A"/>
    <w:rsid w:val="00752DCD"/>
    <w:rsid w:val="0075683E"/>
    <w:rsid w:val="007569DE"/>
    <w:rsid w:val="0075723C"/>
    <w:rsid w:val="0076146A"/>
    <w:rsid w:val="00762A90"/>
    <w:rsid w:val="0076350E"/>
    <w:rsid w:val="00763F36"/>
    <w:rsid w:val="0076587F"/>
    <w:rsid w:val="00775BDF"/>
    <w:rsid w:val="0077614D"/>
    <w:rsid w:val="00782C8F"/>
    <w:rsid w:val="00783C03"/>
    <w:rsid w:val="00785F78"/>
    <w:rsid w:val="0078659D"/>
    <w:rsid w:val="007869EC"/>
    <w:rsid w:val="007912BD"/>
    <w:rsid w:val="00791ED8"/>
    <w:rsid w:val="007A1E58"/>
    <w:rsid w:val="007A37C3"/>
    <w:rsid w:val="007A5C7E"/>
    <w:rsid w:val="007A63F9"/>
    <w:rsid w:val="007A69A9"/>
    <w:rsid w:val="007A6E2F"/>
    <w:rsid w:val="007B0DF2"/>
    <w:rsid w:val="007B0ECC"/>
    <w:rsid w:val="007B3BC5"/>
    <w:rsid w:val="007B4F29"/>
    <w:rsid w:val="007B6F8D"/>
    <w:rsid w:val="007C1832"/>
    <w:rsid w:val="007C2F95"/>
    <w:rsid w:val="007C7778"/>
    <w:rsid w:val="007D03DF"/>
    <w:rsid w:val="007D1192"/>
    <w:rsid w:val="007D4953"/>
    <w:rsid w:val="007D4D8A"/>
    <w:rsid w:val="007D50F4"/>
    <w:rsid w:val="007D7173"/>
    <w:rsid w:val="007E084A"/>
    <w:rsid w:val="007E1216"/>
    <w:rsid w:val="007E2BCE"/>
    <w:rsid w:val="007E4CD4"/>
    <w:rsid w:val="007E530C"/>
    <w:rsid w:val="007F0E8E"/>
    <w:rsid w:val="007F2149"/>
    <w:rsid w:val="007F4E00"/>
    <w:rsid w:val="00804787"/>
    <w:rsid w:val="008048CF"/>
    <w:rsid w:val="008079DD"/>
    <w:rsid w:val="0081130F"/>
    <w:rsid w:val="00813095"/>
    <w:rsid w:val="008145AD"/>
    <w:rsid w:val="008146B2"/>
    <w:rsid w:val="00824430"/>
    <w:rsid w:val="00825B1F"/>
    <w:rsid w:val="00827D55"/>
    <w:rsid w:val="0083152A"/>
    <w:rsid w:val="00832C84"/>
    <w:rsid w:val="00835453"/>
    <w:rsid w:val="00840EDD"/>
    <w:rsid w:val="0084255F"/>
    <w:rsid w:val="00846FB1"/>
    <w:rsid w:val="0085309F"/>
    <w:rsid w:val="00854FB3"/>
    <w:rsid w:val="00857FCA"/>
    <w:rsid w:val="00860F13"/>
    <w:rsid w:val="0086199C"/>
    <w:rsid w:val="00861F8B"/>
    <w:rsid w:val="0086561F"/>
    <w:rsid w:val="00865A7A"/>
    <w:rsid w:val="00865FE1"/>
    <w:rsid w:val="00867247"/>
    <w:rsid w:val="0087069B"/>
    <w:rsid w:val="00870AB3"/>
    <w:rsid w:val="008727A0"/>
    <w:rsid w:val="008735CC"/>
    <w:rsid w:val="00874542"/>
    <w:rsid w:val="008748C7"/>
    <w:rsid w:val="0087521A"/>
    <w:rsid w:val="008808C0"/>
    <w:rsid w:val="00882255"/>
    <w:rsid w:val="00890BDE"/>
    <w:rsid w:val="00890D36"/>
    <w:rsid w:val="00892AD3"/>
    <w:rsid w:val="00894155"/>
    <w:rsid w:val="008962E7"/>
    <w:rsid w:val="008A1118"/>
    <w:rsid w:val="008A281F"/>
    <w:rsid w:val="008A48D2"/>
    <w:rsid w:val="008A4AF6"/>
    <w:rsid w:val="008A4FF8"/>
    <w:rsid w:val="008A5ED1"/>
    <w:rsid w:val="008A73CE"/>
    <w:rsid w:val="008A7FD1"/>
    <w:rsid w:val="008B042E"/>
    <w:rsid w:val="008B211E"/>
    <w:rsid w:val="008B6D48"/>
    <w:rsid w:val="008C38D2"/>
    <w:rsid w:val="008C69CD"/>
    <w:rsid w:val="008C6F49"/>
    <w:rsid w:val="008C7660"/>
    <w:rsid w:val="008C79A7"/>
    <w:rsid w:val="008C7D49"/>
    <w:rsid w:val="008D2745"/>
    <w:rsid w:val="008D41A0"/>
    <w:rsid w:val="008D5521"/>
    <w:rsid w:val="008D555F"/>
    <w:rsid w:val="008D5C5D"/>
    <w:rsid w:val="008D625D"/>
    <w:rsid w:val="008D650E"/>
    <w:rsid w:val="008D6F9F"/>
    <w:rsid w:val="008E0ECF"/>
    <w:rsid w:val="008E31AA"/>
    <w:rsid w:val="008E673E"/>
    <w:rsid w:val="008E67D1"/>
    <w:rsid w:val="008E6A41"/>
    <w:rsid w:val="008E6FC1"/>
    <w:rsid w:val="008F15D5"/>
    <w:rsid w:val="008F20EA"/>
    <w:rsid w:val="008F52D3"/>
    <w:rsid w:val="008F79C4"/>
    <w:rsid w:val="00901B73"/>
    <w:rsid w:val="00903990"/>
    <w:rsid w:val="009042A8"/>
    <w:rsid w:val="00904950"/>
    <w:rsid w:val="0091442E"/>
    <w:rsid w:val="00915249"/>
    <w:rsid w:val="00915E5E"/>
    <w:rsid w:val="009166B8"/>
    <w:rsid w:val="00916FA5"/>
    <w:rsid w:val="00917915"/>
    <w:rsid w:val="00920684"/>
    <w:rsid w:val="009216E6"/>
    <w:rsid w:val="00921964"/>
    <w:rsid w:val="009224EC"/>
    <w:rsid w:val="00922DB7"/>
    <w:rsid w:val="0092684A"/>
    <w:rsid w:val="00927654"/>
    <w:rsid w:val="00932807"/>
    <w:rsid w:val="00937FAB"/>
    <w:rsid w:val="0094094D"/>
    <w:rsid w:val="0094102D"/>
    <w:rsid w:val="00942AB8"/>
    <w:rsid w:val="0094548C"/>
    <w:rsid w:val="00945CAF"/>
    <w:rsid w:val="009460C7"/>
    <w:rsid w:val="009469C1"/>
    <w:rsid w:val="00946AC9"/>
    <w:rsid w:val="00947448"/>
    <w:rsid w:val="00952B38"/>
    <w:rsid w:val="00952C99"/>
    <w:rsid w:val="00955DFF"/>
    <w:rsid w:val="0095694A"/>
    <w:rsid w:val="009619EB"/>
    <w:rsid w:val="00965333"/>
    <w:rsid w:val="009712EF"/>
    <w:rsid w:val="009727BF"/>
    <w:rsid w:val="00973321"/>
    <w:rsid w:val="00973EF2"/>
    <w:rsid w:val="00975C2E"/>
    <w:rsid w:val="009770EB"/>
    <w:rsid w:val="00977270"/>
    <w:rsid w:val="009824F2"/>
    <w:rsid w:val="00982948"/>
    <w:rsid w:val="00983080"/>
    <w:rsid w:val="00984275"/>
    <w:rsid w:val="009849C0"/>
    <w:rsid w:val="00986AA3"/>
    <w:rsid w:val="009923CA"/>
    <w:rsid w:val="00993B24"/>
    <w:rsid w:val="0099611F"/>
    <w:rsid w:val="009A083F"/>
    <w:rsid w:val="009A135C"/>
    <w:rsid w:val="009A1558"/>
    <w:rsid w:val="009A67E7"/>
    <w:rsid w:val="009B3C8B"/>
    <w:rsid w:val="009B7B50"/>
    <w:rsid w:val="009B7D2D"/>
    <w:rsid w:val="009C603A"/>
    <w:rsid w:val="009C74CD"/>
    <w:rsid w:val="009D0350"/>
    <w:rsid w:val="009D048F"/>
    <w:rsid w:val="009D162F"/>
    <w:rsid w:val="009D23FF"/>
    <w:rsid w:val="009D401F"/>
    <w:rsid w:val="009D5B42"/>
    <w:rsid w:val="009D68FA"/>
    <w:rsid w:val="009E15A4"/>
    <w:rsid w:val="009E1E4F"/>
    <w:rsid w:val="009E2B98"/>
    <w:rsid w:val="009E32CF"/>
    <w:rsid w:val="009E4261"/>
    <w:rsid w:val="009E445C"/>
    <w:rsid w:val="009E4FC2"/>
    <w:rsid w:val="009E615B"/>
    <w:rsid w:val="009F1B89"/>
    <w:rsid w:val="009F44AE"/>
    <w:rsid w:val="009F59B9"/>
    <w:rsid w:val="00A02529"/>
    <w:rsid w:val="00A02EF2"/>
    <w:rsid w:val="00A04D5E"/>
    <w:rsid w:val="00A07BAA"/>
    <w:rsid w:val="00A10DDF"/>
    <w:rsid w:val="00A11172"/>
    <w:rsid w:val="00A1219E"/>
    <w:rsid w:val="00A12E55"/>
    <w:rsid w:val="00A1480C"/>
    <w:rsid w:val="00A168D7"/>
    <w:rsid w:val="00A20F81"/>
    <w:rsid w:val="00A2411A"/>
    <w:rsid w:val="00A242E4"/>
    <w:rsid w:val="00A24437"/>
    <w:rsid w:val="00A24CA0"/>
    <w:rsid w:val="00A25D4B"/>
    <w:rsid w:val="00A31981"/>
    <w:rsid w:val="00A33601"/>
    <w:rsid w:val="00A3362A"/>
    <w:rsid w:val="00A34251"/>
    <w:rsid w:val="00A35278"/>
    <w:rsid w:val="00A36257"/>
    <w:rsid w:val="00A3635C"/>
    <w:rsid w:val="00A37045"/>
    <w:rsid w:val="00A37B70"/>
    <w:rsid w:val="00A40AC7"/>
    <w:rsid w:val="00A435C7"/>
    <w:rsid w:val="00A45566"/>
    <w:rsid w:val="00A46F61"/>
    <w:rsid w:val="00A53B98"/>
    <w:rsid w:val="00A55607"/>
    <w:rsid w:val="00A56879"/>
    <w:rsid w:val="00A569B2"/>
    <w:rsid w:val="00A60CDA"/>
    <w:rsid w:val="00A611A4"/>
    <w:rsid w:val="00A61F09"/>
    <w:rsid w:val="00A637ED"/>
    <w:rsid w:val="00A63E1A"/>
    <w:rsid w:val="00A643DC"/>
    <w:rsid w:val="00A6695B"/>
    <w:rsid w:val="00A72703"/>
    <w:rsid w:val="00A727F6"/>
    <w:rsid w:val="00A72E71"/>
    <w:rsid w:val="00A76432"/>
    <w:rsid w:val="00A770C0"/>
    <w:rsid w:val="00A81FE0"/>
    <w:rsid w:val="00A84FC6"/>
    <w:rsid w:val="00A8528E"/>
    <w:rsid w:val="00A86923"/>
    <w:rsid w:val="00A90BD9"/>
    <w:rsid w:val="00A9101B"/>
    <w:rsid w:val="00A93823"/>
    <w:rsid w:val="00A94A49"/>
    <w:rsid w:val="00A95C5E"/>
    <w:rsid w:val="00AA1815"/>
    <w:rsid w:val="00AA1D3E"/>
    <w:rsid w:val="00AA20E7"/>
    <w:rsid w:val="00AA39F9"/>
    <w:rsid w:val="00AA79D3"/>
    <w:rsid w:val="00AB0931"/>
    <w:rsid w:val="00AB1342"/>
    <w:rsid w:val="00AB4DC4"/>
    <w:rsid w:val="00AB5C9B"/>
    <w:rsid w:val="00AC0159"/>
    <w:rsid w:val="00AC0276"/>
    <w:rsid w:val="00AC0312"/>
    <w:rsid w:val="00AC0449"/>
    <w:rsid w:val="00AC0DC3"/>
    <w:rsid w:val="00AD035F"/>
    <w:rsid w:val="00AD2497"/>
    <w:rsid w:val="00AD5C04"/>
    <w:rsid w:val="00AD5EB4"/>
    <w:rsid w:val="00AD667B"/>
    <w:rsid w:val="00AD7F6B"/>
    <w:rsid w:val="00AE0183"/>
    <w:rsid w:val="00AE45C6"/>
    <w:rsid w:val="00AE63E2"/>
    <w:rsid w:val="00AE7976"/>
    <w:rsid w:val="00AF04C9"/>
    <w:rsid w:val="00AF19A2"/>
    <w:rsid w:val="00AF1DC4"/>
    <w:rsid w:val="00AF26B6"/>
    <w:rsid w:val="00AF2979"/>
    <w:rsid w:val="00AF3189"/>
    <w:rsid w:val="00AF56B3"/>
    <w:rsid w:val="00AF5BF8"/>
    <w:rsid w:val="00B0375C"/>
    <w:rsid w:val="00B052CB"/>
    <w:rsid w:val="00B14357"/>
    <w:rsid w:val="00B156C3"/>
    <w:rsid w:val="00B15F67"/>
    <w:rsid w:val="00B1624F"/>
    <w:rsid w:val="00B20F5D"/>
    <w:rsid w:val="00B21184"/>
    <w:rsid w:val="00B224C5"/>
    <w:rsid w:val="00B25F47"/>
    <w:rsid w:val="00B30D96"/>
    <w:rsid w:val="00B325CD"/>
    <w:rsid w:val="00B36792"/>
    <w:rsid w:val="00B36C0F"/>
    <w:rsid w:val="00B37793"/>
    <w:rsid w:val="00B37E2F"/>
    <w:rsid w:val="00B41203"/>
    <w:rsid w:val="00B4561E"/>
    <w:rsid w:val="00B4768D"/>
    <w:rsid w:val="00B518E5"/>
    <w:rsid w:val="00B51E1F"/>
    <w:rsid w:val="00B52601"/>
    <w:rsid w:val="00B57032"/>
    <w:rsid w:val="00B60222"/>
    <w:rsid w:val="00B61906"/>
    <w:rsid w:val="00B62CFB"/>
    <w:rsid w:val="00B662F5"/>
    <w:rsid w:val="00B66356"/>
    <w:rsid w:val="00B7000C"/>
    <w:rsid w:val="00B70B8B"/>
    <w:rsid w:val="00B71798"/>
    <w:rsid w:val="00B760D5"/>
    <w:rsid w:val="00B7727F"/>
    <w:rsid w:val="00B77495"/>
    <w:rsid w:val="00B83B2C"/>
    <w:rsid w:val="00B83FDE"/>
    <w:rsid w:val="00B92049"/>
    <w:rsid w:val="00B94740"/>
    <w:rsid w:val="00B95002"/>
    <w:rsid w:val="00B96AE4"/>
    <w:rsid w:val="00B97F75"/>
    <w:rsid w:val="00BA0A4F"/>
    <w:rsid w:val="00BA1CAE"/>
    <w:rsid w:val="00BA33BB"/>
    <w:rsid w:val="00BA4830"/>
    <w:rsid w:val="00BA6E22"/>
    <w:rsid w:val="00BB1460"/>
    <w:rsid w:val="00BB362C"/>
    <w:rsid w:val="00BB5942"/>
    <w:rsid w:val="00BB6630"/>
    <w:rsid w:val="00BB6DA7"/>
    <w:rsid w:val="00BC0A03"/>
    <w:rsid w:val="00BC1646"/>
    <w:rsid w:val="00BC4A42"/>
    <w:rsid w:val="00BC5BB4"/>
    <w:rsid w:val="00BC6998"/>
    <w:rsid w:val="00BD17E0"/>
    <w:rsid w:val="00BD4139"/>
    <w:rsid w:val="00BD4CB6"/>
    <w:rsid w:val="00BD57DD"/>
    <w:rsid w:val="00BE059A"/>
    <w:rsid w:val="00BE1612"/>
    <w:rsid w:val="00BE1981"/>
    <w:rsid w:val="00BE2DA6"/>
    <w:rsid w:val="00BE2E86"/>
    <w:rsid w:val="00BE320B"/>
    <w:rsid w:val="00BE3639"/>
    <w:rsid w:val="00BE44C2"/>
    <w:rsid w:val="00BE56E9"/>
    <w:rsid w:val="00BE63CF"/>
    <w:rsid w:val="00BE7014"/>
    <w:rsid w:val="00BE7991"/>
    <w:rsid w:val="00BF25C7"/>
    <w:rsid w:val="00BF60B0"/>
    <w:rsid w:val="00C009B7"/>
    <w:rsid w:val="00C02B8F"/>
    <w:rsid w:val="00C04E32"/>
    <w:rsid w:val="00C116B1"/>
    <w:rsid w:val="00C15A3F"/>
    <w:rsid w:val="00C20630"/>
    <w:rsid w:val="00C224A4"/>
    <w:rsid w:val="00C22F7A"/>
    <w:rsid w:val="00C2666F"/>
    <w:rsid w:val="00C32020"/>
    <w:rsid w:val="00C32D02"/>
    <w:rsid w:val="00C3408C"/>
    <w:rsid w:val="00C34589"/>
    <w:rsid w:val="00C3484D"/>
    <w:rsid w:val="00C351CC"/>
    <w:rsid w:val="00C35435"/>
    <w:rsid w:val="00C40714"/>
    <w:rsid w:val="00C432FD"/>
    <w:rsid w:val="00C43CDF"/>
    <w:rsid w:val="00C4608E"/>
    <w:rsid w:val="00C512B2"/>
    <w:rsid w:val="00C53B5D"/>
    <w:rsid w:val="00C55255"/>
    <w:rsid w:val="00C571FB"/>
    <w:rsid w:val="00C57381"/>
    <w:rsid w:val="00C612BB"/>
    <w:rsid w:val="00C61D56"/>
    <w:rsid w:val="00C62B69"/>
    <w:rsid w:val="00C644B7"/>
    <w:rsid w:val="00C64564"/>
    <w:rsid w:val="00C65A26"/>
    <w:rsid w:val="00C66D6F"/>
    <w:rsid w:val="00C71377"/>
    <w:rsid w:val="00C73C87"/>
    <w:rsid w:val="00C74B6F"/>
    <w:rsid w:val="00C87592"/>
    <w:rsid w:val="00C87EF3"/>
    <w:rsid w:val="00C9015F"/>
    <w:rsid w:val="00C912F9"/>
    <w:rsid w:val="00C91B22"/>
    <w:rsid w:val="00C9241B"/>
    <w:rsid w:val="00C9370B"/>
    <w:rsid w:val="00C96DDF"/>
    <w:rsid w:val="00C97569"/>
    <w:rsid w:val="00CA199D"/>
    <w:rsid w:val="00CA2B7E"/>
    <w:rsid w:val="00CA4D9C"/>
    <w:rsid w:val="00CB05A7"/>
    <w:rsid w:val="00CB06A4"/>
    <w:rsid w:val="00CB325B"/>
    <w:rsid w:val="00CB3EFF"/>
    <w:rsid w:val="00CB64FF"/>
    <w:rsid w:val="00CB7078"/>
    <w:rsid w:val="00CB711D"/>
    <w:rsid w:val="00CB7902"/>
    <w:rsid w:val="00CC014B"/>
    <w:rsid w:val="00CC01C7"/>
    <w:rsid w:val="00CC0E81"/>
    <w:rsid w:val="00CC21D8"/>
    <w:rsid w:val="00CC236A"/>
    <w:rsid w:val="00CC3369"/>
    <w:rsid w:val="00CC5343"/>
    <w:rsid w:val="00CC59D7"/>
    <w:rsid w:val="00CC6338"/>
    <w:rsid w:val="00CC78DE"/>
    <w:rsid w:val="00CD04D9"/>
    <w:rsid w:val="00CD0E20"/>
    <w:rsid w:val="00CD0F93"/>
    <w:rsid w:val="00CD16F0"/>
    <w:rsid w:val="00CD34E4"/>
    <w:rsid w:val="00CD6D6E"/>
    <w:rsid w:val="00CD6F23"/>
    <w:rsid w:val="00CF640B"/>
    <w:rsid w:val="00CF6775"/>
    <w:rsid w:val="00CF6B5A"/>
    <w:rsid w:val="00D02750"/>
    <w:rsid w:val="00D027AF"/>
    <w:rsid w:val="00D0323E"/>
    <w:rsid w:val="00D06652"/>
    <w:rsid w:val="00D079FB"/>
    <w:rsid w:val="00D07FA6"/>
    <w:rsid w:val="00D16ADF"/>
    <w:rsid w:val="00D17C53"/>
    <w:rsid w:val="00D17D57"/>
    <w:rsid w:val="00D2341D"/>
    <w:rsid w:val="00D252DA"/>
    <w:rsid w:val="00D25E0E"/>
    <w:rsid w:val="00D27207"/>
    <w:rsid w:val="00D302EB"/>
    <w:rsid w:val="00D31679"/>
    <w:rsid w:val="00D31798"/>
    <w:rsid w:val="00D320C8"/>
    <w:rsid w:val="00D330B6"/>
    <w:rsid w:val="00D33BC9"/>
    <w:rsid w:val="00D3672F"/>
    <w:rsid w:val="00D40ABA"/>
    <w:rsid w:val="00D40FE2"/>
    <w:rsid w:val="00D42565"/>
    <w:rsid w:val="00D440FA"/>
    <w:rsid w:val="00D44BCF"/>
    <w:rsid w:val="00D46E73"/>
    <w:rsid w:val="00D5548D"/>
    <w:rsid w:val="00D56572"/>
    <w:rsid w:val="00D60F81"/>
    <w:rsid w:val="00D63951"/>
    <w:rsid w:val="00D63BF2"/>
    <w:rsid w:val="00D67348"/>
    <w:rsid w:val="00D70A26"/>
    <w:rsid w:val="00D73518"/>
    <w:rsid w:val="00D73BB4"/>
    <w:rsid w:val="00D74CA0"/>
    <w:rsid w:val="00D75FEC"/>
    <w:rsid w:val="00D76B98"/>
    <w:rsid w:val="00D8133E"/>
    <w:rsid w:val="00D8256E"/>
    <w:rsid w:val="00D82E63"/>
    <w:rsid w:val="00D835A0"/>
    <w:rsid w:val="00D86905"/>
    <w:rsid w:val="00D86F2C"/>
    <w:rsid w:val="00D876FD"/>
    <w:rsid w:val="00D9196F"/>
    <w:rsid w:val="00D94301"/>
    <w:rsid w:val="00D96061"/>
    <w:rsid w:val="00D96248"/>
    <w:rsid w:val="00DA0680"/>
    <w:rsid w:val="00DA36F6"/>
    <w:rsid w:val="00DA48F0"/>
    <w:rsid w:val="00DA6BD5"/>
    <w:rsid w:val="00DB0C8D"/>
    <w:rsid w:val="00DB669D"/>
    <w:rsid w:val="00DB67FD"/>
    <w:rsid w:val="00DB6AF2"/>
    <w:rsid w:val="00DB7BDF"/>
    <w:rsid w:val="00DC1599"/>
    <w:rsid w:val="00DC1611"/>
    <w:rsid w:val="00DC4ACF"/>
    <w:rsid w:val="00DD3C53"/>
    <w:rsid w:val="00DD6B73"/>
    <w:rsid w:val="00DE745D"/>
    <w:rsid w:val="00DF0774"/>
    <w:rsid w:val="00DF1036"/>
    <w:rsid w:val="00DF4644"/>
    <w:rsid w:val="00DF5CD7"/>
    <w:rsid w:val="00DF68F6"/>
    <w:rsid w:val="00DF7A83"/>
    <w:rsid w:val="00E012B4"/>
    <w:rsid w:val="00E04AD7"/>
    <w:rsid w:val="00E05451"/>
    <w:rsid w:val="00E05651"/>
    <w:rsid w:val="00E100F6"/>
    <w:rsid w:val="00E11BA5"/>
    <w:rsid w:val="00E1480E"/>
    <w:rsid w:val="00E17CBD"/>
    <w:rsid w:val="00E20425"/>
    <w:rsid w:val="00E21768"/>
    <w:rsid w:val="00E25DCB"/>
    <w:rsid w:val="00E2613B"/>
    <w:rsid w:val="00E3020A"/>
    <w:rsid w:val="00E313DF"/>
    <w:rsid w:val="00E330E0"/>
    <w:rsid w:val="00E348AC"/>
    <w:rsid w:val="00E35088"/>
    <w:rsid w:val="00E36C70"/>
    <w:rsid w:val="00E4156E"/>
    <w:rsid w:val="00E44D61"/>
    <w:rsid w:val="00E453F2"/>
    <w:rsid w:val="00E460AD"/>
    <w:rsid w:val="00E54763"/>
    <w:rsid w:val="00E61925"/>
    <w:rsid w:val="00E63490"/>
    <w:rsid w:val="00E6363B"/>
    <w:rsid w:val="00E637C8"/>
    <w:rsid w:val="00E65C0E"/>
    <w:rsid w:val="00E65FB9"/>
    <w:rsid w:val="00E730FC"/>
    <w:rsid w:val="00E746F0"/>
    <w:rsid w:val="00E76A37"/>
    <w:rsid w:val="00E809B9"/>
    <w:rsid w:val="00E82A15"/>
    <w:rsid w:val="00E85445"/>
    <w:rsid w:val="00E87589"/>
    <w:rsid w:val="00E92BCE"/>
    <w:rsid w:val="00E938FF"/>
    <w:rsid w:val="00E93DFE"/>
    <w:rsid w:val="00EA2124"/>
    <w:rsid w:val="00EA2B12"/>
    <w:rsid w:val="00EA34DC"/>
    <w:rsid w:val="00EA456C"/>
    <w:rsid w:val="00EA5017"/>
    <w:rsid w:val="00EA6BED"/>
    <w:rsid w:val="00EB14F0"/>
    <w:rsid w:val="00EB3844"/>
    <w:rsid w:val="00EB3EDA"/>
    <w:rsid w:val="00EB5A9F"/>
    <w:rsid w:val="00EC573F"/>
    <w:rsid w:val="00EC5C8D"/>
    <w:rsid w:val="00ED106C"/>
    <w:rsid w:val="00ED2D34"/>
    <w:rsid w:val="00ED4805"/>
    <w:rsid w:val="00ED57F6"/>
    <w:rsid w:val="00ED6C51"/>
    <w:rsid w:val="00ED6DA1"/>
    <w:rsid w:val="00EF0AF8"/>
    <w:rsid w:val="00EF207D"/>
    <w:rsid w:val="00EF4258"/>
    <w:rsid w:val="00EF682F"/>
    <w:rsid w:val="00EF6D31"/>
    <w:rsid w:val="00EF7F07"/>
    <w:rsid w:val="00F015F7"/>
    <w:rsid w:val="00F02237"/>
    <w:rsid w:val="00F046F1"/>
    <w:rsid w:val="00F072E2"/>
    <w:rsid w:val="00F079A6"/>
    <w:rsid w:val="00F10236"/>
    <w:rsid w:val="00F125C2"/>
    <w:rsid w:val="00F15811"/>
    <w:rsid w:val="00F22423"/>
    <w:rsid w:val="00F24C72"/>
    <w:rsid w:val="00F2672A"/>
    <w:rsid w:val="00F30267"/>
    <w:rsid w:val="00F31D22"/>
    <w:rsid w:val="00F33015"/>
    <w:rsid w:val="00F348B2"/>
    <w:rsid w:val="00F34BF0"/>
    <w:rsid w:val="00F34ED8"/>
    <w:rsid w:val="00F4095A"/>
    <w:rsid w:val="00F452CC"/>
    <w:rsid w:val="00F45845"/>
    <w:rsid w:val="00F50189"/>
    <w:rsid w:val="00F508FC"/>
    <w:rsid w:val="00F510B7"/>
    <w:rsid w:val="00F53571"/>
    <w:rsid w:val="00F53784"/>
    <w:rsid w:val="00F54044"/>
    <w:rsid w:val="00F567C8"/>
    <w:rsid w:val="00F576E7"/>
    <w:rsid w:val="00F6207D"/>
    <w:rsid w:val="00F73D1C"/>
    <w:rsid w:val="00F763FC"/>
    <w:rsid w:val="00F76B4A"/>
    <w:rsid w:val="00F772C1"/>
    <w:rsid w:val="00F8026D"/>
    <w:rsid w:val="00F80DDD"/>
    <w:rsid w:val="00F8245F"/>
    <w:rsid w:val="00F82E40"/>
    <w:rsid w:val="00F91629"/>
    <w:rsid w:val="00F91E2A"/>
    <w:rsid w:val="00F96169"/>
    <w:rsid w:val="00F96C39"/>
    <w:rsid w:val="00F96E41"/>
    <w:rsid w:val="00FA153F"/>
    <w:rsid w:val="00FA1D78"/>
    <w:rsid w:val="00FA1F7E"/>
    <w:rsid w:val="00FA280F"/>
    <w:rsid w:val="00FA5289"/>
    <w:rsid w:val="00FA6213"/>
    <w:rsid w:val="00FB2186"/>
    <w:rsid w:val="00FB6DA6"/>
    <w:rsid w:val="00FB7E03"/>
    <w:rsid w:val="00FC0ADC"/>
    <w:rsid w:val="00FD0133"/>
    <w:rsid w:val="00FD1B78"/>
    <w:rsid w:val="00FD25FE"/>
    <w:rsid w:val="00FD6206"/>
    <w:rsid w:val="00FE1318"/>
    <w:rsid w:val="00FE208F"/>
    <w:rsid w:val="00FE3B32"/>
    <w:rsid w:val="00FE54CD"/>
    <w:rsid w:val="00FE6DF6"/>
    <w:rsid w:val="00FF2946"/>
    <w:rsid w:val="00FF32C3"/>
    <w:rsid w:val="00FF3F8B"/>
    <w:rsid w:val="00FF52BD"/>
    <w:rsid w:val="00FF5CD6"/>
    <w:rsid w:val="00FF6168"/>
    <w:rsid w:val="00FF7E2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3ED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uiPriority w:val="99"/>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786"/>
        <w:tab w:val="num" w:pos="360"/>
        <w:tab w:val="left" w:pos="720"/>
      </w:tabs>
      <w:spacing w:after="360"/>
      <w:ind w:left="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link w:val="ParagConclusionCar"/>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Mentionnonrsolue1">
    <w:name w:val="Mention non résolue1"/>
    <w:basedOn w:val="Policepardfaut"/>
    <w:uiPriority w:val="99"/>
    <w:semiHidden/>
    <w:unhideWhenUsed/>
    <w:rsid w:val="00CA2B7E"/>
    <w:rPr>
      <w:color w:val="605E5C"/>
      <w:shd w:val="clear" w:color="auto" w:fill="E1DFDD"/>
    </w:rPr>
  </w:style>
  <w:style w:type="paragraph" w:customStyle="1" w:styleId="corpsdedcision0">
    <w:name w:val="corpsdedcision"/>
    <w:basedOn w:val="Normal"/>
    <w:rsid w:val="00CA2B7E"/>
    <w:pPr>
      <w:spacing w:before="100" w:beforeAutospacing="1" w:after="100" w:afterAutospacing="1"/>
    </w:pPr>
    <w:rPr>
      <w:rFonts w:ascii="Times New Roman" w:hAnsi="Times New Roman"/>
      <w:szCs w:val="24"/>
    </w:rPr>
  </w:style>
  <w:style w:type="paragraph" w:customStyle="1" w:styleId="dispositif0">
    <w:name w:val="dispositif"/>
    <w:basedOn w:val="Normal"/>
    <w:rsid w:val="00FF52BD"/>
    <w:pPr>
      <w:spacing w:before="100" w:beforeAutospacing="1" w:after="100" w:afterAutospacing="1"/>
    </w:pPr>
    <w:rPr>
      <w:rFonts w:ascii="Times New Roman" w:hAnsi="Times New Roman"/>
      <w:szCs w:val="24"/>
    </w:rPr>
  </w:style>
  <w:style w:type="character" w:customStyle="1" w:styleId="label-section">
    <w:name w:val="label-section"/>
    <w:basedOn w:val="Policepardfaut"/>
    <w:rsid w:val="00A3635C"/>
  </w:style>
  <w:style w:type="character" w:customStyle="1" w:styleId="subsection">
    <w:name w:val="subsection"/>
    <w:basedOn w:val="Policepardfaut"/>
    <w:rsid w:val="00A3635C"/>
  </w:style>
  <w:style w:type="paragraph" w:customStyle="1" w:styleId="paragraphe0">
    <w:name w:val="paragraphe"/>
    <w:basedOn w:val="Normal"/>
    <w:rsid w:val="00890D36"/>
    <w:pPr>
      <w:spacing w:before="100" w:beforeAutospacing="1" w:after="100" w:afterAutospacing="1"/>
    </w:pPr>
    <w:rPr>
      <w:rFonts w:ascii="Times New Roman" w:hAnsi="Times New Roman"/>
      <w:szCs w:val="24"/>
    </w:rPr>
  </w:style>
  <w:style w:type="paragraph" w:styleId="Rvision">
    <w:name w:val="Revision"/>
    <w:hidden/>
    <w:uiPriority w:val="99"/>
    <w:semiHidden/>
    <w:rsid w:val="00C87592"/>
    <w:rPr>
      <w:rFonts w:ascii="Arial" w:hAnsi="Arial"/>
      <w:sz w:val="24"/>
    </w:rPr>
  </w:style>
  <w:style w:type="character" w:styleId="Marquedecommentaire">
    <w:name w:val="annotation reference"/>
    <w:basedOn w:val="Policepardfaut"/>
    <w:uiPriority w:val="99"/>
    <w:rsid w:val="00D73518"/>
    <w:rPr>
      <w:sz w:val="16"/>
      <w:szCs w:val="16"/>
    </w:rPr>
  </w:style>
  <w:style w:type="paragraph" w:styleId="Commentaire">
    <w:name w:val="annotation text"/>
    <w:basedOn w:val="Normal"/>
    <w:link w:val="CommentaireCar"/>
    <w:uiPriority w:val="99"/>
    <w:rsid w:val="00D73518"/>
    <w:rPr>
      <w:sz w:val="20"/>
    </w:rPr>
  </w:style>
  <w:style w:type="character" w:customStyle="1" w:styleId="CommentaireCar">
    <w:name w:val="Commentaire Car"/>
    <w:basedOn w:val="Policepardfaut"/>
    <w:link w:val="Commentaire"/>
    <w:uiPriority w:val="99"/>
    <w:rsid w:val="00D73518"/>
    <w:rPr>
      <w:rFonts w:ascii="Arial" w:hAnsi="Arial"/>
    </w:rPr>
  </w:style>
  <w:style w:type="paragraph" w:styleId="Objetducommentaire">
    <w:name w:val="annotation subject"/>
    <w:basedOn w:val="Commentaire"/>
    <w:next w:val="Commentaire"/>
    <w:link w:val="ObjetducommentaireCar"/>
    <w:rsid w:val="00D73518"/>
    <w:rPr>
      <w:b/>
      <w:bCs/>
    </w:rPr>
  </w:style>
  <w:style w:type="character" w:customStyle="1" w:styleId="ObjetducommentaireCar">
    <w:name w:val="Objet du commentaire Car"/>
    <w:basedOn w:val="CommentaireCar"/>
    <w:link w:val="Objetducommentaire"/>
    <w:rsid w:val="00D73518"/>
    <w:rPr>
      <w:rFonts w:ascii="Arial" w:hAnsi="Arial"/>
      <w:b/>
      <w:bCs/>
    </w:rPr>
  </w:style>
  <w:style w:type="character" w:customStyle="1" w:styleId="ParagConclusionCar">
    <w:name w:val="ParagConclusion Car"/>
    <w:link w:val="ParagConclusion"/>
    <w:rsid w:val="00FD1B78"/>
    <w:rPr>
      <w:rFonts w:ascii="Arial" w:eastAsia="Calibri" w:hAnsi="Arial" w:cs="Arial"/>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22067">
      <w:bodyDiv w:val="1"/>
      <w:marLeft w:val="0"/>
      <w:marRight w:val="0"/>
      <w:marTop w:val="0"/>
      <w:marBottom w:val="0"/>
      <w:divBdr>
        <w:top w:val="none" w:sz="0" w:space="0" w:color="auto"/>
        <w:left w:val="none" w:sz="0" w:space="0" w:color="auto"/>
        <w:bottom w:val="none" w:sz="0" w:space="0" w:color="auto"/>
        <w:right w:val="none" w:sz="0" w:space="0" w:color="auto"/>
      </w:divBdr>
      <w:divsChild>
        <w:div w:id="1441755407">
          <w:marLeft w:val="0"/>
          <w:marRight w:val="0"/>
          <w:marTop w:val="0"/>
          <w:marBottom w:val="0"/>
          <w:divBdr>
            <w:top w:val="none" w:sz="0" w:space="0" w:color="auto"/>
            <w:left w:val="none" w:sz="0" w:space="0" w:color="auto"/>
            <w:bottom w:val="none" w:sz="0" w:space="0" w:color="auto"/>
            <w:right w:val="none" w:sz="0" w:space="0" w:color="auto"/>
          </w:divBdr>
        </w:div>
      </w:divsChild>
    </w:div>
    <w:div w:id="69892838">
      <w:bodyDiv w:val="1"/>
      <w:marLeft w:val="0"/>
      <w:marRight w:val="0"/>
      <w:marTop w:val="0"/>
      <w:marBottom w:val="0"/>
      <w:divBdr>
        <w:top w:val="none" w:sz="0" w:space="0" w:color="auto"/>
        <w:left w:val="none" w:sz="0" w:space="0" w:color="auto"/>
        <w:bottom w:val="none" w:sz="0" w:space="0" w:color="auto"/>
        <w:right w:val="none" w:sz="0" w:space="0" w:color="auto"/>
      </w:divBdr>
      <w:divsChild>
        <w:div w:id="1325932195">
          <w:marLeft w:val="0"/>
          <w:marRight w:val="0"/>
          <w:marTop w:val="0"/>
          <w:marBottom w:val="0"/>
          <w:divBdr>
            <w:top w:val="none" w:sz="0" w:space="0" w:color="auto"/>
            <w:left w:val="none" w:sz="0" w:space="0" w:color="auto"/>
            <w:bottom w:val="none" w:sz="0" w:space="0" w:color="auto"/>
            <w:right w:val="none" w:sz="0" w:space="0" w:color="auto"/>
          </w:divBdr>
        </w:div>
        <w:div w:id="1582987633">
          <w:marLeft w:val="0"/>
          <w:marRight w:val="0"/>
          <w:marTop w:val="0"/>
          <w:marBottom w:val="0"/>
          <w:divBdr>
            <w:top w:val="none" w:sz="0" w:space="0" w:color="auto"/>
            <w:left w:val="none" w:sz="0" w:space="0" w:color="auto"/>
            <w:bottom w:val="none" w:sz="0" w:space="0" w:color="auto"/>
            <w:right w:val="none" w:sz="0" w:space="0" w:color="auto"/>
          </w:divBdr>
        </w:div>
      </w:divsChild>
    </w:div>
    <w:div w:id="154881738">
      <w:bodyDiv w:val="1"/>
      <w:marLeft w:val="0"/>
      <w:marRight w:val="0"/>
      <w:marTop w:val="0"/>
      <w:marBottom w:val="0"/>
      <w:divBdr>
        <w:top w:val="none" w:sz="0" w:space="0" w:color="auto"/>
        <w:left w:val="none" w:sz="0" w:space="0" w:color="auto"/>
        <w:bottom w:val="none" w:sz="0" w:space="0" w:color="auto"/>
        <w:right w:val="none" w:sz="0" w:space="0" w:color="auto"/>
      </w:divBdr>
      <w:divsChild>
        <w:div w:id="1114057985">
          <w:marLeft w:val="0"/>
          <w:marRight w:val="0"/>
          <w:marTop w:val="0"/>
          <w:marBottom w:val="0"/>
          <w:divBdr>
            <w:top w:val="none" w:sz="0" w:space="0" w:color="auto"/>
            <w:left w:val="none" w:sz="0" w:space="0" w:color="auto"/>
            <w:bottom w:val="none" w:sz="0" w:space="0" w:color="auto"/>
            <w:right w:val="none" w:sz="0" w:space="0" w:color="auto"/>
          </w:divBdr>
        </w:div>
      </w:divsChild>
    </w:div>
    <w:div w:id="258952320">
      <w:bodyDiv w:val="1"/>
      <w:marLeft w:val="0"/>
      <w:marRight w:val="0"/>
      <w:marTop w:val="0"/>
      <w:marBottom w:val="0"/>
      <w:divBdr>
        <w:top w:val="none" w:sz="0" w:space="0" w:color="auto"/>
        <w:left w:val="none" w:sz="0" w:space="0" w:color="auto"/>
        <w:bottom w:val="none" w:sz="0" w:space="0" w:color="auto"/>
        <w:right w:val="none" w:sz="0" w:space="0" w:color="auto"/>
      </w:divBdr>
      <w:divsChild>
        <w:div w:id="1111437455">
          <w:marLeft w:val="0"/>
          <w:marRight w:val="0"/>
          <w:marTop w:val="0"/>
          <w:marBottom w:val="0"/>
          <w:divBdr>
            <w:top w:val="none" w:sz="0" w:space="0" w:color="auto"/>
            <w:left w:val="none" w:sz="0" w:space="0" w:color="auto"/>
            <w:bottom w:val="none" w:sz="0" w:space="0" w:color="auto"/>
            <w:right w:val="none" w:sz="0" w:space="0" w:color="auto"/>
          </w:divBdr>
        </w:div>
        <w:div w:id="2134908185">
          <w:marLeft w:val="0"/>
          <w:marRight w:val="0"/>
          <w:marTop w:val="0"/>
          <w:marBottom w:val="0"/>
          <w:divBdr>
            <w:top w:val="none" w:sz="0" w:space="0" w:color="auto"/>
            <w:left w:val="none" w:sz="0" w:space="0" w:color="auto"/>
            <w:bottom w:val="none" w:sz="0" w:space="0" w:color="auto"/>
            <w:right w:val="none" w:sz="0" w:space="0" w:color="auto"/>
          </w:divBdr>
        </w:div>
        <w:div w:id="1528131232">
          <w:marLeft w:val="0"/>
          <w:marRight w:val="0"/>
          <w:marTop w:val="0"/>
          <w:marBottom w:val="0"/>
          <w:divBdr>
            <w:top w:val="none" w:sz="0" w:space="0" w:color="auto"/>
            <w:left w:val="none" w:sz="0" w:space="0" w:color="auto"/>
            <w:bottom w:val="none" w:sz="0" w:space="0" w:color="auto"/>
            <w:right w:val="none" w:sz="0" w:space="0" w:color="auto"/>
          </w:divBdr>
        </w:div>
        <w:div w:id="185559337">
          <w:marLeft w:val="0"/>
          <w:marRight w:val="0"/>
          <w:marTop w:val="0"/>
          <w:marBottom w:val="0"/>
          <w:divBdr>
            <w:top w:val="none" w:sz="0" w:space="0" w:color="auto"/>
            <w:left w:val="none" w:sz="0" w:space="0" w:color="auto"/>
            <w:bottom w:val="none" w:sz="0" w:space="0" w:color="auto"/>
            <w:right w:val="none" w:sz="0" w:space="0" w:color="auto"/>
          </w:divBdr>
        </w:div>
      </w:divsChild>
    </w:div>
    <w:div w:id="259218608">
      <w:bodyDiv w:val="1"/>
      <w:marLeft w:val="0"/>
      <w:marRight w:val="0"/>
      <w:marTop w:val="0"/>
      <w:marBottom w:val="0"/>
      <w:divBdr>
        <w:top w:val="none" w:sz="0" w:space="0" w:color="auto"/>
        <w:left w:val="none" w:sz="0" w:space="0" w:color="auto"/>
        <w:bottom w:val="none" w:sz="0" w:space="0" w:color="auto"/>
        <w:right w:val="none" w:sz="0" w:space="0" w:color="auto"/>
      </w:divBdr>
      <w:divsChild>
        <w:div w:id="2031373239">
          <w:marLeft w:val="0"/>
          <w:marRight w:val="0"/>
          <w:marTop w:val="219"/>
          <w:marBottom w:val="0"/>
          <w:divBdr>
            <w:top w:val="none" w:sz="0" w:space="0" w:color="auto"/>
            <w:left w:val="none" w:sz="0" w:space="0" w:color="auto"/>
            <w:bottom w:val="none" w:sz="0" w:space="0" w:color="auto"/>
            <w:right w:val="none" w:sz="0" w:space="0" w:color="auto"/>
          </w:divBdr>
          <w:divsChild>
            <w:div w:id="1034235905">
              <w:marLeft w:val="0"/>
              <w:marRight w:val="0"/>
              <w:marTop w:val="219"/>
              <w:marBottom w:val="240"/>
              <w:divBdr>
                <w:top w:val="none" w:sz="0" w:space="0" w:color="auto"/>
                <w:left w:val="none" w:sz="0" w:space="0" w:color="auto"/>
                <w:bottom w:val="none" w:sz="0" w:space="0" w:color="auto"/>
                <w:right w:val="none" w:sz="0" w:space="0" w:color="auto"/>
              </w:divBdr>
            </w:div>
            <w:div w:id="607352486">
              <w:marLeft w:val="0"/>
              <w:marRight w:val="0"/>
              <w:marTop w:val="240"/>
              <w:marBottom w:val="0"/>
              <w:divBdr>
                <w:top w:val="none" w:sz="0" w:space="0" w:color="auto"/>
                <w:left w:val="none" w:sz="0" w:space="0" w:color="auto"/>
                <w:bottom w:val="none" w:sz="0" w:space="0" w:color="auto"/>
                <w:right w:val="none" w:sz="0" w:space="0" w:color="auto"/>
              </w:divBdr>
            </w:div>
          </w:divsChild>
        </w:div>
        <w:div w:id="348070207">
          <w:marLeft w:val="0"/>
          <w:marRight w:val="0"/>
          <w:marTop w:val="219"/>
          <w:marBottom w:val="0"/>
          <w:divBdr>
            <w:top w:val="none" w:sz="0" w:space="0" w:color="auto"/>
            <w:left w:val="none" w:sz="0" w:space="0" w:color="auto"/>
            <w:bottom w:val="none" w:sz="0" w:space="0" w:color="auto"/>
            <w:right w:val="none" w:sz="0" w:space="0" w:color="auto"/>
          </w:divBdr>
          <w:divsChild>
            <w:div w:id="545067336">
              <w:marLeft w:val="0"/>
              <w:marRight w:val="0"/>
              <w:marTop w:val="219"/>
              <w:marBottom w:val="240"/>
              <w:divBdr>
                <w:top w:val="none" w:sz="0" w:space="0" w:color="auto"/>
                <w:left w:val="none" w:sz="0" w:space="0" w:color="auto"/>
                <w:bottom w:val="none" w:sz="0" w:space="0" w:color="auto"/>
                <w:right w:val="none" w:sz="0" w:space="0" w:color="auto"/>
              </w:divBdr>
              <w:divsChild>
                <w:div w:id="1561554242">
                  <w:marLeft w:val="0"/>
                  <w:marRight w:val="0"/>
                  <w:marTop w:val="0"/>
                  <w:marBottom w:val="0"/>
                  <w:divBdr>
                    <w:top w:val="none" w:sz="0" w:space="0" w:color="auto"/>
                    <w:left w:val="none" w:sz="0" w:space="0" w:color="auto"/>
                    <w:bottom w:val="none" w:sz="0" w:space="0" w:color="auto"/>
                    <w:right w:val="none" w:sz="0" w:space="0" w:color="auto"/>
                  </w:divBdr>
                </w:div>
              </w:divsChild>
            </w:div>
            <w:div w:id="1906331159">
              <w:marLeft w:val="0"/>
              <w:marRight w:val="0"/>
              <w:marTop w:val="260"/>
              <w:marBottom w:val="240"/>
              <w:divBdr>
                <w:top w:val="none" w:sz="0" w:space="0" w:color="auto"/>
                <w:left w:val="none" w:sz="0" w:space="0" w:color="auto"/>
                <w:bottom w:val="none" w:sz="0" w:space="0" w:color="auto"/>
                <w:right w:val="none" w:sz="0" w:space="0" w:color="auto"/>
              </w:divBdr>
            </w:div>
            <w:div w:id="2014604680">
              <w:marLeft w:val="0"/>
              <w:marRight w:val="0"/>
              <w:marTop w:val="240"/>
              <w:marBottom w:val="0"/>
              <w:divBdr>
                <w:top w:val="none" w:sz="0" w:space="0" w:color="auto"/>
                <w:left w:val="none" w:sz="0" w:space="0" w:color="auto"/>
                <w:bottom w:val="none" w:sz="0" w:space="0" w:color="auto"/>
                <w:right w:val="none" w:sz="0" w:space="0" w:color="auto"/>
              </w:divBdr>
            </w:div>
          </w:divsChild>
        </w:div>
        <w:div w:id="1280257142">
          <w:marLeft w:val="0"/>
          <w:marRight w:val="0"/>
          <w:marTop w:val="219"/>
          <w:marBottom w:val="0"/>
          <w:divBdr>
            <w:top w:val="none" w:sz="0" w:space="0" w:color="auto"/>
            <w:left w:val="none" w:sz="0" w:space="0" w:color="auto"/>
            <w:bottom w:val="none" w:sz="0" w:space="0" w:color="auto"/>
            <w:right w:val="none" w:sz="0" w:space="0" w:color="auto"/>
          </w:divBdr>
          <w:divsChild>
            <w:div w:id="1676571213">
              <w:marLeft w:val="0"/>
              <w:marRight w:val="0"/>
              <w:marTop w:val="219"/>
              <w:marBottom w:val="240"/>
              <w:divBdr>
                <w:top w:val="none" w:sz="0" w:space="0" w:color="auto"/>
                <w:left w:val="none" w:sz="0" w:space="0" w:color="auto"/>
                <w:bottom w:val="none" w:sz="0" w:space="0" w:color="auto"/>
                <w:right w:val="none" w:sz="0" w:space="0" w:color="auto"/>
              </w:divBdr>
              <w:divsChild>
                <w:div w:id="2090274272">
                  <w:marLeft w:val="0"/>
                  <w:marRight w:val="0"/>
                  <w:marTop w:val="0"/>
                  <w:marBottom w:val="0"/>
                  <w:divBdr>
                    <w:top w:val="none" w:sz="0" w:space="0" w:color="auto"/>
                    <w:left w:val="none" w:sz="0" w:space="0" w:color="auto"/>
                    <w:bottom w:val="none" w:sz="0" w:space="0" w:color="auto"/>
                    <w:right w:val="none" w:sz="0" w:space="0" w:color="auto"/>
                  </w:divBdr>
                </w:div>
              </w:divsChild>
            </w:div>
            <w:div w:id="1763599141">
              <w:marLeft w:val="0"/>
              <w:marRight w:val="0"/>
              <w:marTop w:val="260"/>
              <w:marBottom w:val="240"/>
              <w:divBdr>
                <w:top w:val="none" w:sz="0" w:space="0" w:color="auto"/>
                <w:left w:val="none" w:sz="0" w:space="0" w:color="auto"/>
                <w:bottom w:val="none" w:sz="0" w:space="0" w:color="auto"/>
                <w:right w:val="none" w:sz="0" w:space="0" w:color="auto"/>
              </w:divBdr>
              <w:divsChild>
                <w:div w:id="573200910">
                  <w:marLeft w:val="0"/>
                  <w:marRight w:val="0"/>
                  <w:marTop w:val="120"/>
                  <w:marBottom w:val="0"/>
                  <w:divBdr>
                    <w:top w:val="none" w:sz="0" w:space="0" w:color="auto"/>
                    <w:left w:val="none" w:sz="0" w:space="0" w:color="auto"/>
                    <w:bottom w:val="none" w:sz="0" w:space="0" w:color="auto"/>
                    <w:right w:val="none" w:sz="0" w:space="0" w:color="auto"/>
                  </w:divBdr>
                </w:div>
              </w:divsChild>
            </w:div>
            <w:div w:id="607390893">
              <w:marLeft w:val="0"/>
              <w:marRight w:val="0"/>
              <w:marTop w:val="240"/>
              <w:marBottom w:val="0"/>
              <w:divBdr>
                <w:top w:val="none" w:sz="0" w:space="0" w:color="auto"/>
                <w:left w:val="none" w:sz="0" w:space="0" w:color="auto"/>
                <w:bottom w:val="none" w:sz="0" w:space="0" w:color="auto"/>
                <w:right w:val="none" w:sz="0" w:space="0" w:color="auto"/>
              </w:divBdr>
            </w:div>
          </w:divsChild>
        </w:div>
        <w:div w:id="1769037936">
          <w:marLeft w:val="0"/>
          <w:marRight w:val="0"/>
          <w:marTop w:val="219"/>
          <w:marBottom w:val="0"/>
          <w:divBdr>
            <w:top w:val="none" w:sz="0" w:space="0" w:color="auto"/>
            <w:left w:val="none" w:sz="0" w:space="0" w:color="auto"/>
            <w:bottom w:val="none" w:sz="0" w:space="0" w:color="auto"/>
            <w:right w:val="none" w:sz="0" w:space="0" w:color="auto"/>
          </w:divBdr>
          <w:divsChild>
            <w:div w:id="141313797">
              <w:marLeft w:val="0"/>
              <w:marRight w:val="0"/>
              <w:marTop w:val="219"/>
              <w:marBottom w:val="240"/>
              <w:divBdr>
                <w:top w:val="none" w:sz="0" w:space="0" w:color="auto"/>
                <w:left w:val="none" w:sz="0" w:space="0" w:color="auto"/>
                <w:bottom w:val="none" w:sz="0" w:space="0" w:color="auto"/>
                <w:right w:val="none" w:sz="0" w:space="0" w:color="auto"/>
              </w:divBdr>
              <w:divsChild>
                <w:div w:id="1264267424">
                  <w:marLeft w:val="0"/>
                  <w:marRight w:val="0"/>
                  <w:marTop w:val="0"/>
                  <w:marBottom w:val="0"/>
                  <w:divBdr>
                    <w:top w:val="none" w:sz="0" w:space="0" w:color="auto"/>
                    <w:left w:val="none" w:sz="0" w:space="0" w:color="auto"/>
                    <w:bottom w:val="none" w:sz="0" w:space="0" w:color="auto"/>
                    <w:right w:val="none" w:sz="0" w:space="0" w:color="auto"/>
                  </w:divBdr>
                </w:div>
              </w:divsChild>
            </w:div>
            <w:div w:id="958881378">
              <w:marLeft w:val="0"/>
              <w:marRight w:val="0"/>
              <w:marTop w:val="240"/>
              <w:marBottom w:val="0"/>
              <w:divBdr>
                <w:top w:val="none" w:sz="0" w:space="0" w:color="auto"/>
                <w:left w:val="none" w:sz="0" w:space="0" w:color="auto"/>
                <w:bottom w:val="none" w:sz="0" w:space="0" w:color="auto"/>
                <w:right w:val="none" w:sz="0" w:space="0" w:color="auto"/>
              </w:divBdr>
            </w:div>
          </w:divsChild>
        </w:div>
        <w:div w:id="1577473696">
          <w:marLeft w:val="0"/>
          <w:marRight w:val="0"/>
          <w:marTop w:val="219"/>
          <w:marBottom w:val="0"/>
          <w:divBdr>
            <w:top w:val="none" w:sz="0" w:space="0" w:color="auto"/>
            <w:left w:val="none" w:sz="0" w:space="0" w:color="auto"/>
            <w:bottom w:val="none" w:sz="0" w:space="0" w:color="auto"/>
            <w:right w:val="none" w:sz="0" w:space="0" w:color="auto"/>
          </w:divBdr>
          <w:divsChild>
            <w:div w:id="501705652">
              <w:marLeft w:val="0"/>
              <w:marRight w:val="0"/>
              <w:marTop w:val="219"/>
              <w:marBottom w:val="240"/>
              <w:divBdr>
                <w:top w:val="none" w:sz="0" w:space="0" w:color="auto"/>
                <w:left w:val="none" w:sz="0" w:space="0" w:color="auto"/>
                <w:bottom w:val="none" w:sz="0" w:space="0" w:color="auto"/>
                <w:right w:val="none" w:sz="0" w:space="0" w:color="auto"/>
              </w:divBdr>
              <w:divsChild>
                <w:div w:id="1268729902">
                  <w:marLeft w:val="0"/>
                  <w:marRight w:val="0"/>
                  <w:marTop w:val="0"/>
                  <w:marBottom w:val="0"/>
                  <w:divBdr>
                    <w:top w:val="none" w:sz="0" w:space="0" w:color="auto"/>
                    <w:left w:val="none" w:sz="0" w:space="0" w:color="auto"/>
                    <w:bottom w:val="none" w:sz="0" w:space="0" w:color="auto"/>
                    <w:right w:val="none" w:sz="0" w:space="0" w:color="auto"/>
                  </w:divBdr>
                </w:div>
              </w:divsChild>
            </w:div>
            <w:div w:id="2111973751">
              <w:marLeft w:val="0"/>
              <w:marRight w:val="0"/>
              <w:marTop w:val="260"/>
              <w:marBottom w:val="240"/>
              <w:divBdr>
                <w:top w:val="none" w:sz="0" w:space="0" w:color="auto"/>
                <w:left w:val="none" w:sz="0" w:space="0" w:color="auto"/>
                <w:bottom w:val="none" w:sz="0" w:space="0" w:color="auto"/>
                <w:right w:val="none" w:sz="0" w:space="0" w:color="auto"/>
              </w:divBdr>
            </w:div>
            <w:div w:id="1233781446">
              <w:marLeft w:val="0"/>
              <w:marRight w:val="0"/>
              <w:marTop w:val="240"/>
              <w:marBottom w:val="0"/>
              <w:divBdr>
                <w:top w:val="none" w:sz="0" w:space="0" w:color="auto"/>
                <w:left w:val="none" w:sz="0" w:space="0" w:color="auto"/>
                <w:bottom w:val="none" w:sz="0" w:space="0" w:color="auto"/>
                <w:right w:val="none" w:sz="0" w:space="0" w:color="auto"/>
              </w:divBdr>
            </w:div>
          </w:divsChild>
        </w:div>
        <w:div w:id="1930847846">
          <w:marLeft w:val="0"/>
          <w:marRight w:val="0"/>
          <w:marTop w:val="219"/>
          <w:marBottom w:val="0"/>
          <w:divBdr>
            <w:top w:val="none" w:sz="0" w:space="0" w:color="auto"/>
            <w:left w:val="none" w:sz="0" w:space="0" w:color="auto"/>
            <w:bottom w:val="none" w:sz="0" w:space="0" w:color="auto"/>
            <w:right w:val="none" w:sz="0" w:space="0" w:color="auto"/>
          </w:divBdr>
          <w:divsChild>
            <w:div w:id="1218980718">
              <w:marLeft w:val="0"/>
              <w:marRight w:val="0"/>
              <w:marTop w:val="219"/>
              <w:marBottom w:val="240"/>
              <w:divBdr>
                <w:top w:val="none" w:sz="0" w:space="0" w:color="auto"/>
                <w:left w:val="none" w:sz="0" w:space="0" w:color="auto"/>
                <w:bottom w:val="none" w:sz="0" w:space="0" w:color="auto"/>
                <w:right w:val="none" w:sz="0" w:space="0" w:color="auto"/>
              </w:divBdr>
              <w:divsChild>
                <w:div w:id="1821842356">
                  <w:marLeft w:val="0"/>
                  <w:marRight w:val="0"/>
                  <w:marTop w:val="0"/>
                  <w:marBottom w:val="0"/>
                  <w:divBdr>
                    <w:top w:val="none" w:sz="0" w:space="0" w:color="auto"/>
                    <w:left w:val="none" w:sz="0" w:space="0" w:color="auto"/>
                    <w:bottom w:val="none" w:sz="0" w:space="0" w:color="auto"/>
                    <w:right w:val="none" w:sz="0" w:space="0" w:color="auto"/>
                  </w:divBdr>
                </w:div>
              </w:divsChild>
            </w:div>
            <w:div w:id="483159868">
              <w:marLeft w:val="0"/>
              <w:marRight w:val="0"/>
              <w:marTop w:val="260"/>
              <w:marBottom w:val="240"/>
              <w:divBdr>
                <w:top w:val="none" w:sz="0" w:space="0" w:color="auto"/>
                <w:left w:val="none" w:sz="0" w:space="0" w:color="auto"/>
                <w:bottom w:val="none" w:sz="0" w:space="0" w:color="auto"/>
                <w:right w:val="none" w:sz="0" w:space="0" w:color="auto"/>
              </w:divBdr>
            </w:div>
            <w:div w:id="1757483865">
              <w:marLeft w:val="0"/>
              <w:marRight w:val="0"/>
              <w:marTop w:val="260"/>
              <w:marBottom w:val="240"/>
              <w:divBdr>
                <w:top w:val="none" w:sz="0" w:space="0" w:color="auto"/>
                <w:left w:val="none" w:sz="0" w:space="0" w:color="auto"/>
                <w:bottom w:val="none" w:sz="0" w:space="0" w:color="auto"/>
                <w:right w:val="none" w:sz="0" w:space="0" w:color="auto"/>
              </w:divBdr>
            </w:div>
            <w:div w:id="10219321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295915671">
      <w:bodyDiv w:val="1"/>
      <w:marLeft w:val="0"/>
      <w:marRight w:val="0"/>
      <w:marTop w:val="0"/>
      <w:marBottom w:val="0"/>
      <w:divBdr>
        <w:top w:val="none" w:sz="0" w:space="0" w:color="auto"/>
        <w:left w:val="none" w:sz="0" w:space="0" w:color="auto"/>
        <w:bottom w:val="none" w:sz="0" w:space="0" w:color="auto"/>
        <w:right w:val="none" w:sz="0" w:space="0" w:color="auto"/>
      </w:divBdr>
    </w:div>
    <w:div w:id="302733216">
      <w:bodyDiv w:val="1"/>
      <w:marLeft w:val="0"/>
      <w:marRight w:val="0"/>
      <w:marTop w:val="0"/>
      <w:marBottom w:val="0"/>
      <w:divBdr>
        <w:top w:val="none" w:sz="0" w:space="0" w:color="auto"/>
        <w:left w:val="none" w:sz="0" w:space="0" w:color="auto"/>
        <w:bottom w:val="none" w:sz="0" w:space="0" w:color="auto"/>
        <w:right w:val="none" w:sz="0" w:space="0" w:color="auto"/>
      </w:divBdr>
      <w:divsChild>
        <w:div w:id="1606231834">
          <w:marLeft w:val="0"/>
          <w:marRight w:val="0"/>
          <w:marTop w:val="0"/>
          <w:marBottom w:val="0"/>
          <w:divBdr>
            <w:top w:val="none" w:sz="0" w:space="0" w:color="auto"/>
            <w:left w:val="none" w:sz="0" w:space="0" w:color="auto"/>
            <w:bottom w:val="none" w:sz="0" w:space="0" w:color="auto"/>
            <w:right w:val="none" w:sz="0" w:space="0" w:color="auto"/>
          </w:divBdr>
        </w:div>
        <w:div w:id="608119718">
          <w:marLeft w:val="0"/>
          <w:marRight w:val="0"/>
          <w:marTop w:val="0"/>
          <w:marBottom w:val="0"/>
          <w:divBdr>
            <w:top w:val="none" w:sz="0" w:space="0" w:color="auto"/>
            <w:left w:val="none" w:sz="0" w:space="0" w:color="auto"/>
            <w:bottom w:val="none" w:sz="0" w:space="0" w:color="auto"/>
            <w:right w:val="none" w:sz="0" w:space="0" w:color="auto"/>
          </w:divBdr>
        </w:div>
      </w:divsChild>
    </w:div>
    <w:div w:id="361639984">
      <w:bodyDiv w:val="1"/>
      <w:marLeft w:val="0"/>
      <w:marRight w:val="0"/>
      <w:marTop w:val="0"/>
      <w:marBottom w:val="0"/>
      <w:divBdr>
        <w:top w:val="none" w:sz="0" w:space="0" w:color="auto"/>
        <w:left w:val="none" w:sz="0" w:space="0" w:color="auto"/>
        <w:bottom w:val="none" w:sz="0" w:space="0" w:color="auto"/>
        <w:right w:val="none" w:sz="0" w:space="0" w:color="auto"/>
      </w:divBdr>
      <w:divsChild>
        <w:div w:id="1467697877">
          <w:marLeft w:val="0"/>
          <w:marRight w:val="0"/>
          <w:marTop w:val="0"/>
          <w:marBottom w:val="0"/>
          <w:divBdr>
            <w:top w:val="none" w:sz="0" w:space="0" w:color="auto"/>
            <w:left w:val="none" w:sz="0" w:space="0" w:color="auto"/>
            <w:bottom w:val="none" w:sz="0" w:space="0" w:color="auto"/>
            <w:right w:val="none" w:sz="0" w:space="0" w:color="auto"/>
          </w:divBdr>
        </w:div>
      </w:divsChild>
    </w:div>
    <w:div w:id="381825741">
      <w:bodyDiv w:val="1"/>
      <w:marLeft w:val="0"/>
      <w:marRight w:val="0"/>
      <w:marTop w:val="0"/>
      <w:marBottom w:val="0"/>
      <w:divBdr>
        <w:top w:val="none" w:sz="0" w:space="0" w:color="auto"/>
        <w:left w:val="none" w:sz="0" w:space="0" w:color="auto"/>
        <w:bottom w:val="none" w:sz="0" w:space="0" w:color="auto"/>
        <w:right w:val="none" w:sz="0" w:space="0" w:color="auto"/>
      </w:divBdr>
      <w:divsChild>
        <w:div w:id="781537576">
          <w:marLeft w:val="0"/>
          <w:marRight w:val="0"/>
          <w:marTop w:val="219"/>
          <w:marBottom w:val="240"/>
          <w:divBdr>
            <w:top w:val="none" w:sz="0" w:space="0" w:color="auto"/>
            <w:left w:val="none" w:sz="0" w:space="0" w:color="auto"/>
            <w:bottom w:val="none" w:sz="0" w:space="0" w:color="auto"/>
            <w:right w:val="none" w:sz="0" w:space="0" w:color="auto"/>
          </w:divBdr>
        </w:div>
        <w:div w:id="2119718939">
          <w:marLeft w:val="0"/>
          <w:marRight w:val="0"/>
          <w:marTop w:val="260"/>
          <w:marBottom w:val="240"/>
          <w:divBdr>
            <w:top w:val="none" w:sz="0" w:space="0" w:color="auto"/>
            <w:left w:val="none" w:sz="0" w:space="0" w:color="auto"/>
            <w:bottom w:val="none" w:sz="0" w:space="0" w:color="auto"/>
            <w:right w:val="none" w:sz="0" w:space="0" w:color="auto"/>
          </w:divBdr>
        </w:div>
      </w:divsChild>
    </w:div>
    <w:div w:id="411631946">
      <w:bodyDiv w:val="1"/>
      <w:marLeft w:val="0"/>
      <w:marRight w:val="0"/>
      <w:marTop w:val="0"/>
      <w:marBottom w:val="0"/>
      <w:divBdr>
        <w:top w:val="none" w:sz="0" w:space="0" w:color="auto"/>
        <w:left w:val="none" w:sz="0" w:space="0" w:color="auto"/>
        <w:bottom w:val="none" w:sz="0" w:space="0" w:color="auto"/>
        <w:right w:val="none" w:sz="0" w:space="0" w:color="auto"/>
      </w:divBdr>
    </w:div>
    <w:div w:id="425930632">
      <w:bodyDiv w:val="1"/>
      <w:marLeft w:val="0"/>
      <w:marRight w:val="0"/>
      <w:marTop w:val="0"/>
      <w:marBottom w:val="0"/>
      <w:divBdr>
        <w:top w:val="none" w:sz="0" w:space="0" w:color="auto"/>
        <w:left w:val="none" w:sz="0" w:space="0" w:color="auto"/>
        <w:bottom w:val="none" w:sz="0" w:space="0" w:color="auto"/>
        <w:right w:val="none" w:sz="0" w:space="0" w:color="auto"/>
      </w:divBdr>
      <w:divsChild>
        <w:div w:id="799999898">
          <w:marLeft w:val="0"/>
          <w:marRight w:val="0"/>
          <w:marTop w:val="0"/>
          <w:marBottom w:val="0"/>
          <w:divBdr>
            <w:top w:val="none" w:sz="0" w:space="0" w:color="auto"/>
            <w:left w:val="none" w:sz="0" w:space="0" w:color="auto"/>
            <w:bottom w:val="none" w:sz="0" w:space="0" w:color="auto"/>
            <w:right w:val="none" w:sz="0" w:space="0" w:color="auto"/>
          </w:divBdr>
        </w:div>
      </w:divsChild>
    </w:div>
    <w:div w:id="473833915">
      <w:bodyDiv w:val="1"/>
      <w:marLeft w:val="0"/>
      <w:marRight w:val="0"/>
      <w:marTop w:val="0"/>
      <w:marBottom w:val="0"/>
      <w:divBdr>
        <w:top w:val="none" w:sz="0" w:space="0" w:color="auto"/>
        <w:left w:val="none" w:sz="0" w:space="0" w:color="auto"/>
        <w:bottom w:val="none" w:sz="0" w:space="0" w:color="auto"/>
        <w:right w:val="none" w:sz="0" w:space="0" w:color="auto"/>
      </w:divBdr>
      <w:divsChild>
        <w:div w:id="1766609193">
          <w:marLeft w:val="0"/>
          <w:marRight w:val="0"/>
          <w:marTop w:val="0"/>
          <w:marBottom w:val="0"/>
          <w:divBdr>
            <w:top w:val="none" w:sz="0" w:space="0" w:color="auto"/>
            <w:left w:val="none" w:sz="0" w:space="0" w:color="auto"/>
            <w:bottom w:val="none" w:sz="0" w:space="0" w:color="auto"/>
            <w:right w:val="none" w:sz="0" w:space="0" w:color="auto"/>
          </w:divBdr>
        </w:div>
      </w:divsChild>
    </w:div>
    <w:div w:id="569147385">
      <w:bodyDiv w:val="1"/>
      <w:marLeft w:val="0"/>
      <w:marRight w:val="0"/>
      <w:marTop w:val="0"/>
      <w:marBottom w:val="0"/>
      <w:divBdr>
        <w:top w:val="none" w:sz="0" w:space="0" w:color="auto"/>
        <w:left w:val="none" w:sz="0" w:space="0" w:color="auto"/>
        <w:bottom w:val="none" w:sz="0" w:space="0" w:color="auto"/>
        <w:right w:val="none" w:sz="0" w:space="0" w:color="auto"/>
      </w:divBdr>
      <w:divsChild>
        <w:div w:id="1264993036">
          <w:marLeft w:val="0"/>
          <w:marRight w:val="0"/>
          <w:marTop w:val="0"/>
          <w:marBottom w:val="0"/>
          <w:divBdr>
            <w:top w:val="none" w:sz="0" w:space="0" w:color="auto"/>
            <w:left w:val="none" w:sz="0" w:space="0" w:color="auto"/>
            <w:bottom w:val="none" w:sz="0" w:space="0" w:color="auto"/>
            <w:right w:val="none" w:sz="0" w:space="0" w:color="auto"/>
          </w:divBdr>
        </w:div>
        <w:div w:id="1281842166">
          <w:marLeft w:val="0"/>
          <w:marRight w:val="0"/>
          <w:marTop w:val="0"/>
          <w:marBottom w:val="0"/>
          <w:divBdr>
            <w:top w:val="none" w:sz="0" w:space="0" w:color="auto"/>
            <w:left w:val="none" w:sz="0" w:space="0" w:color="auto"/>
            <w:bottom w:val="none" w:sz="0" w:space="0" w:color="auto"/>
            <w:right w:val="none" w:sz="0" w:space="0" w:color="auto"/>
          </w:divBdr>
        </w:div>
      </w:divsChild>
    </w:div>
    <w:div w:id="579096069">
      <w:bodyDiv w:val="1"/>
      <w:marLeft w:val="0"/>
      <w:marRight w:val="0"/>
      <w:marTop w:val="0"/>
      <w:marBottom w:val="0"/>
      <w:divBdr>
        <w:top w:val="none" w:sz="0" w:space="0" w:color="auto"/>
        <w:left w:val="none" w:sz="0" w:space="0" w:color="auto"/>
        <w:bottom w:val="none" w:sz="0" w:space="0" w:color="auto"/>
        <w:right w:val="none" w:sz="0" w:space="0" w:color="auto"/>
      </w:divBdr>
      <w:divsChild>
        <w:div w:id="1025985520">
          <w:marLeft w:val="0"/>
          <w:marRight w:val="0"/>
          <w:marTop w:val="219"/>
          <w:marBottom w:val="240"/>
          <w:divBdr>
            <w:top w:val="none" w:sz="0" w:space="0" w:color="auto"/>
            <w:left w:val="none" w:sz="0" w:space="0" w:color="auto"/>
            <w:bottom w:val="none" w:sz="0" w:space="0" w:color="auto"/>
            <w:right w:val="none" w:sz="0" w:space="0" w:color="auto"/>
          </w:divBdr>
        </w:div>
        <w:div w:id="1690832154">
          <w:marLeft w:val="0"/>
          <w:marRight w:val="0"/>
          <w:marTop w:val="260"/>
          <w:marBottom w:val="240"/>
          <w:divBdr>
            <w:top w:val="none" w:sz="0" w:space="0" w:color="auto"/>
            <w:left w:val="none" w:sz="0" w:space="0" w:color="auto"/>
            <w:bottom w:val="none" w:sz="0" w:space="0" w:color="auto"/>
            <w:right w:val="none" w:sz="0" w:space="0" w:color="auto"/>
          </w:divBdr>
        </w:div>
      </w:divsChild>
    </w:div>
    <w:div w:id="598025059">
      <w:bodyDiv w:val="1"/>
      <w:marLeft w:val="0"/>
      <w:marRight w:val="0"/>
      <w:marTop w:val="0"/>
      <w:marBottom w:val="0"/>
      <w:divBdr>
        <w:top w:val="none" w:sz="0" w:space="0" w:color="auto"/>
        <w:left w:val="none" w:sz="0" w:space="0" w:color="auto"/>
        <w:bottom w:val="none" w:sz="0" w:space="0" w:color="auto"/>
        <w:right w:val="none" w:sz="0" w:space="0" w:color="auto"/>
      </w:divBdr>
      <w:divsChild>
        <w:div w:id="959185127">
          <w:marLeft w:val="0"/>
          <w:marRight w:val="0"/>
          <w:marTop w:val="0"/>
          <w:marBottom w:val="0"/>
          <w:divBdr>
            <w:top w:val="none" w:sz="0" w:space="0" w:color="auto"/>
            <w:left w:val="none" w:sz="0" w:space="0" w:color="auto"/>
            <w:bottom w:val="none" w:sz="0" w:space="0" w:color="auto"/>
            <w:right w:val="none" w:sz="0" w:space="0" w:color="auto"/>
          </w:divBdr>
        </w:div>
        <w:div w:id="500969465">
          <w:marLeft w:val="0"/>
          <w:marRight w:val="0"/>
          <w:marTop w:val="0"/>
          <w:marBottom w:val="0"/>
          <w:divBdr>
            <w:top w:val="none" w:sz="0" w:space="0" w:color="auto"/>
            <w:left w:val="none" w:sz="0" w:space="0" w:color="auto"/>
            <w:bottom w:val="none" w:sz="0" w:space="0" w:color="auto"/>
            <w:right w:val="none" w:sz="0" w:space="0" w:color="auto"/>
          </w:divBdr>
        </w:div>
        <w:div w:id="1878199244">
          <w:marLeft w:val="0"/>
          <w:marRight w:val="0"/>
          <w:marTop w:val="0"/>
          <w:marBottom w:val="0"/>
          <w:divBdr>
            <w:top w:val="none" w:sz="0" w:space="0" w:color="auto"/>
            <w:left w:val="none" w:sz="0" w:space="0" w:color="auto"/>
            <w:bottom w:val="none" w:sz="0" w:space="0" w:color="auto"/>
            <w:right w:val="none" w:sz="0" w:space="0" w:color="auto"/>
          </w:divBdr>
        </w:div>
        <w:div w:id="511990341">
          <w:marLeft w:val="0"/>
          <w:marRight w:val="0"/>
          <w:marTop w:val="0"/>
          <w:marBottom w:val="0"/>
          <w:divBdr>
            <w:top w:val="none" w:sz="0" w:space="0" w:color="auto"/>
            <w:left w:val="none" w:sz="0" w:space="0" w:color="auto"/>
            <w:bottom w:val="none" w:sz="0" w:space="0" w:color="auto"/>
            <w:right w:val="none" w:sz="0" w:space="0" w:color="auto"/>
          </w:divBdr>
        </w:div>
      </w:divsChild>
    </w:div>
    <w:div w:id="621768283">
      <w:bodyDiv w:val="1"/>
      <w:marLeft w:val="0"/>
      <w:marRight w:val="0"/>
      <w:marTop w:val="0"/>
      <w:marBottom w:val="0"/>
      <w:divBdr>
        <w:top w:val="none" w:sz="0" w:space="0" w:color="auto"/>
        <w:left w:val="none" w:sz="0" w:space="0" w:color="auto"/>
        <w:bottom w:val="none" w:sz="0" w:space="0" w:color="auto"/>
        <w:right w:val="none" w:sz="0" w:space="0" w:color="auto"/>
      </w:divBdr>
      <w:divsChild>
        <w:div w:id="1393456614">
          <w:marLeft w:val="0"/>
          <w:marRight w:val="0"/>
          <w:marTop w:val="0"/>
          <w:marBottom w:val="0"/>
          <w:divBdr>
            <w:top w:val="none" w:sz="0" w:space="0" w:color="auto"/>
            <w:left w:val="none" w:sz="0" w:space="0" w:color="auto"/>
            <w:bottom w:val="none" w:sz="0" w:space="0" w:color="auto"/>
            <w:right w:val="none" w:sz="0" w:space="0" w:color="auto"/>
          </w:divBdr>
        </w:div>
      </w:divsChild>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749933613">
      <w:bodyDiv w:val="1"/>
      <w:marLeft w:val="0"/>
      <w:marRight w:val="0"/>
      <w:marTop w:val="0"/>
      <w:marBottom w:val="0"/>
      <w:divBdr>
        <w:top w:val="none" w:sz="0" w:space="0" w:color="auto"/>
        <w:left w:val="none" w:sz="0" w:space="0" w:color="auto"/>
        <w:bottom w:val="none" w:sz="0" w:space="0" w:color="auto"/>
        <w:right w:val="none" w:sz="0" w:space="0" w:color="auto"/>
      </w:divBdr>
      <w:divsChild>
        <w:div w:id="438645755">
          <w:marLeft w:val="0"/>
          <w:marRight w:val="0"/>
          <w:marTop w:val="0"/>
          <w:marBottom w:val="0"/>
          <w:divBdr>
            <w:top w:val="none" w:sz="0" w:space="0" w:color="auto"/>
            <w:left w:val="none" w:sz="0" w:space="0" w:color="auto"/>
            <w:bottom w:val="none" w:sz="0" w:space="0" w:color="auto"/>
            <w:right w:val="none" w:sz="0" w:space="0" w:color="auto"/>
          </w:divBdr>
        </w:div>
        <w:div w:id="1017731113">
          <w:marLeft w:val="0"/>
          <w:marRight w:val="0"/>
          <w:marTop w:val="0"/>
          <w:marBottom w:val="0"/>
          <w:divBdr>
            <w:top w:val="none" w:sz="0" w:space="0" w:color="auto"/>
            <w:left w:val="none" w:sz="0" w:space="0" w:color="auto"/>
            <w:bottom w:val="none" w:sz="0" w:space="0" w:color="auto"/>
            <w:right w:val="none" w:sz="0" w:space="0" w:color="auto"/>
          </w:divBdr>
        </w:div>
      </w:divsChild>
    </w:div>
    <w:div w:id="851803092">
      <w:bodyDiv w:val="1"/>
      <w:marLeft w:val="0"/>
      <w:marRight w:val="0"/>
      <w:marTop w:val="0"/>
      <w:marBottom w:val="0"/>
      <w:divBdr>
        <w:top w:val="none" w:sz="0" w:space="0" w:color="auto"/>
        <w:left w:val="none" w:sz="0" w:space="0" w:color="auto"/>
        <w:bottom w:val="none" w:sz="0" w:space="0" w:color="auto"/>
        <w:right w:val="none" w:sz="0" w:space="0" w:color="auto"/>
      </w:divBdr>
    </w:div>
    <w:div w:id="911084664">
      <w:bodyDiv w:val="1"/>
      <w:marLeft w:val="0"/>
      <w:marRight w:val="0"/>
      <w:marTop w:val="0"/>
      <w:marBottom w:val="0"/>
      <w:divBdr>
        <w:top w:val="none" w:sz="0" w:space="0" w:color="auto"/>
        <w:left w:val="none" w:sz="0" w:space="0" w:color="auto"/>
        <w:bottom w:val="none" w:sz="0" w:space="0" w:color="auto"/>
        <w:right w:val="none" w:sz="0" w:space="0" w:color="auto"/>
      </w:divBdr>
      <w:divsChild>
        <w:div w:id="635794762">
          <w:marLeft w:val="0"/>
          <w:marRight w:val="0"/>
          <w:marTop w:val="0"/>
          <w:marBottom w:val="0"/>
          <w:divBdr>
            <w:top w:val="none" w:sz="0" w:space="0" w:color="auto"/>
            <w:left w:val="none" w:sz="0" w:space="0" w:color="auto"/>
            <w:bottom w:val="none" w:sz="0" w:space="0" w:color="auto"/>
            <w:right w:val="none" w:sz="0" w:space="0" w:color="auto"/>
          </w:divBdr>
        </w:div>
        <w:div w:id="912856567">
          <w:marLeft w:val="0"/>
          <w:marRight w:val="0"/>
          <w:marTop w:val="0"/>
          <w:marBottom w:val="0"/>
          <w:divBdr>
            <w:top w:val="none" w:sz="0" w:space="0" w:color="auto"/>
            <w:left w:val="none" w:sz="0" w:space="0" w:color="auto"/>
            <w:bottom w:val="none" w:sz="0" w:space="0" w:color="auto"/>
            <w:right w:val="none" w:sz="0" w:space="0" w:color="auto"/>
          </w:divBdr>
        </w:div>
      </w:divsChild>
    </w:div>
    <w:div w:id="937757470">
      <w:bodyDiv w:val="1"/>
      <w:marLeft w:val="0"/>
      <w:marRight w:val="0"/>
      <w:marTop w:val="0"/>
      <w:marBottom w:val="0"/>
      <w:divBdr>
        <w:top w:val="none" w:sz="0" w:space="0" w:color="auto"/>
        <w:left w:val="none" w:sz="0" w:space="0" w:color="auto"/>
        <w:bottom w:val="none" w:sz="0" w:space="0" w:color="auto"/>
        <w:right w:val="none" w:sz="0" w:space="0" w:color="auto"/>
      </w:divBdr>
      <w:divsChild>
        <w:div w:id="861358924">
          <w:marLeft w:val="0"/>
          <w:marRight w:val="0"/>
          <w:marTop w:val="0"/>
          <w:marBottom w:val="0"/>
          <w:divBdr>
            <w:top w:val="none" w:sz="0" w:space="0" w:color="auto"/>
            <w:left w:val="none" w:sz="0" w:space="0" w:color="auto"/>
            <w:bottom w:val="none" w:sz="0" w:space="0" w:color="auto"/>
            <w:right w:val="none" w:sz="0" w:space="0" w:color="auto"/>
          </w:divBdr>
        </w:div>
      </w:divsChild>
    </w:div>
    <w:div w:id="946690964">
      <w:bodyDiv w:val="1"/>
      <w:marLeft w:val="0"/>
      <w:marRight w:val="0"/>
      <w:marTop w:val="0"/>
      <w:marBottom w:val="0"/>
      <w:divBdr>
        <w:top w:val="none" w:sz="0" w:space="0" w:color="auto"/>
        <w:left w:val="none" w:sz="0" w:space="0" w:color="auto"/>
        <w:bottom w:val="none" w:sz="0" w:space="0" w:color="auto"/>
        <w:right w:val="none" w:sz="0" w:space="0" w:color="auto"/>
      </w:divBdr>
      <w:divsChild>
        <w:div w:id="1157307816">
          <w:marLeft w:val="0"/>
          <w:marRight w:val="0"/>
          <w:marTop w:val="0"/>
          <w:marBottom w:val="0"/>
          <w:divBdr>
            <w:top w:val="none" w:sz="0" w:space="0" w:color="auto"/>
            <w:left w:val="none" w:sz="0" w:space="0" w:color="auto"/>
            <w:bottom w:val="none" w:sz="0" w:space="0" w:color="auto"/>
            <w:right w:val="none" w:sz="0" w:space="0" w:color="auto"/>
          </w:divBdr>
        </w:div>
        <w:div w:id="1090158269">
          <w:marLeft w:val="0"/>
          <w:marRight w:val="0"/>
          <w:marTop w:val="0"/>
          <w:marBottom w:val="0"/>
          <w:divBdr>
            <w:top w:val="none" w:sz="0" w:space="0" w:color="auto"/>
            <w:left w:val="none" w:sz="0" w:space="0" w:color="auto"/>
            <w:bottom w:val="none" w:sz="0" w:space="0" w:color="auto"/>
            <w:right w:val="none" w:sz="0" w:space="0" w:color="auto"/>
          </w:divBdr>
        </w:div>
      </w:divsChild>
    </w:div>
    <w:div w:id="1004014378">
      <w:bodyDiv w:val="1"/>
      <w:marLeft w:val="0"/>
      <w:marRight w:val="0"/>
      <w:marTop w:val="0"/>
      <w:marBottom w:val="0"/>
      <w:divBdr>
        <w:top w:val="none" w:sz="0" w:space="0" w:color="auto"/>
        <w:left w:val="none" w:sz="0" w:space="0" w:color="auto"/>
        <w:bottom w:val="none" w:sz="0" w:space="0" w:color="auto"/>
        <w:right w:val="none" w:sz="0" w:space="0" w:color="auto"/>
      </w:divBdr>
      <w:divsChild>
        <w:div w:id="1555853071">
          <w:marLeft w:val="0"/>
          <w:marRight w:val="0"/>
          <w:marTop w:val="0"/>
          <w:marBottom w:val="0"/>
          <w:divBdr>
            <w:top w:val="none" w:sz="0" w:space="0" w:color="auto"/>
            <w:left w:val="none" w:sz="0" w:space="0" w:color="auto"/>
            <w:bottom w:val="none" w:sz="0" w:space="0" w:color="auto"/>
            <w:right w:val="none" w:sz="0" w:space="0" w:color="auto"/>
          </w:divBdr>
        </w:div>
      </w:divsChild>
    </w:div>
    <w:div w:id="1051223221">
      <w:bodyDiv w:val="1"/>
      <w:marLeft w:val="0"/>
      <w:marRight w:val="0"/>
      <w:marTop w:val="0"/>
      <w:marBottom w:val="0"/>
      <w:divBdr>
        <w:top w:val="none" w:sz="0" w:space="0" w:color="auto"/>
        <w:left w:val="none" w:sz="0" w:space="0" w:color="auto"/>
        <w:bottom w:val="none" w:sz="0" w:space="0" w:color="auto"/>
        <w:right w:val="none" w:sz="0" w:space="0" w:color="auto"/>
      </w:divBdr>
    </w:div>
    <w:div w:id="1324429522">
      <w:bodyDiv w:val="1"/>
      <w:marLeft w:val="0"/>
      <w:marRight w:val="0"/>
      <w:marTop w:val="0"/>
      <w:marBottom w:val="0"/>
      <w:divBdr>
        <w:top w:val="none" w:sz="0" w:space="0" w:color="auto"/>
        <w:left w:val="none" w:sz="0" w:space="0" w:color="auto"/>
        <w:bottom w:val="none" w:sz="0" w:space="0" w:color="auto"/>
        <w:right w:val="none" w:sz="0" w:space="0" w:color="auto"/>
      </w:divBdr>
      <w:divsChild>
        <w:div w:id="755831669">
          <w:marLeft w:val="0"/>
          <w:marRight w:val="0"/>
          <w:marTop w:val="219"/>
          <w:marBottom w:val="240"/>
          <w:divBdr>
            <w:top w:val="none" w:sz="0" w:space="0" w:color="auto"/>
            <w:left w:val="none" w:sz="0" w:space="0" w:color="auto"/>
            <w:bottom w:val="none" w:sz="0" w:space="0" w:color="auto"/>
            <w:right w:val="none" w:sz="0" w:space="0" w:color="auto"/>
          </w:divBdr>
        </w:div>
        <w:div w:id="1929148682">
          <w:marLeft w:val="0"/>
          <w:marRight w:val="0"/>
          <w:marTop w:val="260"/>
          <w:marBottom w:val="240"/>
          <w:divBdr>
            <w:top w:val="none" w:sz="0" w:space="0" w:color="auto"/>
            <w:left w:val="none" w:sz="0" w:space="0" w:color="auto"/>
            <w:bottom w:val="none" w:sz="0" w:space="0" w:color="auto"/>
            <w:right w:val="none" w:sz="0" w:space="0" w:color="auto"/>
          </w:divBdr>
        </w:div>
        <w:div w:id="240066314">
          <w:marLeft w:val="0"/>
          <w:marRight w:val="0"/>
          <w:marTop w:val="260"/>
          <w:marBottom w:val="240"/>
          <w:divBdr>
            <w:top w:val="none" w:sz="0" w:space="0" w:color="auto"/>
            <w:left w:val="none" w:sz="0" w:space="0" w:color="auto"/>
            <w:bottom w:val="none" w:sz="0" w:space="0" w:color="auto"/>
            <w:right w:val="none" w:sz="0" w:space="0" w:color="auto"/>
          </w:divBdr>
        </w:div>
      </w:divsChild>
    </w:div>
    <w:div w:id="1389113726">
      <w:bodyDiv w:val="1"/>
      <w:marLeft w:val="0"/>
      <w:marRight w:val="0"/>
      <w:marTop w:val="0"/>
      <w:marBottom w:val="0"/>
      <w:divBdr>
        <w:top w:val="none" w:sz="0" w:space="0" w:color="auto"/>
        <w:left w:val="none" w:sz="0" w:space="0" w:color="auto"/>
        <w:bottom w:val="none" w:sz="0" w:space="0" w:color="auto"/>
        <w:right w:val="none" w:sz="0" w:space="0" w:color="auto"/>
      </w:divBdr>
      <w:divsChild>
        <w:div w:id="506598845">
          <w:marLeft w:val="0"/>
          <w:marRight w:val="0"/>
          <w:marTop w:val="0"/>
          <w:marBottom w:val="0"/>
          <w:divBdr>
            <w:top w:val="none" w:sz="0" w:space="0" w:color="auto"/>
            <w:left w:val="none" w:sz="0" w:space="0" w:color="auto"/>
            <w:bottom w:val="none" w:sz="0" w:space="0" w:color="auto"/>
            <w:right w:val="none" w:sz="0" w:space="0" w:color="auto"/>
          </w:divBdr>
        </w:div>
      </w:divsChild>
    </w:div>
    <w:div w:id="1593978153">
      <w:bodyDiv w:val="1"/>
      <w:marLeft w:val="0"/>
      <w:marRight w:val="0"/>
      <w:marTop w:val="0"/>
      <w:marBottom w:val="0"/>
      <w:divBdr>
        <w:top w:val="none" w:sz="0" w:space="0" w:color="auto"/>
        <w:left w:val="none" w:sz="0" w:space="0" w:color="auto"/>
        <w:bottom w:val="none" w:sz="0" w:space="0" w:color="auto"/>
        <w:right w:val="none" w:sz="0" w:space="0" w:color="auto"/>
      </w:divBdr>
      <w:divsChild>
        <w:div w:id="1188253647">
          <w:marLeft w:val="0"/>
          <w:marRight w:val="0"/>
          <w:marTop w:val="0"/>
          <w:marBottom w:val="0"/>
          <w:divBdr>
            <w:top w:val="none" w:sz="0" w:space="0" w:color="auto"/>
            <w:left w:val="none" w:sz="0" w:space="0" w:color="auto"/>
            <w:bottom w:val="none" w:sz="0" w:space="0" w:color="auto"/>
            <w:right w:val="none" w:sz="0" w:space="0" w:color="auto"/>
          </w:divBdr>
        </w:div>
        <w:div w:id="1392147048">
          <w:marLeft w:val="0"/>
          <w:marRight w:val="0"/>
          <w:marTop w:val="0"/>
          <w:marBottom w:val="0"/>
          <w:divBdr>
            <w:top w:val="none" w:sz="0" w:space="0" w:color="auto"/>
            <w:left w:val="none" w:sz="0" w:space="0" w:color="auto"/>
            <w:bottom w:val="none" w:sz="0" w:space="0" w:color="auto"/>
            <w:right w:val="none" w:sz="0" w:space="0" w:color="auto"/>
          </w:divBdr>
        </w:div>
      </w:divsChild>
    </w:div>
    <w:div w:id="1793211528">
      <w:bodyDiv w:val="1"/>
      <w:marLeft w:val="0"/>
      <w:marRight w:val="0"/>
      <w:marTop w:val="0"/>
      <w:marBottom w:val="0"/>
      <w:divBdr>
        <w:top w:val="none" w:sz="0" w:space="0" w:color="auto"/>
        <w:left w:val="none" w:sz="0" w:space="0" w:color="auto"/>
        <w:bottom w:val="none" w:sz="0" w:space="0" w:color="auto"/>
        <w:right w:val="none" w:sz="0" w:space="0" w:color="auto"/>
      </w:divBdr>
    </w:div>
    <w:div w:id="1828550908">
      <w:bodyDiv w:val="1"/>
      <w:marLeft w:val="0"/>
      <w:marRight w:val="0"/>
      <w:marTop w:val="0"/>
      <w:marBottom w:val="0"/>
      <w:divBdr>
        <w:top w:val="none" w:sz="0" w:space="0" w:color="auto"/>
        <w:left w:val="none" w:sz="0" w:space="0" w:color="auto"/>
        <w:bottom w:val="none" w:sz="0" w:space="0" w:color="auto"/>
        <w:right w:val="none" w:sz="0" w:space="0" w:color="auto"/>
      </w:divBdr>
    </w:div>
    <w:div w:id="1832331235">
      <w:bodyDiv w:val="1"/>
      <w:marLeft w:val="0"/>
      <w:marRight w:val="0"/>
      <w:marTop w:val="0"/>
      <w:marBottom w:val="0"/>
      <w:divBdr>
        <w:top w:val="none" w:sz="0" w:space="0" w:color="auto"/>
        <w:left w:val="none" w:sz="0" w:space="0" w:color="auto"/>
        <w:bottom w:val="none" w:sz="0" w:space="0" w:color="auto"/>
        <w:right w:val="none" w:sz="0" w:space="0" w:color="auto"/>
      </w:divBdr>
      <w:divsChild>
        <w:div w:id="1467433191">
          <w:marLeft w:val="0"/>
          <w:marRight w:val="0"/>
          <w:marTop w:val="0"/>
          <w:marBottom w:val="0"/>
          <w:divBdr>
            <w:top w:val="none" w:sz="0" w:space="0" w:color="auto"/>
            <w:left w:val="none" w:sz="0" w:space="0" w:color="auto"/>
            <w:bottom w:val="none" w:sz="0" w:space="0" w:color="auto"/>
            <w:right w:val="none" w:sz="0" w:space="0" w:color="auto"/>
          </w:divBdr>
        </w:div>
      </w:divsChild>
    </w:div>
    <w:div w:id="1833595787">
      <w:bodyDiv w:val="1"/>
      <w:marLeft w:val="0"/>
      <w:marRight w:val="0"/>
      <w:marTop w:val="0"/>
      <w:marBottom w:val="0"/>
      <w:divBdr>
        <w:top w:val="none" w:sz="0" w:space="0" w:color="auto"/>
        <w:left w:val="none" w:sz="0" w:space="0" w:color="auto"/>
        <w:bottom w:val="none" w:sz="0" w:space="0" w:color="auto"/>
        <w:right w:val="none" w:sz="0" w:space="0" w:color="auto"/>
      </w:divBdr>
      <w:divsChild>
        <w:div w:id="1493831604">
          <w:marLeft w:val="0"/>
          <w:marRight w:val="0"/>
          <w:marTop w:val="0"/>
          <w:marBottom w:val="0"/>
          <w:divBdr>
            <w:top w:val="none" w:sz="0" w:space="0" w:color="auto"/>
            <w:left w:val="none" w:sz="0" w:space="0" w:color="auto"/>
            <w:bottom w:val="none" w:sz="0" w:space="0" w:color="auto"/>
            <w:right w:val="none" w:sz="0" w:space="0" w:color="auto"/>
          </w:divBdr>
        </w:div>
        <w:div w:id="1715152584">
          <w:marLeft w:val="0"/>
          <w:marRight w:val="0"/>
          <w:marTop w:val="0"/>
          <w:marBottom w:val="0"/>
          <w:divBdr>
            <w:top w:val="none" w:sz="0" w:space="0" w:color="auto"/>
            <w:left w:val="none" w:sz="0" w:space="0" w:color="auto"/>
            <w:bottom w:val="none" w:sz="0" w:space="0" w:color="auto"/>
            <w:right w:val="none" w:sz="0" w:space="0" w:color="auto"/>
          </w:divBdr>
        </w:div>
      </w:divsChild>
    </w:div>
    <w:div w:id="1862745336">
      <w:bodyDiv w:val="1"/>
      <w:marLeft w:val="0"/>
      <w:marRight w:val="0"/>
      <w:marTop w:val="0"/>
      <w:marBottom w:val="0"/>
      <w:divBdr>
        <w:top w:val="none" w:sz="0" w:space="0" w:color="auto"/>
        <w:left w:val="none" w:sz="0" w:space="0" w:color="auto"/>
        <w:bottom w:val="none" w:sz="0" w:space="0" w:color="auto"/>
        <w:right w:val="none" w:sz="0" w:space="0" w:color="auto"/>
      </w:divBdr>
      <w:divsChild>
        <w:div w:id="2008707007">
          <w:marLeft w:val="0"/>
          <w:marRight w:val="0"/>
          <w:marTop w:val="219"/>
          <w:marBottom w:val="240"/>
          <w:divBdr>
            <w:top w:val="none" w:sz="0" w:space="0" w:color="auto"/>
            <w:left w:val="none" w:sz="0" w:space="0" w:color="auto"/>
            <w:bottom w:val="none" w:sz="0" w:space="0" w:color="auto"/>
            <w:right w:val="none" w:sz="0" w:space="0" w:color="auto"/>
          </w:divBdr>
        </w:div>
        <w:div w:id="125046681">
          <w:marLeft w:val="0"/>
          <w:marRight w:val="0"/>
          <w:marTop w:val="260"/>
          <w:marBottom w:val="240"/>
          <w:divBdr>
            <w:top w:val="none" w:sz="0" w:space="0" w:color="auto"/>
            <w:left w:val="none" w:sz="0" w:space="0" w:color="auto"/>
            <w:bottom w:val="none" w:sz="0" w:space="0" w:color="auto"/>
            <w:right w:val="none" w:sz="0" w:space="0" w:color="auto"/>
          </w:divBdr>
          <w:divsChild>
            <w:div w:id="41197767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1908417956">
      <w:bodyDiv w:val="1"/>
      <w:marLeft w:val="0"/>
      <w:marRight w:val="0"/>
      <w:marTop w:val="0"/>
      <w:marBottom w:val="0"/>
      <w:divBdr>
        <w:top w:val="none" w:sz="0" w:space="0" w:color="auto"/>
        <w:left w:val="none" w:sz="0" w:space="0" w:color="auto"/>
        <w:bottom w:val="none" w:sz="0" w:space="0" w:color="auto"/>
        <w:right w:val="none" w:sz="0" w:space="0" w:color="auto"/>
      </w:divBdr>
      <w:divsChild>
        <w:div w:id="1186211650">
          <w:marLeft w:val="0"/>
          <w:marRight w:val="0"/>
          <w:marTop w:val="0"/>
          <w:marBottom w:val="0"/>
          <w:divBdr>
            <w:top w:val="none" w:sz="0" w:space="0" w:color="auto"/>
            <w:left w:val="none" w:sz="0" w:space="0" w:color="auto"/>
            <w:bottom w:val="none" w:sz="0" w:space="0" w:color="auto"/>
            <w:right w:val="none" w:sz="0" w:space="0" w:color="auto"/>
          </w:divBdr>
        </w:div>
        <w:div w:id="521283483">
          <w:marLeft w:val="0"/>
          <w:marRight w:val="0"/>
          <w:marTop w:val="0"/>
          <w:marBottom w:val="0"/>
          <w:divBdr>
            <w:top w:val="none" w:sz="0" w:space="0" w:color="auto"/>
            <w:left w:val="none" w:sz="0" w:space="0" w:color="auto"/>
            <w:bottom w:val="none" w:sz="0" w:space="0" w:color="auto"/>
            <w:right w:val="none" w:sz="0" w:space="0" w:color="auto"/>
          </w:divBdr>
        </w:div>
      </w:divsChild>
    </w:div>
    <w:div w:id="1915432743">
      <w:bodyDiv w:val="1"/>
      <w:marLeft w:val="0"/>
      <w:marRight w:val="0"/>
      <w:marTop w:val="0"/>
      <w:marBottom w:val="0"/>
      <w:divBdr>
        <w:top w:val="none" w:sz="0" w:space="0" w:color="auto"/>
        <w:left w:val="none" w:sz="0" w:space="0" w:color="auto"/>
        <w:bottom w:val="none" w:sz="0" w:space="0" w:color="auto"/>
        <w:right w:val="none" w:sz="0" w:space="0" w:color="auto"/>
      </w:divBdr>
    </w:div>
    <w:div w:id="2021004902">
      <w:bodyDiv w:val="1"/>
      <w:marLeft w:val="0"/>
      <w:marRight w:val="0"/>
      <w:marTop w:val="0"/>
      <w:marBottom w:val="0"/>
      <w:divBdr>
        <w:top w:val="none" w:sz="0" w:space="0" w:color="auto"/>
        <w:left w:val="none" w:sz="0" w:space="0" w:color="auto"/>
        <w:bottom w:val="none" w:sz="0" w:space="0" w:color="auto"/>
        <w:right w:val="none" w:sz="0" w:space="0" w:color="auto"/>
      </w:divBdr>
      <w:divsChild>
        <w:div w:id="1544321845">
          <w:marLeft w:val="0"/>
          <w:marRight w:val="0"/>
          <w:marTop w:val="219"/>
          <w:marBottom w:val="0"/>
          <w:divBdr>
            <w:top w:val="none" w:sz="0" w:space="0" w:color="auto"/>
            <w:left w:val="none" w:sz="0" w:space="0" w:color="auto"/>
            <w:bottom w:val="none" w:sz="0" w:space="0" w:color="auto"/>
            <w:right w:val="none" w:sz="0" w:space="0" w:color="auto"/>
          </w:divBdr>
          <w:divsChild>
            <w:div w:id="1022904702">
              <w:marLeft w:val="0"/>
              <w:marRight w:val="0"/>
              <w:marTop w:val="219"/>
              <w:marBottom w:val="240"/>
              <w:divBdr>
                <w:top w:val="none" w:sz="0" w:space="0" w:color="auto"/>
                <w:left w:val="none" w:sz="0" w:space="0" w:color="auto"/>
                <w:bottom w:val="none" w:sz="0" w:space="0" w:color="auto"/>
                <w:right w:val="none" w:sz="0" w:space="0" w:color="auto"/>
              </w:divBdr>
            </w:div>
            <w:div w:id="12073370">
              <w:marLeft w:val="0"/>
              <w:marRight w:val="0"/>
              <w:marTop w:val="240"/>
              <w:marBottom w:val="0"/>
              <w:divBdr>
                <w:top w:val="none" w:sz="0" w:space="0" w:color="auto"/>
                <w:left w:val="none" w:sz="0" w:space="0" w:color="auto"/>
                <w:bottom w:val="none" w:sz="0" w:space="0" w:color="auto"/>
                <w:right w:val="none" w:sz="0" w:space="0" w:color="auto"/>
              </w:divBdr>
            </w:div>
          </w:divsChild>
        </w:div>
        <w:div w:id="574054116">
          <w:marLeft w:val="0"/>
          <w:marRight w:val="0"/>
          <w:marTop w:val="219"/>
          <w:marBottom w:val="0"/>
          <w:divBdr>
            <w:top w:val="none" w:sz="0" w:space="0" w:color="auto"/>
            <w:left w:val="none" w:sz="0" w:space="0" w:color="auto"/>
            <w:bottom w:val="none" w:sz="0" w:space="0" w:color="auto"/>
            <w:right w:val="none" w:sz="0" w:space="0" w:color="auto"/>
          </w:divBdr>
          <w:divsChild>
            <w:div w:id="1705255484">
              <w:marLeft w:val="0"/>
              <w:marRight w:val="0"/>
              <w:marTop w:val="219"/>
              <w:marBottom w:val="240"/>
              <w:divBdr>
                <w:top w:val="none" w:sz="0" w:space="0" w:color="auto"/>
                <w:left w:val="none" w:sz="0" w:space="0" w:color="auto"/>
                <w:bottom w:val="none" w:sz="0" w:space="0" w:color="auto"/>
                <w:right w:val="none" w:sz="0" w:space="0" w:color="auto"/>
              </w:divBdr>
              <w:divsChild>
                <w:div w:id="1167136045">
                  <w:marLeft w:val="0"/>
                  <w:marRight w:val="0"/>
                  <w:marTop w:val="0"/>
                  <w:marBottom w:val="0"/>
                  <w:divBdr>
                    <w:top w:val="none" w:sz="0" w:space="0" w:color="auto"/>
                    <w:left w:val="none" w:sz="0" w:space="0" w:color="auto"/>
                    <w:bottom w:val="none" w:sz="0" w:space="0" w:color="auto"/>
                    <w:right w:val="none" w:sz="0" w:space="0" w:color="auto"/>
                  </w:divBdr>
                </w:div>
              </w:divsChild>
            </w:div>
            <w:div w:id="2042852173">
              <w:marLeft w:val="0"/>
              <w:marRight w:val="0"/>
              <w:marTop w:val="260"/>
              <w:marBottom w:val="240"/>
              <w:divBdr>
                <w:top w:val="none" w:sz="0" w:space="0" w:color="auto"/>
                <w:left w:val="none" w:sz="0" w:space="0" w:color="auto"/>
                <w:bottom w:val="none" w:sz="0" w:space="0" w:color="auto"/>
                <w:right w:val="none" w:sz="0" w:space="0" w:color="auto"/>
              </w:divBdr>
            </w:div>
            <w:div w:id="1856141585">
              <w:marLeft w:val="0"/>
              <w:marRight w:val="0"/>
              <w:marTop w:val="240"/>
              <w:marBottom w:val="0"/>
              <w:divBdr>
                <w:top w:val="none" w:sz="0" w:space="0" w:color="auto"/>
                <w:left w:val="none" w:sz="0" w:space="0" w:color="auto"/>
                <w:bottom w:val="none" w:sz="0" w:space="0" w:color="auto"/>
                <w:right w:val="none" w:sz="0" w:space="0" w:color="auto"/>
              </w:divBdr>
            </w:div>
          </w:divsChild>
        </w:div>
        <w:div w:id="756441290">
          <w:marLeft w:val="0"/>
          <w:marRight w:val="0"/>
          <w:marTop w:val="219"/>
          <w:marBottom w:val="0"/>
          <w:divBdr>
            <w:top w:val="none" w:sz="0" w:space="0" w:color="auto"/>
            <w:left w:val="none" w:sz="0" w:space="0" w:color="auto"/>
            <w:bottom w:val="none" w:sz="0" w:space="0" w:color="auto"/>
            <w:right w:val="none" w:sz="0" w:space="0" w:color="auto"/>
          </w:divBdr>
          <w:divsChild>
            <w:div w:id="1890994998">
              <w:marLeft w:val="0"/>
              <w:marRight w:val="0"/>
              <w:marTop w:val="219"/>
              <w:marBottom w:val="240"/>
              <w:divBdr>
                <w:top w:val="none" w:sz="0" w:space="0" w:color="auto"/>
                <w:left w:val="none" w:sz="0" w:space="0" w:color="auto"/>
                <w:bottom w:val="none" w:sz="0" w:space="0" w:color="auto"/>
                <w:right w:val="none" w:sz="0" w:space="0" w:color="auto"/>
              </w:divBdr>
              <w:divsChild>
                <w:div w:id="105853171">
                  <w:marLeft w:val="0"/>
                  <w:marRight w:val="0"/>
                  <w:marTop w:val="0"/>
                  <w:marBottom w:val="0"/>
                  <w:divBdr>
                    <w:top w:val="none" w:sz="0" w:space="0" w:color="auto"/>
                    <w:left w:val="none" w:sz="0" w:space="0" w:color="auto"/>
                    <w:bottom w:val="none" w:sz="0" w:space="0" w:color="auto"/>
                    <w:right w:val="none" w:sz="0" w:space="0" w:color="auto"/>
                  </w:divBdr>
                </w:div>
              </w:divsChild>
            </w:div>
            <w:div w:id="604381518">
              <w:marLeft w:val="0"/>
              <w:marRight w:val="0"/>
              <w:marTop w:val="260"/>
              <w:marBottom w:val="240"/>
              <w:divBdr>
                <w:top w:val="none" w:sz="0" w:space="0" w:color="auto"/>
                <w:left w:val="none" w:sz="0" w:space="0" w:color="auto"/>
                <w:bottom w:val="none" w:sz="0" w:space="0" w:color="auto"/>
                <w:right w:val="none" w:sz="0" w:space="0" w:color="auto"/>
              </w:divBdr>
              <w:divsChild>
                <w:div w:id="1908875874">
                  <w:marLeft w:val="0"/>
                  <w:marRight w:val="0"/>
                  <w:marTop w:val="120"/>
                  <w:marBottom w:val="0"/>
                  <w:divBdr>
                    <w:top w:val="none" w:sz="0" w:space="0" w:color="auto"/>
                    <w:left w:val="none" w:sz="0" w:space="0" w:color="auto"/>
                    <w:bottom w:val="none" w:sz="0" w:space="0" w:color="auto"/>
                    <w:right w:val="none" w:sz="0" w:space="0" w:color="auto"/>
                  </w:divBdr>
                </w:div>
              </w:divsChild>
            </w:div>
            <w:div w:id="1185366072">
              <w:marLeft w:val="0"/>
              <w:marRight w:val="0"/>
              <w:marTop w:val="240"/>
              <w:marBottom w:val="0"/>
              <w:divBdr>
                <w:top w:val="none" w:sz="0" w:space="0" w:color="auto"/>
                <w:left w:val="none" w:sz="0" w:space="0" w:color="auto"/>
                <w:bottom w:val="none" w:sz="0" w:space="0" w:color="auto"/>
                <w:right w:val="none" w:sz="0" w:space="0" w:color="auto"/>
              </w:divBdr>
            </w:div>
          </w:divsChild>
        </w:div>
        <w:div w:id="1139106561">
          <w:marLeft w:val="0"/>
          <w:marRight w:val="0"/>
          <w:marTop w:val="219"/>
          <w:marBottom w:val="0"/>
          <w:divBdr>
            <w:top w:val="none" w:sz="0" w:space="0" w:color="auto"/>
            <w:left w:val="none" w:sz="0" w:space="0" w:color="auto"/>
            <w:bottom w:val="none" w:sz="0" w:space="0" w:color="auto"/>
            <w:right w:val="none" w:sz="0" w:space="0" w:color="auto"/>
          </w:divBdr>
          <w:divsChild>
            <w:div w:id="1265114053">
              <w:marLeft w:val="0"/>
              <w:marRight w:val="0"/>
              <w:marTop w:val="219"/>
              <w:marBottom w:val="240"/>
              <w:divBdr>
                <w:top w:val="none" w:sz="0" w:space="0" w:color="auto"/>
                <w:left w:val="none" w:sz="0" w:space="0" w:color="auto"/>
                <w:bottom w:val="none" w:sz="0" w:space="0" w:color="auto"/>
                <w:right w:val="none" w:sz="0" w:space="0" w:color="auto"/>
              </w:divBdr>
              <w:divsChild>
                <w:div w:id="1325279780">
                  <w:marLeft w:val="0"/>
                  <w:marRight w:val="0"/>
                  <w:marTop w:val="0"/>
                  <w:marBottom w:val="0"/>
                  <w:divBdr>
                    <w:top w:val="none" w:sz="0" w:space="0" w:color="auto"/>
                    <w:left w:val="none" w:sz="0" w:space="0" w:color="auto"/>
                    <w:bottom w:val="none" w:sz="0" w:space="0" w:color="auto"/>
                    <w:right w:val="none" w:sz="0" w:space="0" w:color="auto"/>
                  </w:divBdr>
                </w:div>
              </w:divsChild>
            </w:div>
            <w:div w:id="1484662281">
              <w:marLeft w:val="0"/>
              <w:marRight w:val="0"/>
              <w:marTop w:val="240"/>
              <w:marBottom w:val="0"/>
              <w:divBdr>
                <w:top w:val="none" w:sz="0" w:space="0" w:color="auto"/>
                <w:left w:val="none" w:sz="0" w:space="0" w:color="auto"/>
                <w:bottom w:val="none" w:sz="0" w:space="0" w:color="auto"/>
                <w:right w:val="none" w:sz="0" w:space="0" w:color="auto"/>
              </w:divBdr>
            </w:div>
          </w:divsChild>
        </w:div>
        <w:div w:id="417099996">
          <w:marLeft w:val="0"/>
          <w:marRight w:val="0"/>
          <w:marTop w:val="219"/>
          <w:marBottom w:val="0"/>
          <w:divBdr>
            <w:top w:val="none" w:sz="0" w:space="0" w:color="auto"/>
            <w:left w:val="none" w:sz="0" w:space="0" w:color="auto"/>
            <w:bottom w:val="none" w:sz="0" w:space="0" w:color="auto"/>
            <w:right w:val="none" w:sz="0" w:space="0" w:color="auto"/>
          </w:divBdr>
          <w:divsChild>
            <w:div w:id="75060717">
              <w:marLeft w:val="0"/>
              <w:marRight w:val="0"/>
              <w:marTop w:val="219"/>
              <w:marBottom w:val="240"/>
              <w:divBdr>
                <w:top w:val="none" w:sz="0" w:space="0" w:color="auto"/>
                <w:left w:val="none" w:sz="0" w:space="0" w:color="auto"/>
                <w:bottom w:val="none" w:sz="0" w:space="0" w:color="auto"/>
                <w:right w:val="none" w:sz="0" w:space="0" w:color="auto"/>
              </w:divBdr>
              <w:divsChild>
                <w:div w:id="1015837818">
                  <w:marLeft w:val="0"/>
                  <w:marRight w:val="0"/>
                  <w:marTop w:val="0"/>
                  <w:marBottom w:val="0"/>
                  <w:divBdr>
                    <w:top w:val="none" w:sz="0" w:space="0" w:color="auto"/>
                    <w:left w:val="none" w:sz="0" w:space="0" w:color="auto"/>
                    <w:bottom w:val="none" w:sz="0" w:space="0" w:color="auto"/>
                    <w:right w:val="none" w:sz="0" w:space="0" w:color="auto"/>
                  </w:divBdr>
                </w:div>
              </w:divsChild>
            </w:div>
            <w:div w:id="414786625">
              <w:marLeft w:val="0"/>
              <w:marRight w:val="0"/>
              <w:marTop w:val="260"/>
              <w:marBottom w:val="240"/>
              <w:divBdr>
                <w:top w:val="none" w:sz="0" w:space="0" w:color="auto"/>
                <w:left w:val="none" w:sz="0" w:space="0" w:color="auto"/>
                <w:bottom w:val="none" w:sz="0" w:space="0" w:color="auto"/>
                <w:right w:val="none" w:sz="0" w:space="0" w:color="auto"/>
              </w:divBdr>
            </w:div>
            <w:div w:id="1450930391">
              <w:marLeft w:val="0"/>
              <w:marRight w:val="0"/>
              <w:marTop w:val="240"/>
              <w:marBottom w:val="0"/>
              <w:divBdr>
                <w:top w:val="none" w:sz="0" w:space="0" w:color="auto"/>
                <w:left w:val="none" w:sz="0" w:space="0" w:color="auto"/>
                <w:bottom w:val="none" w:sz="0" w:space="0" w:color="auto"/>
                <w:right w:val="none" w:sz="0" w:space="0" w:color="auto"/>
              </w:divBdr>
            </w:div>
          </w:divsChild>
        </w:div>
        <w:div w:id="1054280479">
          <w:marLeft w:val="0"/>
          <w:marRight w:val="0"/>
          <w:marTop w:val="219"/>
          <w:marBottom w:val="0"/>
          <w:divBdr>
            <w:top w:val="none" w:sz="0" w:space="0" w:color="auto"/>
            <w:left w:val="none" w:sz="0" w:space="0" w:color="auto"/>
            <w:bottom w:val="none" w:sz="0" w:space="0" w:color="auto"/>
            <w:right w:val="none" w:sz="0" w:space="0" w:color="auto"/>
          </w:divBdr>
          <w:divsChild>
            <w:div w:id="170998089">
              <w:marLeft w:val="0"/>
              <w:marRight w:val="0"/>
              <w:marTop w:val="219"/>
              <w:marBottom w:val="240"/>
              <w:divBdr>
                <w:top w:val="none" w:sz="0" w:space="0" w:color="auto"/>
                <w:left w:val="none" w:sz="0" w:space="0" w:color="auto"/>
                <w:bottom w:val="none" w:sz="0" w:space="0" w:color="auto"/>
                <w:right w:val="none" w:sz="0" w:space="0" w:color="auto"/>
              </w:divBdr>
              <w:divsChild>
                <w:div w:id="1061752623">
                  <w:marLeft w:val="0"/>
                  <w:marRight w:val="0"/>
                  <w:marTop w:val="0"/>
                  <w:marBottom w:val="0"/>
                  <w:divBdr>
                    <w:top w:val="none" w:sz="0" w:space="0" w:color="auto"/>
                    <w:left w:val="none" w:sz="0" w:space="0" w:color="auto"/>
                    <w:bottom w:val="none" w:sz="0" w:space="0" w:color="auto"/>
                    <w:right w:val="none" w:sz="0" w:space="0" w:color="auto"/>
                  </w:divBdr>
                </w:div>
              </w:divsChild>
            </w:div>
            <w:div w:id="1133982778">
              <w:marLeft w:val="0"/>
              <w:marRight w:val="0"/>
              <w:marTop w:val="260"/>
              <w:marBottom w:val="240"/>
              <w:divBdr>
                <w:top w:val="none" w:sz="0" w:space="0" w:color="auto"/>
                <w:left w:val="none" w:sz="0" w:space="0" w:color="auto"/>
                <w:bottom w:val="none" w:sz="0" w:space="0" w:color="auto"/>
                <w:right w:val="none" w:sz="0" w:space="0" w:color="auto"/>
              </w:divBdr>
            </w:div>
            <w:div w:id="996763487">
              <w:marLeft w:val="0"/>
              <w:marRight w:val="0"/>
              <w:marTop w:val="260"/>
              <w:marBottom w:val="240"/>
              <w:divBdr>
                <w:top w:val="none" w:sz="0" w:space="0" w:color="auto"/>
                <w:left w:val="none" w:sz="0" w:space="0" w:color="auto"/>
                <w:bottom w:val="none" w:sz="0" w:space="0" w:color="auto"/>
                <w:right w:val="none" w:sz="0" w:space="0" w:color="auto"/>
              </w:divBdr>
            </w:div>
            <w:div w:id="1193149148">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 w:id="2025159125">
      <w:bodyDiv w:val="1"/>
      <w:marLeft w:val="0"/>
      <w:marRight w:val="0"/>
      <w:marTop w:val="0"/>
      <w:marBottom w:val="0"/>
      <w:divBdr>
        <w:top w:val="none" w:sz="0" w:space="0" w:color="auto"/>
        <w:left w:val="none" w:sz="0" w:space="0" w:color="auto"/>
        <w:bottom w:val="none" w:sz="0" w:space="0" w:color="auto"/>
        <w:right w:val="none" w:sz="0" w:space="0" w:color="auto"/>
      </w:divBdr>
      <w:divsChild>
        <w:div w:id="898249352">
          <w:marLeft w:val="0"/>
          <w:marRight w:val="0"/>
          <w:marTop w:val="0"/>
          <w:marBottom w:val="0"/>
          <w:divBdr>
            <w:top w:val="none" w:sz="0" w:space="0" w:color="auto"/>
            <w:left w:val="none" w:sz="0" w:space="0" w:color="auto"/>
            <w:bottom w:val="none" w:sz="0" w:space="0" w:color="auto"/>
            <w:right w:val="none" w:sz="0" w:space="0" w:color="auto"/>
          </w:divBdr>
        </w:div>
        <w:div w:id="559369791">
          <w:marLeft w:val="0"/>
          <w:marRight w:val="0"/>
          <w:marTop w:val="0"/>
          <w:marBottom w:val="0"/>
          <w:divBdr>
            <w:top w:val="none" w:sz="0" w:space="0" w:color="auto"/>
            <w:left w:val="none" w:sz="0" w:space="0" w:color="auto"/>
            <w:bottom w:val="none" w:sz="0" w:space="0" w:color="auto"/>
            <w:right w:val="none" w:sz="0" w:space="0" w:color="auto"/>
          </w:divBdr>
        </w:div>
        <w:div w:id="1585531862">
          <w:marLeft w:val="0"/>
          <w:marRight w:val="0"/>
          <w:marTop w:val="0"/>
          <w:marBottom w:val="0"/>
          <w:divBdr>
            <w:top w:val="none" w:sz="0" w:space="0" w:color="auto"/>
            <w:left w:val="none" w:sz="0" w:space="0" w:color="auto"/>
            <w:bottom w:val="none" w:sz="0" w:space="0" w:color="auto"/>
            <w:right w:val="none" w:sz="0" w:space="0" w:color="auto"/>
          </w:divBdr>
        </w:div>
      </w:divsChild>
    </w:div>
    <w:div w:id="2043171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F2B2DF-A3DB-4731-B1D3-6711FBC3C4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2030</Words>
  <Characters>11165</Characters>
  <Application>Microsoft Office Word</Application>
  <DocSecurity>0</DocSecurity>
  <Lines>93</Lines>
  <Paragraphs>26</Paragraphs>
  <ScaleCrop>false</ScaleCrop>
  <Company/>
  <LinksUpToDate>false</LinksUpToDate>
  <CharactersWithSpaces>13169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2025-10-14T14:57:00Z</dcterms:created>
  <dcterms:modified xsi:type="dcterms:W3CDTF">2025-10-14T14:57:00Z</dcterms:modified>
</cp:coreProperties>
</file>