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5E273772" w14:textId="77777777">
        <w:trPr>
          <w:cantSplit/>
        </w:trPr>
        <w:tc>
          <w:tcPr>
            <w:tcW w:w="4795" w:type="dxa"/>
          </w:tcPr>
          <w:p w14:paraId="0415F647" w14:textId="29D2199E" w:rsidR="008A7FD1" w:rsidRPr="009C1328" w:rsidRDefault="009C1328" w:rsidP="009C1328">
            <w:pPr>
              <w:pStyle w:val="zSoquijdatRepertorie"/>
              <w:rPr>
                <w:rFonts w:cs="Arial"/>
              </w:rPr>
            </w:pPr>
            <w:bookmarkStart w:id="0" w:name="_GoBack"/>
            <w:bookmarkEnd w:id="0"/>
            <w:r>
              <w:rPr>
                <w:rFonts w:cs="Arial"/>
              </w:rPr>
              <w:t>Pedneault et Ville de Saguenay</w:t>
            </w:r>
          </w:p>
        </w:tc>
        <w:tc>
          <w:tcPr>
            <w:tcW w:w="2477" w:type="dxa"/>
          </w:tcPr>
          <w:p w14:paraId="5995AD53" w14:textId="487537AC" w:rsidR="008A7FD1" w:rsidRPr="0006005B" w:rsidRDefault="0006005B" w:rsidP="0006005B">
            <w:pPr>
              <w:pStyle w:val="zSoquijdatRefNeutre"/>
              <w:rPr>
                <w:rFonts w:cs="Arial"/>
              </w:rPr>
            </w:pPr>
            <w:r w:rsidRPr="0006005B">
              <w:rPr>
                <w:rFonts w:cs="Arial"/>
              </w:rPr>
              <w:t>2025 QCTAT 1008</w:t>
            </w:r>
          </w:p>
        </w:tc>
      </w:tr>
    </w:tbl>
    <w:p w14:paraId="2186F8A4"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0402E1EC" w14:textId="77777777" w:rsidTr="00036794">
        <w:trPr>
          <w:cantSplit/>
        </w:trPr>
        <w:tc>
          <w:tcPr>
            <w:tcW w:w="9568" w:type="dxa"/>
            <w:gridSpan w:val="4"/>
          </w:tcPr>
          <w:p w14:paraId="51FD7874" w14:textId="77777777" w:rsidR="00C74B6F" w:rsidRPr="00BE1981" w:rsidRDefault="00C74B6F">
            <w:pPr>
              <w:rPr>
                <w:szCs w:val="24"/>
              </w:rPr>
            </w:pPr>
          </w:p>
        </w:tc>
      </w:tr>
      <w:tr w:rsidR="00C74B6F" w14:paraId="40FB3B9D" w14:textId="77777777" w:rsidTr="00036794">
        <w:trPr>
          <w:cantSplit/>
        </w:trPr>
        <w:tc>
          <w:tcPr>
            <w:tcW w:w="9568" w:type="dxa"/>
            <w:gridSpan w:val="4"/>
            <w:vAlign w:val="center"/>
          </w:tcPr>
          <w:p w14:paraId="7DA1BDCC" w14:textId="77777777" w:rsidR="00C74B6F" w:rsidRPr="000E1320" w:rsidRDefault="000E1320">
            <w:pPr>
              <w:jc w:val="center"/>
              <w:rPr>
                <w:sz w:val="36"/>
                <w:szCs w:val="36"/>
              </w:rPr>
            </w:pPr>
            <w:r w:rsidRPr="000E1320">
              <w:rPr>
                <w:b/>
                <w:sz w:val="36"/>
                <w:szCs w:val="36"/>
              </w:rPr>
              <w:t>TRIBUNAL ADMINISTRATIF DU TRAVAIL</w:t>
            </w:r>
          </w:p>
        </w:tc>
      </w:tr>
      <w:tr w:rsidR="00C74B6F" w14:paraId="5FACB61E" w14:textId="77777777" w:rsidTr="00036794">
        <w:trPr>
          <w:cantSplit/>
        </w:trPr>
        <w:tc>
          <w:tcPr>
            <w:tcW w:w="9568" w:type="dxa"/>
            <w:gridSpan w:val="4"/>
          </w:tcPr>
          <w:p w14:paraId="012ABD4C" w14:textId="7DFED4C1" w:rsidR="00C74B6F" w:rsidRPr="00BE7014" w:rsidRDefault="006F0154" w:rsidP="009A67E7">
            <w:pPr>
              <w:pStyle w:val="zSoquijdatDivision"/>
            </w:pPr>
            <w:r w:rsidRPr="00BE7014">
              <w:t>(</w:t>
            </w:r>
            <w:bookmarkStart w:id="1" w:name="nom_division"/>
            <w:r w:rsidR="007E4750" w:rsidRPr="00441ADA">
              <w:t>Division de la santé et de la sécurité du travail</w:t>
            </w:r>
            <w:bookmarkEnd w:id="1"/>
            <w:r w:rsidRPr="00BE7014">
              <w:t>)</w:t>
            </w:r>
          </w:p>
        </w:tc>
      </w:tr>
      <w:tr w:rsidR="00C74B6F" w14:paraId="721CA426" w14:textId="77777777" w:rsidTr="00036794">
        <w:trPr>
          <w:cantSplit/>
        </w:trPr>
        <w:tc>
          <w:tcPr>
            <w:tcW w:w="9568" w:type="dxa"/>
            <w:gridSpan w:val="4"/>
          </w:tcPr>
          <w:p w14:paraId="7FD38EDD" w14:textId="77777777" w:rsidR="002B2FC3" w:rsidRDefault="002B2FC3" w:rsidP="002B2FC3"/>
        </w:tc>
      </w:tr>
      <w:tr w:rsidR="00A84FC6" w14:paraId="51EE3FCC" w14:textId="77777777" w:rsidTr="00036794">
        <w:trPr>
          <w:cantSplit/>
        </w:trPr>
        <w:tc>
          <w:tcPr>
            <w:tcW w:w="9568" w:type="dxa"/>
            <w:gridSpan w:val="4"/>
          </w:tcPr>
          <w:p w14:paraId="4FD24D59" w14:textId="77777777" w:rsidR="00A84FC6" w:rsidRDefault="00A84FC6" w:rsidP="002B2FC3"/>
        </w:tc>
      </w:tr>
      <w:tr w:rsidR="00C74B6F" w14:paraId="634906B1" w14:textId="77777777" w:rsidTr="00036794">
        <w:tc>
          <w:tcPr>
            <w:tcW w:w="3331" w:type="dxa"/>
          </w:tcPr>
          <w:p w14:paraId="3C12679A" w14:textId="77777777" w:rsidR="00C74B6F" w:rsidRDefault="0084255F">
            <w:bookmarkStart w:id="2" w:name="region" w:colFirst="1" w:colLast="1"/>
            <w:r>
              <w:t>Région :</w:t>
            </w:r>
          </w:p>
        </w:tc>
        <w:tc>
          <w:tcPr>
            <w:tcW w:w="6237" w:type="dxa"/>
            <w:gridSpan w:val="3"/>
          </w:tcPr>
          <w:p w14:paraId="291D4767" w14:textId="6AD5091F" w:rsidR="00C74B6F" w:rsidRDefault="007E4750" w:rsidP="00F4095A">
            <w:pPr>
              <w:pStyle w:val="zSoquijdatGreffe"/>
            </w:pPr>
            <w:r>
              <w:t>Chaudière-Appalaches</w:t>
            </w:r>
          </w:p>
        </w:tc>
      </w:tr>
      <w:bookmarkEnd w:id="2"/>
      <w:tr w:rsidR="00C74B6F" w14:paraId="2D9F507C" w14:textId="77777777" w:rsidTr="00036794">
        <w:trPr>
          <w:cantSplit/>
        </w:trPr>
        <w:tc>
          <w:tcPr>
            <w:tcW w:w="9568" w:type="dxa"/>
            <w:gridSpan w:val="4"/>
          </w:tcPr>
          <w:p w14:paraId="0392B10F" w14:textId="77777777" w:rsidR="00C74B6F" w:rsidRDefault="00C74B6F"/>
        </w:tc>
      </w:tr>
      <w:tr w:rsidR="00C74B6F" w14:paraId="4972E00A" w14:textId="77777777" w:rsidTr="00036794">
        <w:tc>
          <w:tcPr>
            <w:tcW w:w="3331" w:type="dxa"/>
          </w:tcPr>
          <w:p w14:paraId="53DF7C30" w14:textId="367505F7" w:rsidR="00C74B6F" w:rsidRDefault="0084255F">
            <w:bookmarkStart w:id="3" w:name="ref_dossier" w:colFirst="1" w:colLast="1"/>
            <w:r>
              <w:t>Dossier</w:t>
            </w:r>
            <w:bookmarkStart w:id="4" w:name="dossiers"/>
            <w:bookmarkEnd w:id="4"/>
            <w:r>
              <w:t> :</w:t>
            </w:r>
          </w:p>
        </w:tc>
        <w:tc>
          <w:tcPr>
            <w:tcW w:w="6237" w:type="dxa"/>
            <w:gridSpan w:val="3"/>
          </w:tcPr>
          <w:p w14:paraId="3FAC20CB" w14:textId="24143654" w:rsidR="00C74B6F" w:rsidRDefault="007E4750" w:rsidP="00F4095A">
            <w:pPr>
              <w:pStyle w:val="zSoquijdatNoDossier"/>
            </w:pPr>
            <w:r>
              <w:t>1298122-03B-2211</w:t>
            </w:r>
          </w:p>
        </w:tc>
      </w:tr>
      <w:bookmarkEnd w:id="3"/>
      <w:tr w:rsidR="00C74B6F" w14:paraId="2D19F1BD" w14:textId="77777777" w:rsidTr="00036794">
        <w:trPr>
          <w:cantSplit/>
        </w:trPr>
        <w:tc>
          <w:tcPr>
            <w:tcW w:w="9568" w:type="dxa"/>
            <w:gridSpan w:val="4"/>
          </w:tcPr>
          <w:p w14:paraId="5709C6BC" w14:textId="77777777" w:rsidR="00C74B6F" w:rsidRDefault="00D44BCF">
            <w:r>
              <w:fldChar w:fldCharType="begin"/>
            </w:r>
            <w:r>
              <w:instrText xml:space="preserve"> AUTOTEXTLIST  \* Upper  \* MERGEFORMAT </w:instrText>
            </w:r>
            <w:r>
              <w:fldChar w:fldCharType="end"/>
            </w:r>
          </w:p>
        </w:tc>
      </w:tr>
      <w:tr w:rsidR="00C74B6F" w14:paraId="71B951CB" w14:textId="77777777" w:rsidTr="00036794">
        <w:tc>
          <w:tcPr>
            <w:tcW w:w="3331" w:type="dxa"/>
          </w:tcPr>
          <w:p w14:paraId="575BB886" w14:textId="32D7C8C6" w:rsidR="00C74B6F" w:rsidRDefault="008C79A7" w:rsidP="0045114F">
            <w:pPr>
              <w:ind w:right="46"/>
            </w:pPr>
            <w:r>
              <w:t>Dossier</w:t>
            </w:r>
            <w:r w:rsidR="007E4750">
              <w:t xml:space="preserve"> CNESST</w:t>
            </w:r>
            <w:r w:rsidR="008E575E">
              <w:t> </w:t>
            </w:r>
            <w:r w:rsidRPr="008C79A7">
              <w:rPr>
                <w:szCs w:val="24"/>
              </w:rPr>
              <w:t>:</w:t>
            </w:r>
          </w:p>
        </w:tc>
        <w:tc>
          <w:tcPr>
            <w:tcW w:w="6237" w:type="dxa"/>
            <w:gridSpan w:val="3"/>
          </w:tcPr>
          <w:p w14:paraId="74C2D6DA" w14:textId="3D63A048" w:rsidR="00C74B6F" w:rsidRDefault="007E4750" w:rsidP="004D6CEA">
            <w:pPr>
              <w:pStyle w:val="zSoquijdatNCSST"/>
            </w:pPr>
            <w:r>
              <w:t>512692757</w:t>
            </w:r>
          </w:p>
        </w:tc>
      </w:tr>
      <w:tr w:rsidR="008E575E" w14:paraId="1D00806C" w14:textId="77777777" w:rsidTr="00036794">
        <w:trPr>
          <w:cantSplit/>
        </w:trPr>
        <w:tc>
          <w:tcPr>
            <w:tcW w:w="9568" w:type="dxa"/>
            <w:gridSpan w:val="4"/>
          </w:tcPr>
          <w:p w14:paraId="76E3D21C" w14:textId="77777777" w:rsidR="008E575E" w:rsidRDefault="008E575E"/>
        </w:tc>
      </w:tr>
      <w:tr w:rsidR="00C74B6F" w14:paraId="73AE5079" w14:textId="77777777" w:rsidTr="00036794">
        <w:trPr>
          <w:cantSplit/>
        </w:trPr>
        <w:tc>
          <w:tcPr>
            <w:tcW w:w="9568" w:type="dxa"/>
            <w:gridSpan w:val="4"/>
          </w:tcPr>
          <w:p w14:paraId="6D83C876" w14:textId="77777777" w:rsidR="00C74B6F" w:rsidRDefault="00C74B6F"/>
        </w:tc>
      </w:tr>
      <w:tr w:rsidR="006E3DD8" w14:paraId="3517BFD3" w14:textId="77777777" w:rsidTr="00036794">
        <w:trPr>
          <w:cantSplit/>
        </w:trPr>
        <w:tc>
          <w:tcPr>
            <w:tcW w:w="3331" w:type="dxa"/>
          </w:tcPr>
          <w:p w14:paraId="060546F7" w14:textId="1209A534" w:rsidR="006E3DD8" w:rsidRDefault="007E4750" w:rsidP="0076350E">
            <w:pPr>
              <w:ind w:right="-70"/>
            </w:pPr>
            <w:bookmarkStart w:id="5" w:name="ville"/>
            <w:r>
              <w:t>Lévis</w:t>
            </w:r>
            <w:bookmarkEnd w:id="5"/>
            <w:r w:rsidR="00C04E32">
              <w:t>,</w:t>
            </w:r>
          </w:p>
        </w:tc>
        <w:tc>
          <w:tcPr>
            <w:tcW w:w="6237" w:type="dxa"/>
            <w:gridSpan w:val="3"/>
          </w:tcPr>
          <w:p w14:paraId="13801E51" w14:textId="0E88E5CF" w:rsidR="006E3DD8" w:rsidRDefault="00C04E32" w:rsidP="005B5689">
            <w:pPr>
              <w:pStyle w:val="zSoquijdatDateJugement"/>
            </w:pPr>
            <w:r>
              <w:t xml:space="preserve">le </w:t>
            </w:r>
            <w:r w:rsidR="007E0716">
              <w:t>7</w:t>
            </w:r>
            <w:r w:rsidR="008E575E">
              <w:t xml:space="preserve"> </w:t>
            </w:r>
            <w:r w:rsidR="007E4750">
              <w:t>mars 2025</w:t>
            </w:r>
          </w:p>
        </w:tc>
      </w:tr>
      <w:tr w:rsidR="00942AB8" w14:paraId="4C018AFB" w14:textId="77777777" w:rsidTr="00036794">
        <w:trPr>
          <w:cantSplit/>
        </w:trPr>
        <w:tc>
          <w:tcPr>
            <w:tcW w:w="9568" w:type="dxa"/>
            <w:gridSpan w:val="4"/>
          </w:tcPr>
          <w:p w14:paraId="6B26D68B" w14:textId="77777777" w:rsidR="00942AB8" w:rsidRDefault="00942AB8" w:rsidP="00FA153F">
            <w:r>
              <w:t>______________________________________________________________________</w:t>
            </w:r>
          </w:p>
        </w:tc>
      </w:tr>
      <w:tr w:rsidR="00942AB8" w14:paraId="409747AE" w14:textId="77777777" w:rsidTr="00036794">
        <w:trPr>
          <w:cantSplit/>
          <w:trHeight w:val="148"/>
        </w:trPr>
        <w:tc>
          <w:tcPr>
            <w:tcW w:w="9568" w:type="dxa"/>
            <w:gridSpan w:val="4"/>
          </w:tcPr>
          <w:p w14:paraId="723D9C04" w14:textId="77777777" w:rsidR="00942AB8" w:rsidRDefault="00942AB8" w:rsidP="00FA153F"/>
        </w:tc>
      </w:tr>
      <w:tr w:rsidR="0035375B" w14:paraId="469E2123" w14:textId="77777777" w:rsidTr="00036794">
        <w:trPr>
          <w:cantSplit/>
          <w:trHeight w:val="148"/>
        </w:trPr>
        <w:tc>
          <w:tcPr>
            <w:tcW w:w="5883" w:type="dxa"/>
            <w:gridSpan w:val="3"/>
          </w:tcPr>
          <w:p w14:paraId="06A5AC5D" w14:textId="63455108" w:rsidR="0035375B" w:rsidRPr="00942AB8" w:rsidRDefault="0035375B">
            <w:pPr>
              <w:rPr>
                <w:b/>
                <w:bCs/>
              </w:rPr>
            </w:pPr>
            <w:bookmarkStart w:id="6" w:name="ref_commissaire" w:colFirst="1" w:colLast="1"/>
            <w:r w:rsidRPr="00942AB8">
              <w:rPr>
                <w:b/>
                <w:bCs/>
              </w:rPr>
              <w:t>DEVANT L</w:t>
            </w:r>
            <w:r w:rsidR="007E4750">
              <w:rPr>
                <w:b/>
                <w:bCs/>
              </w:rPr>
              <w:t>A</w:t>
            </w:r>
            <w:r w:rsidRPr="00942AB8">
              <w:rPr>
                <w:b/>
                <w:bCs/>
              </w:rPr>
              <w:t xml:space="preserve"> JUGE ADMINISTRATI</w:t>
            </w:r>
            <w:r w:rsidR="007E4750">
              <w:rPr>
                <w:b/>
                <w:bCs/>
              </w:rPr>
              <w:t>VE</w:t>
            </w:r>
            <w:r w:rsidRPr="00942AB8">
              <w:rPr>
                <w:b/>
                <w:bCs/>
              </w:rPr>
              <w:t> :</w:t>
            </w:r>
          </w:p>
        </w:tc>
        <w:tc>
          <w:tcPr>
            <w:tcW w:w="3685" w:type="dxa"/>
          </w:tcPr>
          <w:p w14:paraId="1CD23092" w14:textId="125DDD90" w:rsidR="0035375B" w:rsidRPr="00942AB8" w:rsidRDefault="007E4750" w:rsidP="005B5689">
            <w:pPr>
              <w:pStyle w:val="zSoquijdatJuge"/>
              <w:rPr>
                <w:bCs/>
              </w:rPr>
            </w:pPr>
            <w:r>
              <w:t>Renée-Claude Bélanger</w:t>
            </w:r>
          </w:p>
        </w:tc>
      </w:tr>
      <w:bookmarkEnd w:id="6"/>
      <w:tr w:rsidR="00942AB8" w14:paraId="70C98EBF" w14:textId="77777777" w:rsidTr="00036794">
        <w:trPr>
          <w:cantSplit/>
          <w:trHeight w:val="148"/>
        </w:trPr>
        <w:tc>
          <w:tcPr>
            <w:tcW w:w="9568" w:type="dxa"/>
            <w:gridSpan w:val="4"/>
          </w:tcPr>
          <w:p w14:paraId="3B6A1C39" w14:textId="77777777" w:rsidR="00942AB8" w:rsidRDefault="00942AB8" w:rsidP="00FA153F">
            <w:r>
              <w:t>______________________________________________________________________</w:t>
            </w:r>
          </w:p>
        </w:tc>
      </w:tr>
      <w:tr w:rsidR="00942AB8" w14:paraId="71A87991" w14:textId="77777777" w:rsidTr="00036794">
        <w:tc>
          <w:tcPr>
            <w:tcW w:w="9568" w:type="dxa"/>
            <w:gridSpan w:val="4"/>
          </w:tcPr>
          <w:p w14:paraId="7F761FA2" w14:textId="77777777" w:rsidR="00942AB8" w:rsidRDefault="00942AB8"/>
        </w:tc>
      </w:tr>
      <w:tr w:rsidR="00942AB8" w14:paraId="44913B07" w14:textId="77777777" w:rsidTr="00E21768">
        <w:tc>
          <w:tcPr>
            <w:tcW w:w="4890" w:type="dxa"/>
            <w:gridSpan w:val="2"/>
          </w:tcPr>
          <w:p w14:paraId="674CA948" w14:textId="77777777" w:rsidR="00942AB8" w:rsidRDefault="00942AB8">
            <w:bookmarkStart w:id="7" w:name="bloc_parties_gauche"/>
            <w:bookmarkEnd w:id="7"/>
          </w:p>
        </w:tc>
        <w:tc>
          <w:tcPr>
            <w:tcW w:w="4678" w:type="dxa"/>
            <w:gridSpan w:val="2"/>
          </w:tcPr>
          <w:p w14:paraId="030727DF" w14:textId="77777777" w:rsidR="00942AB8" w:rsidRDefault="00942AB8"/>
        </w:tc>
      </w:tr>
      <w:tr w:rsidR="00942AB8" w14:paraId="235E5435" w14:textId="77777777" w:rsidTr="00E21768">
        <w:tc>
          <w:tcPr>
            <w:tcW w:w="4890" w:type="dxa"/>
            <w:gridSpan w:val="2"/>
          </w:tcPr>
          <w:p w14:paraId="12924B0C" w14:textId="520493E0" w:rsidR="00942AB8" w:rsidRDefault="007E4750">
            <w:pPr>
              <w:pStyle w:val="zSoquijdatNomPartieDem"/>
              <w:rPr>
                <w:b/>
              </w:rPr>
            </w:pPr>
            <w:r>
              <w:rPr>
                <w:b/>
              </w:rPr>
              <w:t>Martin Pedneault</w:t>
            </w:r>
          </w:p>
        </w:tc>
        <w:tc>
          <w:tcPr>
            <w:tcW w:w="4678" w:type="dxa"/>
            <w:gridSpan w:val="2"/>
          </w:tcPr>
          <w:p w14:paraId="1155CB20" w14:textId="77777777" w:rsidR="00942AB8" w:rsidRDefault="00942AB8"/>
        </w:tc>
      </w:tr>
      <w:tr w:rsidR="00942AB8" w14:paraId="5BE72DEC" w14:textId="77777777" w:rsidTr="00E21768">
        <w:tc>
          <w:tcPr>
            <w:tcW w:w="4890" w:type="dxa"/>
            <w:gridSpan w:val="2"/>
          </w:tcPr>
          <w:p w14:paraId="74D136F7" w14:textId="1160B6C7" w:rsidR="00942AB8" w:rsidRDefault="007E4750" w:rsidP="007B0DF2">
            <w:pPr>
              <w:pStyle w:val="zSoquijdatQtePartieDem"/>
              <w:tabs>
                <w:tab w:val="left" w:pos="3539"/>
              </w:tabs>
              <w:ind w:left="708"/>
            </w:pPr>
            <w:bookmarkStart w:id="8" w:name="partie_demanderesse"/>
            <w:bookmarkEnd w:id="8"/>
            <w:r>
              <w:t>Partie demanderesse</w:t>
            </w:r>
          </w:p>
        </w:tc>
        <w:tc>
          <w:tcPr>
            <w:tcW w:w="4678" w:type="dxa"/>
            <w:gridSpan w:val="2"/>
          </w:tcPr>
          <w:p w14:paraId="19368709" w14:textId="77777777" w:rsidR="00942AB8" w:rsidRDefault="00942AB8"/>
        </w:tc>
      </w:tr>
      <w:tr w:rsidR="00942AB8" w14:paraId="02E7A65B" w14:textId="77777777" w:rsidTr="00E21768">
        <w:tc>
          <w:tcPr>
            <w:tcW w:w="4890" w:type="dxa"/>
            <w:gridSpan w:val="2"/>
          </w:tcPr>
          <w:p w14:paraId="4ED9A5C7" w14:textId="77777777" w:rsidR="00942AB8" w:rsidRDefault="00942AB8" w:rsidP="00E6363B"/>
        </w:tc>
        <w:tc>
          <w:tcPr>
            <w:tcW w:w="4678" w:type="dxa"/>
            <w:gridSpan w:val="2"/>
          </w:tcPr>
          <w:p w14:paraId="0EB9A47A" w14:textId="77777777" w:rsidR="00942AB8" w:rsidRDefault="00942AB8"/>
        </w:tc>
      </w:tr>
      <w:tr w:rsidR="00942AB8" w14:paraId="42E8CE9C" w14:textId="77777777" w:rsidTr="00E21768">
        <w:tc>
          <w:tcPr>
            <w:tcW w:w="4890" w:type="dxa"/>
            <w:gridSpan w:val="2"/>
          </w:tcPr>
          <w:p w14:paraId="0BE58FDC" w14:textId="38449DFB" w:rsidR="00942AB8" w:rsidRDefault="007E4750" w:rsidP="00D06652">
            <w:pPr>
              <w:pStyle w:val="zSoquijlblLienParties"/>
            </w:pPr>
            <w:r>
              <w:t>et</w:t>
            </w:r>
          </w:p>
        </w:tc>
        <w:tc>
          <w:tcPr>
            <w:tcW w:w="4678" w:type="dxa"/>
            <w:gridSpan w:val="2"/>
          </w:tcPr>
          <w:p w14:paraId="00CC9124" w14:textId="77777777" w:rsidR="00942AB8" w:rsidRDefault="00942AB8"/>
        </w:tc>
      </w:tr>
      <w:tr w:rsidR="00942AB8" w14:paraId="3B7A8E3B" w14:textId="77777777" w:rsidTr="00E21768">
        <w:tc>
          <w:tcPr>
            <w:tcW w:w="4890" w:type="dxa"/>
            <w:gridSpan w:val="2"/>
          </w:tcPr>
          <w:p w14:paraId="784B1EA0" w14:textId="77777777" w:rsidR="00942AB8" w:rsidRDefault="00942AB8"/>
        </w:tc>
        <w:tc>
          <w:tcPr>
            <w:tcW w:w="4678" w:type="dxa"/>
            <w:gridSpan w:val="2"/>
          </w:tcPr>
          <w:p w14:paraId="74E2CA5F" w14:textId="77777777" w:rsidR="00942AB8" w:rsidRDefault="00942AB8"/>
        </w:tc>
      </w:tr>
      <w:tr w:rsidR="00942AB8" w14:paraId="4917CA75" w14:textId="77777777" w:rsidTr="00E21768">
        <w:tc>
          <w:tcPr>
            <w:tcW w:w="4890" w:type="dxa"/>
            <w:gridSpan w:val="2"/>
          </w:tcPr>
          <w:p w14:paraId="67AF40AD" w14:textId="6EE019F0" w:rsidR="00942AB8" w:rsidRDefault="007E4750">
            <w:pPr>
              <w:pStyle w:val="zSoquijdatNomPartieDef"/>
              <w:rPr>
                <w:b/>
              </w:rPr>
            </w:pPr>
            <w:r>
              <w:rPr>
                <w:b/>
              </w:rPr>
              <w:t>Ville de Saguenay</w:t>
            </w:r>
          </w:p>
        </w:tc>
        <w:tc>
          <w:tcPr>
            <w:tcW w:w="4678" w:type="dxa"/>
            <w:gridSpan w:val="2"/>
          </w:tcPr>
          <w:p w14:paraId="4951257B" w14:textId="77777777" w:rsidR="00942AB8" w:rsidRDefault="00942AB8"/>
        </w:tc>
      </w:tr>
      <w:tr w:rsidR="00942AB8" w14:paraId="6765590A" w14:textId="77777777" w:rsidTr="00E21768">
        <w:tc>
          <w:tcPr>
            <w:tcW w:w="4890" w:type="dxa"/>
            <w:gridSpan w:val="2"/>
          </w:tcPr>
          <w:p w14:paraId="30BEBE20" w14:textId="64A83026" w:rsidR="00942AB8" w:rsidRDefault="007E4750">
            <w:pPr>
              <w:pStyle w:val="zSoquijdatQtePartieDef"/>
              <w:ind w:left="708"/>
            </w:pPr>
            <w:r>
              <w:t>Partie mise en cause</w:t>
            </w:r>
          </w:p>
        </w:tc>
        <w:tc>
          <w:tcPr>
            <w:tcW w:w="4678" w:type="dxa"/>
            <w:gridSpan w:val="2"/>
          </w:tcPr>
          <w:p w14:paraId="2090A060" w14:textId="77777777" w:rsidR="00942AB8" w:rsidRDefault="00942AB8"/>
        </w:tc>
      </w:tr>
      <w:tr w:rsidR="0065093D" w14:paraId="68D0A93D" w14:textId="77777777" w:rsidTr="00E21768">
        <w:tc>
          <w:tcPr>
            <w:tcW w:w="4890" w:type="dxa"/>
            <w:gridSpan w:val="2"/>
          </w:tcPr>
          <w:p w14:paraId="3615D07D" w14:textId="77777777" w:rsidR="0065093D" w:rsidRDefault="0065093D"/>
        </w:tc>
        <w:tc>
          <w:tcPr>
            <w:tcW w:w="4678" w:type="dxa"/>
            <w:gridSpan w:val="2"/>
          </w:tcPr>
          <w:p w14:paraId="7DEC2EE9" w14:textId="77777777" w:rsidR="0065093D" w:rsidRDefault="0065093D"/>
        </w:tc>
      </w:tr>
    </w:tbl>
    <w:p w14:paraId="53AED35F" w14:textId="77777777" w:rsidR="00C74B6F" w:rsidRDefault="00C74B6F">
      <w:r>
        <w:t>______________________________________________________________________</w:t>
      </w:r>
    </w:p>
    <w:p w14:paraId="74EFCD28" w14:textId="77777777" w:rsidR="00C74B6F" w:rsidRDefault="00C74B6F"/>
    <w:p w14:paraId="2E9E7C15" w14:textId="77777777" w:rsidR="00C74B6F" w:rsidRPr="005B0612" w:rsidRDefault="00C74B6F" w:rsidP="008B042E">
      <w:pPr>
        <w:jc w:val="center"/>
        <w:rPr>
          <w:b/>
          <w:bCs/>
        </w:rPr>
      </w:pPr>
      <w:bookmarkStart w:id="9" w:name="decision"/>
      <w:r w:rsidRPr="005B0612">
        <w:rPr>
          <w:b/>
          <w:bCs/>
        </w:rPr>
        <w:t>DÉCISION</w:t>
      </w:r>
      <w:bookmarkEnd w:id="9"/>
    </w:p>
    <w:p w14:paraId="110AF18C" w14:textId="77777777" w:rsidR="008F20EA" w:rsidRDefault="008F20EA" w:rsidP="008F20EA">
      <w:bookmarkStart w:id="10" w:name="separation"/>
      <w:bookmarkStart w:id="11" w:name="parag_1"/>
      <w:r>
        <w:t>______________________________________________________________________</w:t>
      </w:r>
    </w:p>
    <w:p w14:paraId="6BE13903" w14:textId="77777777" w:rsidR="008F20EA" w:rsidRDefault="008F20EA" w:rsidP="008E575E">
      <w:pPr>
        <w:pStyle w:val="corpsdedcision"/>
        <w:numPr>
          <w:ilvl w:val="0"/>
          <w:numId w:val="0"/>
        </w:numPr>
        <w:tabs>
          <w:tab w:val="clear" w:pos="720"/>
        </w:tabs>
        <w:spacing w:before="360"/>
      </w:pPr>
      <w:bookmarkStart w:id="12" w:name="supprimer_apercu"/>
      <w:bookmarkEnd w:id="10"/>
      <w:r>
        <w:rPr>
          <w:b/>
          <w:bCs/>
          <w:u w:val="single"/>
        </w:rPr>
        <w:t>L’APERÇU</w:t>
      </w:r>
    </w:p>
    <w:bookmarkEnd w:id="12"/>
    <w:p w14:paraId="30045796" w14:textId="780357C8" w:rsidR="00046BFA" w:rsidRDefault="00046BFA" w:rsidP="00216A5B">
      <w:pPr>
        <w:pStyle w:val="corpsdedcision"/>
      </w:pPr>
      <w:r>
        <w:t>Monsieur</w:t>
      </w:r>
      <w:r w:rsidR="008E575E">
        <w:t> </w:t>
      </w:r>
      <w:r>
        <w:t>Martin</w:t>
      </w:r>
      <w:r w:rsidR="008E575E">
        <w:t> </w:t>
      </w:r>
      <w:r>
        <w:t xml:space="preserve">Pedneault occupe un emploi d’opérateur </w:t>
      </w:r>
      <w:r w:rsidR="004C7E8A">
        <w:t xml:space="preserve">de machinerie lourde </w:t>
      </w:r>
      <w:r>
        <w:t xml:space="preserve">à la Ville de Saguenay lorsqu’il produit une réclamation le </w:t>
      </w:r>
      <w:r w:rsidR="004B53D9">
        <w:t>31</w:t>
      </w:r>
      <w:r w:rsidR="008E575E">
        <w:t> </w:t>
      </w:r>
      <w:r w:rsidR="004B53D9">
        <w:t>août</w:t>
      </w:r>
      <w:r w:rsidR="008E575E">
        <w:t> </w:t>
      </w:r>
      <w:r w:rsidR="004B53D9">
        <w:t xml:space="preserve">2022 </w:t>
      </w:r>
      <w:r>
        <w:t xml:space="preserve">par laquelle il allègue avoir </w:t>
      </w:r>
      <w:r w:rsidR="00B85BFC">
        <w:t xml:space="preserve">été infecté </w:t>
      </w:r>
      <w:r w:rsidR="00945359">
        <w:t xml:space="preserve">dans le cadre de son travail </w:t>
      </w:r>
      <w:r w:rsidR="00B85BFC">
        <w:t>par</w:t>
      </w:r>
      <w:r>
        <w:t xml:space="preserve"> </w:t>
      </w:r>
      <w:bookmarkEnd w:id="11"/>
      <w:r w:rsidR="00045042">
        <w:t>l</w:t>
      </w:r>
      <w:r w:rsidR="00FD644B">
        <w:t xml:space="preserve">e </w:t>
      </w:r>
      <w:r w:rsidR="00A50B02">
        <w:t xml:space="preserve">coronavirus </w:t>
      </w:r>
      <w:r w:rsidR="00C62C34">
        <w:t>du syndrome respiratoire aigu sévère « </w:t>
      </w:r>
      <w:r w:rsidR="00A50B02">
        <w:t>SRAS-Co</w:t>
      </w:r>
      <w:r w:rsidR="00C62C34">
        <w:t>V</w:t>
      </w:r>
      <w:r w:rsidR="00A50B02">
        <w:t>-2</w:t>
      </w:r>
      <w:r w:rsidR="00C62C34">
        <w:t> »,</w:t>
      </w:r>
      <w:r w:rsidR="00A50B02">
        <w:t xml:space="preserve"> connu sous le nom de</w:t>
      </w:r>
      <w:r w:rsidR="00C62C34">
        <w:t xml:space="preserve"> la</w:t>
      </w:r>
      <w:r w:rsidR="00A50B02">
        <w:t xml:space="preserve"> </w:t>
      </w:r>
      <w:r w:rsidR="00FD644B">
        <w:t>COVID-</w:t>
      </w:r>
      <w:r w:rsidR="00045042">
        <w:t>19</w:t>
      </w:r>
      <w:r w:rsidR="00C62C34">
        <w:t>,</w:t>
      </w:r>
      <w:r w:rsidR="00045042">
        <w:t xml:space="preserve"> </w:t>
      </w:r>
      <w:r w:rsidR="00C331E9">
        <w:t>le ou vers le 13</w:t>
      </w:r>
      <w:r w:rsidR="008E575E">
        <w:t> </w:t>
      </w:r>
      <w:r w:rsidR="00C331E9">
        <w:t>juin</w:t>
      </w:r>
      <w:r w:rsidR="008E575E">
        <w:t> </w:t>
      </w:r>
      <w:r w:rsidR="00C331E9">
        <w:t>2022</w:t>
      </w:r>
      <w:r w:rsidR="00045042">
        <w:t>.</w:t>
      </w:r>
    </w:p>
    <w:p w14:paraId="527863D7" w14:textId="1DCBD38C" w:rsidR="00046BFA" w:rsidRDefault="00046BFA">
      <w:pPr>
        <w:pStyle w:val="corpsdedcision"/>
      </w:pPr>
      <w:r>
        <w:t xml:space="preserve">Une note de consultation </w:t>
      </w:r>
      <w:r w:rsidR="00C136E1">
        <w:t>rédigée par le docteur</w:t>
      </w:r>
      <w:r w:rsidR="008E575E">
        <w:t> </w:t>
      </w:r>
      <w:r w:rsidR="00C136E1">
        <w:t>Martin</w:t>
      </w:r>
      <w:r w:rsidR="008E575E">
        <w:t> </w:t>
      </w:r>
      <w:r w:rsidR="00C136E1">
        <w:t>Bélanger le 5</w:t>
      </w:r>
      <w:r w:rsidR="008E575E">
        <w:t> </w:t>
      </w:r>
      <w:r w:rsidR="00C136E1">
        <w:t>juillet</w:t>
      </w:r>
      <w:r w:rsidR="008E575E">
        <w:t> </w:t>
      </w:r>
      <w:r w:rsidR="00C136E1">
        <w:t xml:space="preserve">2022 </w:t>
      </w:r>
      <w:r w:rsidR="002951B8">
        <w:t xml:space="preserve">rapporte </w:t>
      </w:r>
      <w:r w:rsidR="00C136E1">
        <w:t xml:space="preserve">que le travailleur a contracté la </w:t>
      </w:r>
      <w:r w:rsidR="00C62C34">
        <w:t>COVID-19</w:t>
      </w:r>
      <w:r w:rsidR="00C136E1">
        <w:t xml:space="preserve"> le </w:t>
      </w:r>
      <w:r w:rsidR="00C136E1" w:rsidRPr="007E0716">
        <w:t>19</w:t>
      </w:r>
      <w:r w:rsidR="007E0716">
        <w:t> </w:t>
      </w:r>
      <w:r w:rsidR="00C136E1" w:rsidRPr="007E0716">
        <w:t>juin</w:t>
      </w:r>
      <w:r w:rsidR="007E0716">
        <w:t> </w:t>
      </w:r>
      <w:r w:rsidR="00C136E1" w:rsidRPr="007E0716">
        <w:t>2022</w:t>
      </w:r>
      <w:r w:rsidR="00F467C8">
        <w:rPr>
          <w:rStyle w:val="Appelnotedebasdep"/>
        </w:rPr>
        <w:footnoteReference w:id="1"/>
      </w:r>
      <w:r w:rsidR="00C136E1">
        <w:t xml:space="preserve">. Il indique que le travailleur consulte en lien avec une lombalgie à droite qui est apparue dans un contexte de toux secondaire à la </w:t>
      </w:r>
      <w:r w:rsidR="00C62C34">
        <w:t>COVID-19</w:t>
      </w:r>
      <w:r w:rsidR="00C136E1">
        <w:t>.</w:t>
      </w:r>
    </w:p>
    <w:p w14:paraId="0C0357EE" w14:textId="5CB9ACD6" w:rsidR="007C22CD" w:rsidRDefault="00046BFA">
      <w:pPr>
        <w:pStyle w:val="corpsdedcision"/>
      </w:pPr>
      <w:r>
        <w:t>L</w:t>
      </w:r>
      <w:r w:rsidRPr="004C4D5F">
        <w:t xml:space="preserve">a Commission </w:t>
      </w:r>
      <w:r w:rsidRPr="00E8405F">
        <w:t>des normes, de l’équité, de</w:t>
      </w:r>
      <w:r w:rsidRPr="00307C45">
        <w:t xml:space="preserve"> la santé et de la sécurité du travail</w:t>
      </w:r>
      <w:r w:rsidR="007C22CD">
        <w:t xml:space="preserve"> </w:t>
      </w:r>
      <w:r w:rsidR="00F75D1B">
        <w:t>refuse la réclamation du travailleur le 12</w:t>
      </w:r>
      <w:r w:rsidR="008E575E">
        <w:t> </w:t>
      </w:r>
      <w:r w:rsidR="00F75D1B">
        <w:t>septembre</w:t>
      </w:r>
      <w:r w:rsidR="008E575E">
        <w:t> </w:t>
      </w:r>
      <w:r w:rsidR="00F75D1B">
        <w:t>2022. Cette décision est confirmée par la Commission à la suite d’une révision administrative le 27</w:t>
      </w:r>
      <w:r w:rsidR="008E575E">
        <w:t> </w:t>
      </w:r>
      <w:r w:rsidR="00F75D1B">
        <w:t>octobre</w:t>
      </w:r>
      <w:r w:rsidR="008E575E">
        <w:t> </w:t>
      </w:r>
      <w:r w:rsidR="00F75D1B">
        <w:t>2022; d’où le présent litige.</w:t>
      </w:r>
    </w:p>
    <w:p w14:paraId="5CE87EC8" w14:textId="4D440F21" w:rsidR="007C22CD" w:rsidRDefault="00552C85">
      <w:pPr>
        <w:pStyle w:val="corpsdedcision"/>
      </w:pPr>
      <w:r>
        <w:t>Le travailleur allègue qu’il a été contaminé au virus de la COVID-19 dans le cadre de son travail. Il plaide la notion élargie d’un accident du travail ou la survenance d’une maladie professionnelle reliée aux risques particuliers de son travail.</w:t>
      </w:r>
    </w:p>
    <w:p w14:paraId="6F64D329" w14:textId="2F81F4F7" w:rsidR="007C22CD" w:rsidRDefault="003D0185">
      <w:pPr>
        <w:pStyle w:val="corpsdedcision"/>
      </w:pPr>
      <w:r>
        <w:t>Pour sa part, l’e</w:t>
      </w:r>
      <w:r w:rsidR="007C22CD">
        <w:t xml:space="preserve">mployeur est absent </w:t>
      </w:r>
      <w:r>
        <w:t xml:space="preserve">et n’a fait aucune </w:t>
      </w:r>
      <w:r w:rsidR="00F467C8">
        <w:t>représentation</w:t>
      </w:r>
      <w:r>
        <w:t xml:space="preserve"> en vue de l’audience devant le Tribunal. L</w:t>
      </w:r>
      <w:r w:rsidR="002A6C70">
        <w:t>a soussignée</w:t>
      </w:r>
      <w:r>
        <w:t xml:space="preserve"> retient </w:t>
      </w:r>
      <w:r w:rsidR="000527C1">
        <w:t>néanmoins</w:t>
      </w:r>
      <w:r>
        <w:t xml:space="preserve"> qu’il fait mention au formulaire </w:t>
      </w:r>
      <w:r w:rsidRPr="003D0185">
        <w:rPr>
          <w:i/>
          <w:iCs/>
        </w:rPr>
        <w:t>Avis de l’employeur et demande de remboursement</w:t>
      </w:r>
      <w:r>
        <w:t xml:space="preserve"> </w:t>
      </w:r>
      <w:r w:rsidR="00FA05B9">
        <w:t>rempli</w:t>
      </w:r>
      <w:r>
        <w:t xml:space="preserve"> le 2</w:t>
      </w:r>
      <w:r w:rsidR="008E575E">
        <w:t> </w:t>
      </w:r>
      <w:r>
        <w:t>août</w:t>
      </w:r>
      <w:r w:rsidR="008E575E">
        <w:t> </w:t>
      </w:r>
      <w:r>
        <w:t>2022 qu’il n’y a pas eu d’éclosion en milieu de travail.</w:t>
      </w:r>
    </w:p>
    <w:p w14:paraId="1EC13522" w14:textId="2C95A8F9" w:rsidR="007C22CD" w:rsidRDefault="00552C85">
      <w:pPr>
        <w:pStyle w:val="corpsdedcision"/>
      </w:pPr>
      <w:r>
        <w:t>Pour les motifs qui suivent, le Tribunal conclut que le travailleur a subi une lésion professionnelle le 13</w:t>
      </w:r>
      <w:r w:rsidR="008E575E">
        <w:t> </w:t>
      </w:r>
      <w:r>
        <w:t>juin</w:t>
      </w:r>
      <w:r w:rsidR="008E575E">
        <w:t> </w:t>
      </w:r>
      <w:r>
        <w:t>2022 au cours de laquelle il a été infecté par l</w:t>
      </w:r>
      <w:r w:rsidR="008E575E">
        <w:t>e</w:t>
      </w:r>
      <w:r>
        <w:t xml:space="preserve"> virus de la COVID-19.</w:t>
      </w:r>
    </w:p>
    <w:p w14:paraId="6B1DCEDC" w14:textId="77777777" w:rsidR="00082A97" w:rsidRDefault="00082A97" w:rsidP="008E575E">
      <w:pPr>
        <w:pStyle w:val="corpsdedcision"/>
        <w:numPr>
          <w:ilvl w:val="0"/>
          <w:numId w:val="0"/>
        </w:numPr>
        <w:tabs>
          <w:tab w:val="clear" w:pos="720"/>
        </w:tabs>
        <w:rPr>
          <w:b/>
          <w:bCs/>
          <w:u w:val="single"/>
        </w:rPr>
      </w:pPr>
      <w:bookmarkStart w:id="13" w:name="supprimer_analyse"/>
      <w:r w:rsidRPr="00B51F99">
        <w:rPr>
          <w:b/>
          <w:bCs/>
          <w:u w:val="single"/>
        </w:rPr>
        <w:t>L</w:t>
      </w:r>
      <w:r>
        <w:rPr>
          <w:b/>
          <w:bCs/>
          <w:u w:val="single"/>
        </w:rPr>
        <w:t>’ANALYSE</w:t>
      </w:r>
    </w:p>
    <w:p w14:paraId="03FDA8AD" w14:textId="43B4CF30" w:rsidR="00B308B8" w:rsidRDefault="00DC3760" w:rsidP="007C22CD">
      <w:pPr>
        <w:pStyle w:val="corpsdedcision"/>
      </w:pPr>
      <w:r>
        <w:t xml:space="preserve">Le Tribunal doit déterminer si le travailleur a subi une </w:t>
      </w:r>
      <w:r w:rsidR="00B308B8">
        <w:t>lésion professionnelle</w:t>
      </w:r>
      <w:r>
        <w:t xml:space="preserve"> le ou vers le 1</w:t>
      </w:r>
      <w:r w:rsidR="00701D73">
        <w:t>3</w:t>
      </w:r>
      <w:r w:rsidR="008E575E">
        <w:t> </w:t>
      </w:r>
      <w:r>
        <w:t>juin</w:t>
      </w:r>
      <w:r w:rsidR="008E575E">
        <w:t> </w:t>
      </w:r>
      <w:r>
        <w:t>2022.</w:t>
      </w:r>
    </w:p>
    <w:p w14:paraId="07BC5DC4" w14:textId="2C97ABB9" w:rsidR="0031022C" w:rsidRDefault="0031022C" w:rsidP="0031022C">
      <w:pPr>
        <w:pStyle w:val="corpsdedcision"/>
      </w:pPr>
      <w:r w:rsidRPr="0031022C">
        <w:t xml:space="preserve">La </w:t>
      </w:r>
      <w:r>
        <w:t xml:space="preserve">lésion professionnelle est définie dans la </w:t>
      </w:r>
      <w:r w:rsidRPr="0031022C">
        <w:rPr>
          <w:i/>
          <w:iCs/>
        </w:rPr>
        <w:t>Loi sur les</w:t>
      </w:r>
      <w:r w:rsidRPr="003D58FF">
        <w:rPr>
          <w:i/>
          <w:iCs/>
        </w:rPr>
        <w:t xml:space="preserve"> accidents du travail et les maladies professionnelles</w:t>
      </w:r>
      <w:r w:rsidRPr="00C972DE">
        <w:rPr>
          <w:rStyle w:val="Appelnotedebasdep"/>
        </w:rPr>
        <w:footnoteReference w:id="2"/>
      </w:r>
      <w:r>
        <w:t>, la Loi</w:t>
      </w:r>
      <w:r w:rsidR="00FA05B9">
        <w:t>,</w:t>
      </w:r>
      <w:r>
        <w:t xml:space="preserve"> comme étant une blessure ou une maladie qui survient par le fait ou à l’occasion d’un accident du travail ou une maladie professionnelle</w:t>
      </w:r>
      <w:r>
        <w:rPr>
          <w:rStyle w:val="Appelnotedebasdep"/>
        </w:rPr>
        <w:footnoteReference w:id="3"/>
      </w:r>
      <w:r w:rsidR="008E575E">
        <w:t>.</w:t>
      </w:r>
    </w:p>
    <w:p w14:paraId="4454EB30" w14:textId="23A33410" w:rsidR="00B308B8" w:rsidRDefault="0031022C" w:rsidP="007C22CD">
      <w:pPr>
        <w:pStyle w:val="corpsdedcision"/>
      </w:pPr>
      <w:r>
        <w:t>L’a</w:t>
      </w:r>
      <w:r w:rsidR="00B308B8">
        <w:t>ccident du travail</w:t>
      </w:r>
      <w:r>
        <w:rPr>
          <w:rStyle w:val="Appelnotedebasdep"/>
        </w:rPr>
        <w:footnoteReference w:id="4"/>
      </w:r>
      <w:r w:rsidR="00B308B8">
        <w:t xml:space="preserve"> </w:t>
      </w:r>
      <w:r>
        <w:t xml:space="preserve">est </w:t>
      </w:r>
      <w:r w:rsidR="00B308B8" w:rsidRPr="00690455">
        <w:t>défini comme</w:t>
      </w:r>
      <w:r w:rsidRPr="00690455">
        <w:t xml:space="preserve"> un événement imprévu et soudain attribuable à toute cause qui survient par le fait ou à l’occasion du travail et qui entraîne une lésion professionnelle alors que la </w:t>
      </w:r>
      <w:r w:rsidR="00B308B8" w:rsidRPr="00690455">
        <w:t>maladie professionnelle</w:t>
      </w:r>
      <w:r w:rsidRPr="00690455">
        <w:rPr>
          <w:rStyle w:val="Appelnotedebasdep"/>
        </w:rPr>
        <w:footnoteReference w:id="5"/>
      </w:r>
      <w:r w:rsidR="00B308B8" w:rsidRPr="00690455">
        <w:t xml:space="preserve"> est </w:t>
      </w:r>
      <w:r w:rsidR="00690455" w:rsidRPr="00690455">
        <w:t>une maladie contractée par le fait ou à l’occasion du travail</w:t>
      </w:r>
      <w:r w:rsidR="00690455">
        <w:t xml:space="preserve"> qui est </w:t>
      </w:r>
      <w:r w:rsidR="00B308B8">
        <w:t xml:space="preserve">soit caractéristique </w:t>
      </w:r>
      <w:r>
        <w:t>du travail effectué ou reliée directement aux risques particuliers de ce dernier.</w:t>
      </w:r>
    </w:p>
    <w:p w14:paraId="76B5DCF4" w14:textId="1DD7672F" w:rsidR="00181659" w:rsidRDefault="00181659" w:rsidP="007C22CD">
      <w:pPr>
        <w:pStyle w:val="corpsdedcision"/>
      </w:pPr>
      <w:r>
        <w:t>Il ressort de ces définitions que l’existence d’une blessure ou d’une maladie est essentielle à la reconnaissance d’une lésion professionnelle.</w:t>
      </w:r>
    </w:p>
    <w:p w14:paraId="2FFA1D62" w14:textId="32FC9AF6" w:rsidR="00181659" w:rsidRDefault="00181659" w:rsidP="007C22CD">
      <w:pPr>
        <w:pStyle w:val="corpsdedcision"/>
      </w:pPr>
      <w:r>
        <w:t>À cette fin, il est prévu dans la Loi que le professionnel de la santé qui a charge doit compléter, sans délai, une attestation médicale sur laquelle appara</w:t>
      </w:r>
      <w:r w:rsidR="00FA05B9">
        <w:t>î</w:t>
      </w:r>
      <w:r>
        <w:t>t le diagnostic retenu</w:t>
      </w:r>
      <w:r>
        <w:rPr>
          <w:rStyle w:val="Appelnotedebasdep"/>
        </w:rPr>
        <w:footnoteReference w:id="6"/>
      </w:r>
      <w:r>
        <w:t>. À moins de faire l’objet d’une procédure d’évaluation médicale conformément aux dispositions prévues à la Loi</w:t>
      </w:r>
      <w:r>
        <w:rPr>
          <w:rStyle w:val="Appelnotedebasdep"/>
        </w:rPr>
        <w:footnoteReference w:id="7"/>
      </w:r>
      <w:r>
        <w:t>, ce diagnostic lie la Commission ainsi que le Tribunal aux fins de rendre une décision quant à l’admissibilité de la réclamation.</w:t>
      </w:r>
    </w:p>
    <w:p w14:paraId="3AE9E10D" w14:textId="176B2D6D" w:rsidR="00181659" w:rsidRDefault="00181659" w:rsidP="007C22CD">
      <w:pPr>
        <w:pStyle w:val="corpsdedcision"/>
      </w:pPr>
      <w:r>
        <w:t>En l’absence d’une attestation médicale et d’un diagnostic établi par le professionnel de la santé qui a charge, la jurisprudence du Tribunal a conclu à plusieurs reprises à l’absence d</w:t>
      </w:r>
      <w:r w:rsidR="00826C47">
        <w:t>’un élément essentiel à la reconnaissance d’une lésion professionnelle</w:t>
      </w:r>
      <w:r>
        <w:rPr>
          <w:rStyle w:val="Appelnotedebasdep"/>
        </w:rPr>
        <w:footnoteReference w:id="8"/>
      </w:r>
      <w:r w:rsidR="00826C47">
        <w:t xml:space="preserve"> menant </w:t>
      </w:r>
      <w:r w:rsidR="00B02432">
        <w:t xml:space="preserve">ainsi </w:t>
      </w:r>
      <w:r w:rsidR="00826C47">
        <w:t>au refus de la réclamation</w:t>
      </w:r>
      <w:r>
        <w:t>.</w:t>
      </w:r>
    </w:p>
    <w:p w14:paraId="23C5C353" w14:textId="7F5BDFAE" w:rsidR="00B308B8" w:rsidRDefault="0096629E" w:rsidP="007C22CD">
      <w:pPr>
        <w:pStyle w:val="corpsdedcision"/>
      </w:pPr>
      <w:r>
        <w:t>Dans la présente affaire, le Tribunal ne dispose pas d’une attestation médicale ni au surcroît d’un diagnostic établi par le professionnel de la santé qui a charge.</w:t>
      </w:r>
    </w:p>
    <w:p w14:paraId="01BE82C1" w14:textId="6E8A5315" w:rsidR="005C52FA" w:rsidRDefault="00232D50" w:rsidP="007C22CD">
      <w:pPr>
        <w:pStyle w:val="corpsdedcision"/>
      </w:pPr>
      <w:r>
        <w:t xml:space="preserve">À l’audience, le </w:t>
      </w:r>
      <w:r w:rsidR="00F34722" w:rsidRPr="00440B79">
        <w:t xml:space="preserve">travailleur explique que </w:t>
      </w:r>
      <w:r w:rsidR="00440B79" w:rsidRPr="00440B79">
        <w:t xml:space="preserve">l’employeur exigeait que </w:t>
      </w:r>
      <w:r w:rsidR="005C52FA">
        <w:t xml:space="preserve">l’ensemble de </w:t>
      </w:r>
      <w:r w:rsidR="00440B79" w:rsidRPr="00440B79">
        <w:t xml:space="preserve">ses employés effectuent un test de dépistage </w:t>
      </w:r>
      <w:r w:rsidR="00440B79">
        <w:t xml:space="preserve">de la </w:t>
      </w:r>
      <w:r w:rsidR="00FA05B9">
        <w:t>COVID</w:t>
      </w:r>
      <w:r w:rsidR="00440B79">
        <w:t xml:space="preserve">-19 </w:t>
      </w:r>
      <w:r w:rsidR="00440B79" w:rsidRPr="00440B79">
        <w:t>quotidiennement</w:t>
      </w:r>
      <w:r w:rsidR="00440B79">
        <w:t xml:space="preserve"> et leur fournissait </w:t>
      </w:r>
      <w:r w:rsidR="005C52FA">
        <w:t xml:space="preserve">pour ce faire </w:t>
      </w:r>
      <w:r w:rsidR="00440B79">
        <w:t>le matériel nécessaire</w:t>
      </w:r>
      <w:r w:rsidR="00440B79" w:rsidRPr="00440B79">
        <w:t>.</w:t>
      </w:r>
    </w:p>
    <w:p w14:paraId="4DB9AF1B" w14:textId="117F8EFD" w:rsidR="00B052D7" w:rsidRPr="00440B79" w:rsidRDefault="00440B79" w:rsidP="007C22CD">
      <w:pPr>
        <w:pStyle w:val="corpsdedcision"/>
      </w:pPr>
      <w:r w:rsidRPr="00440B79">
        <w:t>Ainsi, le dimanche 12</w:t>
      </w:r>
      <w:r w:rsidR="008E575E">
        <w:t> </w:t>
      </w:r>
      <w:r w:rsidRPr="00440B79">
        <w:t>juin</w:t>
      </w:r>
      <w:r w:rsidR="008E575E">
        <w:t> </w:t>
      </w:r>
      <w:r w:rsidRPr="00440B79">
        <w:t>2022, sachant qu’il travai</w:t>
      </w:r>
      <w:r>
        <w:t>ll</w:t>
      </w:r>
      <w:r w:rsidRPr="00440B79">
        <w:t xml:space="preserve">ait le lendemain, le travailleur a effectué un test de dépistage </w:t>
      </w:r>
      <w:r>
        <w:t>de</w:t>
      </w:r>
      <w:r w:rsidRPr="00440B79">
        <w:t xml:space="preserve"> la </w:t>
      </w:r>
      <w:r w:rsidR="00FA05B9">
        <w:t>COVID</w:t>
      </w:r>
      <w:r w:rsidRPr="00440B79">
        <w:t>-19 et a constaté qu’il était positif.</w:t>
      </w:r>
    </w:p>
    <w:p w14:paraId="7D8148E8" w14:textId="1350E665" w:rsidR="00440B79" w:rsidRDefault="00440B79" w:rsidP="003056EB">
      <w:pPr>
        <w:pStyle w:val="corpsdedcision"/>
      </w:pPr>
      <w:r w:rsidRPr="00440B79">
        <w:t>Il a immédiatement communiqué avec son contremaître, monsieur</w:t>
      </w:r>
      <w:r w:rsidR="008E575E">
        <w:t> </w:t>
      </w:r>
      <w:r w:rsidRPr="00440B79">
        <w:t>S</w:t>
      </w:r>
      <w:r w:rsidR="00B052D7" w:rsidRPr="00440B79">
        <w:t>t</w:t>
      </w:r>
      <w:r w:rsidRPr="00440B79">
        <w:t>é</w:t>
      </w:r>
      <w:r w:rsidR="00B052D7" w:rsidRPr="00440B79">
        <w:t>phane</w:t>
      </w:r>
      <w:r w:rsidR="008E575E">
        <w:t> </w:t>
      </w:r>
      <w:r w:rsidRPr="00440B79">
        <w:t>B</w:t>
      </w:r>
      <w:r w:rsidR="00B052D7" w:rsidRPr="00440B79">
        <w:t>oily</w:t>
      </w:r>
      <w:r w:rsidR="00FA05B9">
        <w:t>,</w:t>
      </w:r>
      <w:r w:rsidRPr="00440B79">
        <w:t xml:space="preserve"> pour l’aviser. Ce dernier lui a demandé une photographie du test positif et lui a indiqué </w:t>
      </w:r>
      <w:r w:rsidR="005E0591">
        <w:t xml:space="preserve">après avoir effectué certaines vérifications, </w:t>
      </w:r>
      <w:r w:rsidRPr="00440B79">
        <w:t>qu’il était en quarantaine pour dix</w:t>
      </w:r>
      <w:r w:rsidR="00FA05B9">
        <w:t> </w:t>
      </w:r>
      <w:r w:rsidRPr="00440B79">
        <w:t xml:space="preserve">jours et qu’il devait rester chez lui. À ce stade, le travailleur précise qu’il était totalement </w:t>
      </w:r>
      <w:r w:rsidR="00B052D7" w:rsidRPr="00440B79">
        <w:t>asymptomatique</w:t>
      </w:r>
      <w:r w:rsidR="00FA05B9">
        <w:t>,</w:t>
      </w:r>
      <w:r w:rsidRPr="00440B79">
        <w:t xml:space="preserve"> mais a néanmoins respect</w:t>
      </w:r>
      <w:r w:rsidR="005C52FA">
        <w:t>é</w:t>
      </w:r>
      <w:r w:rsidRPr="00440B79">
        <w:t xml:space="preserve"> les </w:t>
      </w:r>
      <w:r w:rsidR="007361E2">
        <w:t xml:space="preserve">directives de l’employeur et </w:t>
      </w:r>
      <w:r w:rsidR="0076132B">
        <w:t xml:space="preserve">s’est soumis aux </w:t>
      </w:r>
      <w:r w:rsidRPr="00440B79">
        <w:t>mesures d’</w:t>
      </w:r>
      <w:r w:rsidR="00B052D7" w:rsidRPr="00440B79">
        <w:t>isolement</w:t>
      </w:r>
      <w:r>
        <w:t>.</w:t>
      </w:r>
    </w:p>
    <w:p w14:paraId="2B857DE4" w14:textId="2AFED54D" w:rsidR="00440B79" w:rsidRPr="00440B79" w:rsidRDefault="00440B79" w:rsidP="003056EB">
      <w:pPr>
        <w:pStyle w:val="corpsdedcision"/>
      </w:pPr>
      <w:r>
        <w:t>Le vendredi</w:t>
      </w:r>
      <w:r w:rsidR="00FA05B9">
        <w:t xml:space="preserve"> suivant, soit le</w:t>
      </w:r>
      <w:r>
        <w:t xml:space="preserve"> </w:t>
      </w:r>
      <w:r w:rsidR="00FA05B9">
        <w:t>17 </w:t>
      </w:r>
      <w:r>
        <w:t>juin, le travailleur explique qu’il a communiqué avec monsieur</w:t>
      </w:r>
      <w:r w:rsidR="00266D22">
        <w:t> </w:t>
      </w:r>
      <w:r>
        <w:t>Boily afin de lui signifier qu’il n’avait toujours pas de symptômes</w:t>
      </w:r>
      <w:r w:rsidR="00E164EB">
        <w:t>. Il lui a alors fait part de son</w:t>
      </w:r>
      <w:r>
        <w:t xml:space="preserve"> désir de reprendre le travail même si la période d’isolement n’était pas ter</w:t>
      </w:r>
      <w:r w:rsidR="00E164EB">
        <w:t>m</w:t>
      </w:r>
      <w:r>
        <w:t>inée.</w:t>
      </w:r>
      <w:r w:rsidR="00E164EB">
        <w:t xml:space="preserve"> Après avoir effectué </w:t>
      </w:r>
      <w:r w:rsidR="005E0591">
        <w:t xml:space="preserve">de nouvelles </w:t>
      </w:r>
      <w:r w:rsidR="00E164EB">
        <w:t>vérifications, monsieur</w:t>
      </w:r>
      <w:r w:rsidR="00266D22">
        <w:t> </w:t>
      </w:r>
      <w:r w:rsidR="00E164EB">
        <w:t xml:space="preserve">Boily a confirmé au travailleur qu’il pouvait reprendre le travail le lundi </w:t>
      </w:r>
      <w:r w:rsidR="00FA05B9">
        <w:t xml:space="preserve">20 juin suivant </w:t>
      </w:r>
      <w:r w:rsidR="00E164EB">
        <w:t>à condition de débuter son quart de travail une demi-heure plus tôt, ne pas interagir avec ses collègues de travail et terminer une demi-heure plus t</w:t>
      </w:r>
      <w:r w:rsidR="000F56DA">
        <w:t>ôt.</w:t>
      </w:r>
    </w:p>
    <w:p w14:paraId="6C55C9BB" w14:textId="7CD76D68" w:rsidR="000F56DA" w:rsidRDefault="000F56DA" w:rsidP="003056EB">
      <w:pPr>
        <w:pStyle w:val="corpsdedcision"/>
      </w:pPr>
      <w:r w:rsidRPr="000F56DA">
        <w:t>Le samedi</w:t>
      </w:r>
      <w:r>
        <w:t xml:space="preserve"> </w:t>
      </w:r>
      <w:r w:rsidR="00FA05B9">
        <w:t>18 </w:t>
      </w:r>
      <w:r w:rsidRPr="000F56DA">
        <w:t>juin</w:t>
      </w:r>
      <w:r w:rsidR="00266D22">
        <w:t> </w:t>
      </w:r>
      <w:r w:rsidRPr="000F56DA">
        <w:t xml:space="preserve">2022, le travailleur indique qu’il a commencé à </w:t>
      </w:r>
      <w:r>
        <w:t>ressentir de légers symptômes se manifestant sous forme de toux. Au cours des</w:t>
      </w:r>
      <w:r w:rsidR="00186098">
        <w:t xml:space="preserve"> </w:t>
      </w:r>
      <w:r>
        <w:t>jours suivants, les symptômes se sont accentués et sont devenus plus intense</w:t>
      </w:r>
      <w:r w:rsidR="00186098">
        <w:t>s</w:t>
      </w:r>
      <w:r w:rsidR="00FA05B9">
        <w:t>,</w:t>
      </w:r>
      <w:r>
        <w:t xml:space="preserve"> notamment la toux. Il précise que </w:t>
      </w:r>
      <w:r w:rsidR="00186098">
        <w:t>cette dernière</w:t>
      </w:r>
      <w:r>
        <w:t xml:space="preserve"> l’empêchait de dormir la nuit et qu’à force de tousser, il a </w:t>
      </w:r>
      <w:r w:rsidR="00186098">
        <w:t xml:space="preserve">commencé à </w:t>
      </w:r>
      <w:r>
        <w:t>ressenti</w:t>
      </w:r>
      <w:r w:rsidR="00186098">
        <w:t>r</w:t>
      </w:r>
      <w:r>
        <w:t xml:space="preserve"> une douleur au dos.</w:t>
      </w:r>
    </w:p>
    <w:p w14:paraId="677F77AC" w14:textId="00DB5AFD" w:rsidR="00B052D7" w:rsidRPr="000F56DA" w:rsidRDefault="000F56DA" w:rsidP="003056EB">
      <w:pPr>
        <w:pStyle w:val="corpsdedcision"/>
      </w:pPr>
      <w:r>
        <w:t xml:space="preserve">Il a repris le travail </w:t>
      </w:r>
      <w:r w:rsidR="0062473A">
        <w:t>comm</w:t>
      </w:r>
      <w:r>
        <w:t xml:space="preserve">e prévu le </w:t>
      </w:r>
      <w:r w:rsidR="005E0591">
        <w:t>20</w:t>
      </w:r>
      <w:r w:rsidR="007E0716">
        <w:t> </w:t>
      </w:r>
      <w:r>
        <w:t>juin</w:t>
      </w:r>
      <w:r w:rsidR="00266D22">
        <w:t> </w:t>
      </w:r>
      <w:r>
        <w:t>2022</w:t>
      </w:r>
      <w:r w:rsidR="00DF4066">
        <w:t>,</w:t>
      </w:r>
      <w:r>
        <w:t xml:space="preserve"> mais indique que les journées étaient de plus en plus difficiles. </w:t>
      </w:r>
      <w:r w:rsidR="005E0591">
        <w:t>Après quelques jours,</w:t>
      </w:r>
      <w:r w:rsidR="00E874F4">
        <w:t xml:space="preserve"> </w:t>
      </w:r>
      <w:r>
        <w:t>il a informé monsieur</w:t>
      </w:r>
      <w:r w:rsidR="00266D22">
        <w:t> </w:t>
      </w:r>
      <w:r>
        <w:t>Boily qu’il devait quitter le travail en raison des symptômes persistants</w:t>
      </w:r>
      <w:r w:rsidR="008B0C20">
        <w:t xml:space="preserve"> et de plus en plus incapacitants</w:t>
      </w:r>
      <w:r>
        <w:t>.</w:t>
      </w:r>
    </w:p>
    <w:p w14:paraId="5D4374A1" w14:textId="1DA12F99" w:rsidR="00B052D7" w:rsidRPr="00603702" w:rsidRDefault="000F56DA" w:rsidP="00B052D7">
      <w:pPr>
        <w:pStyle w:val="corpsdedcision"/>
      </w:pPr>
      <w:r w:rsidRPr="00603702">
        <w:t xml:space="preserve">À la suite de son arrêt de travail, le travailleur </w:t>
      </w:r>
      <w:r w:rsidR="00AD014F">
        <w:t>explique</w:t>
      </w:r>
      <w:r w:rsidRPr="00603702">
        <w:t xml:space="preserve"> qu’il était « </w:t>
      </w:r>
      <w:r w:rsidR="00B052D7" w:rsidRPr="00266D22">
        <w:rPr>
          <w:i/>
          <w:iCs/>
          <w:sz w:val="22"/>
          <w:szCs w:val="22"/>
        </w:rPr>
        <w:t>complètement sur le dos</w:t>
      </w:r>
      <w:r w:rsidRPr="00603702">
        <w:t> ». Il a tenté d’obtenir un rendez-vous avec son professionnel de la santé et a été en mesure de le voir uniquement le 5</w:t>
      </w:r>
      <w:r w:rsidR="00266D22">
        <w:t> </w:t>
      </w:r>
      <w:r w:rsidRPr="00603702">
        <w:t>juillet</w:t>
      </w:r>
      <w:r w:rsidR="00266D22">
        <w:t> </w:t>
      </w:r>
      <w:r w:rsidRPr="00603702">
        <w:t xml:space="preserve">2022. </w:t>
      </w:r>
      <w:r w:rsidR="00603702">
        <w:t xml:space="preserve">À ce moment, il souffrait de crampes, </w:t>
      </w:r>
      <w:r w:rsidR="005E0591">
        <w:t xml:space="preserve">de maux de dos, </w:t>
      </w:r>
      <w:r w:rsidR="00603702">
        <w:t xml:space="preserve">de </w:t>
      </w:r>
      <w:r w:rsidR="00B052D7" w:rsidRPr="00603702">
        <w:t>fatigue</w:t>
      </w:r>
      <w:r w:rsidR="00603702">
        <w:t xml:space="preserve"> et présentait toujours une toux persistante.</w:t>
      </w:r>
    </w:p>
    <w:p w14:paraId="2EB70123" w14:textId="17BFB36A" w:rsidR="00B052D7" w:rsidRDefault="00B052D7" w:rsidP="00B052D7">
      <w:pPr>
        <w:pStyle w:val="corpsdedcision"/>
      </w:pPr>
      <w:r>
        <w:t>Le 5</w:t>
      </w:r>
      <w:r w:rsidR="00266D22">
        <w:t> </w:t>
      </w:r>
      <w:r>
        <w:t>juillet</w:t>
      </w:r>
      <w:r w:rsidR="00266D22">
        <w:t> </w:t>
      </w:r>
      <w:r>
        <w:t>2022, le docteur</w:t>
      </w:r>
      <w:r w:rsidR="00266D22">
        <w:t> </w:t>
      </w:r>
      <w:r>
        <w:t>Bélanger produit un certificat médical sur lequel il atteste de l’incapacité du travaille</w:t>
      </w:r>
      <w:r w:rsidR="00DF4066">
        <w:t>u</w:t>
      </w:r>
      <w:r>
        <w:t>r à travailler pour raisons médicales du 5 au 24</w:t>
      </w:r>
      <w:r w:rsidR="00266D22">
        <w:t> </w:t>
      </w:r>
      <w:r>
        <w:t>juillet</w:t>
      </w:r>
      <w:r w:rsidR="00266D22">
        <w:t> </w:t>
      </w:r>
      <w:r>
        <w:t>2022 inclusivement.</w:t>
      </w:r>
    </w:p>
    <w:p w14:paraId="6764A0F9" w14:textId="17BF4A2B" w:rsidR="002C2CFE" w:rsidRDefault="00AD014F" w:rsidP="002C2CFE">
      <w:pPr>
        <w:pStyle w:val="corpsdedcision"/>
      </w:pPr>
      <w:r>
        <w:t>À la note de consultation du 5</w:t>
      </w:r>
      <w:r w:rsidR="00266D22">
        <w:t> </w:t>
      </w:r>
      <w:r>
        <w:t>juillet</w:t>
      </w:r>
      <w:r w:rsidR="00266D22">
        <w:t> </w:t>
      </w:r>
      <w:r>
        <w:t xml:space="preserve">2022, il </w:t>
      </w:r>
      <w:r w:rsidR="002C2CFE">
        <w:t xml:space="preserve">fait mention de complications en lien avec </w:t>
      </w:r>
      <w:r w:rsidR="00DF4066">
        <w:t xml:space="preserve">la </w:t>
      </w:r>
      <w:r w:rsidR="002C2CFE">
        <w:t>COVID-19 au mois de juin</w:t>
      </w:r>
      <w:r w:rsidR="00266D22">
        <w:t> </w:t>
      </w:r>
      <w:r w:rsidR="002C2CFE">
        <w:t>2022</w:t>
      </w:r>
      <w:r w:rsidR="00266D22">
        <w:t>.</w:t>
      </w:r>
    </w:p>
    <w:p w14:paraId="6191F77B" w14:textId="3409FAA9" w:rsidR="0016667B" w:rsidRDefault="00266D22" w:rsidP="007C22CD">
      <w:pPr>
        <w:pStyle w:val="corpsdedcision"/>
      </w:pPr>
      <w:r>
        <w:t>À</w:t>
      </w:r>
      <w:r w:rsidR="00B308B8">
        <w:t xml:space="preserve"> la demande du </w:t>
      </w:r>
      <w:r w:rsidR="00AD014F">
        <w:t>Tribunal, le travailleur</w:t>
      </w:r>
      <w:r w:rsidR="00B308B8">
        <w:t xml:space="preserve"> a transmis </w:t>
      </w:r>
      <w:r w:rsidR="00AD014F">
        <w:t xml:space="preserve">une </w:t>
      </w:r>
      <w:r w:rsidR="00B308B8">
        <w:t xml:space="preserve">photographie </w:t>
      </w:r>
      <w:r w:rsidR="00AD014F">
        <w:t xml:space="preserve">du test de dépistage </w:t>
      </w:r>
      <w:r w:rsidR="0016667B">
        <w:t>accompagnée d’une déclaration assermentée qui se lit comme suit :</w:t>
      </w:r>
    </w:p>
    <w:p w14:paraId="49DB8415" w14:textId="4DAFD15E" w:rsidR="0016667B" w:rsidRDefault="0016667B" w:rsidP="00266D22">
      <w:pPr>
        <w:pStyle w:val="citation"/>
        <w:spacing w:after="240"/>
      </w:pPr>
      <w:r>
        <w:t>Je, soussigné, Martin Pedneault, demeurant au [.</w:t>
      </w:r>
      <w:r w:rsidR="00DF4066">
        <w:t>.</w:t>
      </w:r>
      <w:r>
        <w:t xml:space="preserve">.], rue </w:t>
      </w:r>
      <w:r w:rsidR="003F52A6">
        <w:t>de [</w:t>
      </w:r>
      <w:r>
        <w:t xml:space="preserve">…], Lévis (Québec) […], déclare </w:t>
      </w:r>
      <w:r w:rsidR="003F52A6">
        <w:t>solennellement</w:t>
      </w:r>
      <w:r>
        <w:t xml:space="preserve"> ce qui suit :</w:t>
      </w:r>
    </w:p>
    <w:p w14:paraId="4F252368" w14:textId="5259B187" w:rsidR="00B308B8" w:rsidRDefault="0016667B" w:rsidP="00266D22">
      <w:pPr>
        <w:pStyle w:val="citation"/>
        <w:tabs>
          <w:tab w:val="left" w:pos="1276"/>
        </w:tabs>
        <w:spacing w:after="240"/>
        <w:ind w:left="1276" w:hanging="556"/>
      </w:pPr>
      <w:r>
        <w:t>1.</w:t>
      </w:r>
      <w:r>
        <w:tab/>
        <w:t xml:space="preserve">En 2022, je travaillais pour Ville de Saguenay comme </w:t>
      </w:r>
      <w:r w:rsidR="003F52A6">
        <w:t>opérateur</w:t>
      </w:r>
      <w:r>
        <w:t xml:space="preserve"> de machinerie lourde.</w:t>
      </w:r>
    </w:p>
    <w:p w14:paraId="55F390B3" w14:textId="0ED90B36" w:rsidR="0016667B" w:rsidRDefault="0016667B" w:rsidP="00266D22">
      <w:pPr>
        <w:pStyle w:val="citation"/>
        <w:tabs>
          <w:tab w:val="left" w:pos="1276"/>
        </w:tabs>
        <w:spacing w:after="240"/>
        <w:ind w:left="1276" w:hanging="556"/>
      </w:pPr>
      <w:r>
        <w:t>2.</w:t>
      </w:r>
      <w:r>
        <w:tab/>
        <w:t>L’employeur nous fournissait des test</w:t>
      </w:r>
      <w:r w:rsidR="00DF4066">
        <w:t>s</w:t>
      </w:r>
      <w:r>
        <w:t xml:space="preserve"> de dépistages rapides de Covid-19 et nous demandait de nous tester à chaque jour avant </w:t>
      </w:r>
      <w:r w:rsidR="003F52A6">
        <w:t>d’aller</w:t>
      </w:r>
      <w:r>
        <w:t xml:space="preserve"> travailler.</w:t>
      </w:r>
    </w:p>
    <w:p w14:paraId="66593219" w14:textId="6BC98BBE" w:rsidR="00C46967" w:rsidRDefault="0016667B" w:rsidP="00266D22">
      <w:pPr>
        <w:pStyle w:val="citation"/>
        <w:tabs>
          <w:tab w:val="left" w:pos="1276"/>
        </w:tabs>
        <w:spacing w:after="240"/>
        <w:ind w:left="1276" w:hanging="556"/>
      </w:pPr>
      <w:r>
        <w:t>3.</w:t>
      </w:r>
      <w:r>
        <w:tab/>
        <w:t xml:space="preserve">Le dimanche, 12 juin 2022, j’ai effectué </w:t>
      </w:r>
      <w:r w:rsidR="00C46967">
        <w:t xml:space="preserve">un test de dépistage rapide de COVID-19 fourni par </w:t>
      </w:r>
      <w:r w:rsidR="003F52A6">
        <w:t>l’employeur</w:t>
      </w:r>
      <w:r w:rsidR="00C46967">
        <w:t>, avant de me présenter au travail le lundi 13 juin 2022. Le résultat du test a été positif.</w:t>
      </w:r>
    </w:p>
    <w:p w14:paraId="5D18DB62" w14:textId="548C430D" w:rsidR="0016667B" w:rsidRDefault="00C46967" w:rsidP="00266D22">
      <w:pPr>
        <w:pStyle w:val="citation"/>
        <w:tabs>
          <w:tab w:val="left" w:pos="1276"/>
        </w:tabs>
        <w:spacing w:after="240"/>
        <w:ind w:left="1276" w:hanging="556"/>
      </w:pPr>
      <w:r>
        <w:t>4.</w:t>
      </w:r>
      <w:r>
        <w:tab/>
        <w:t xml:space="preserve">À la suite du résultat du test de COVID-19 positif, le 12 juin 2022, </w:t>
      </w:r>
      <w:r w:rsidR="003F52A6">
        <w:t>j’ai</w:t>
      </w:r>
      <w:r>
        <w:t xml:space="preserve"> appelé mon contremaître, Monsieur […]</w:t>
      </w:r>
      <w:r w:rsidR="00DF4066">
        <w:t>,</w:t>
      </w:r>
      <w:r>
        <w:t xml:space="preserve"> </w:t>
      </w:r>
      <w:r w:rsidR="003F52A6">
        <w:t>pour l’informer de la situation</w:t>
      </w:r>
      <w:r>
        <w:t>. Celui-ci m’a indiqué qu’il me rappellerait pour la suite des</w:t>
      </w:r>
      <w:r w:rsidR="003F52A6">
        <w:t xml:space="preserve"> </w:t>
      </w:r>
      <w:r>
        <w:t>choses.</w:t>
      </w:r>
    </w:p>
    <w:p w14:paraId="642AFBFF" w14:textId="64E2F5CB" w:rsidR="00C46967" w:rsidRDefault="00C46967" w:rsidP="00266D22">
      <w:pPr>
        <w:pStyle w:val="citation"/>
        <w:tabs>
          <w:tab w:val="left" w:pos="1276"/>
        </w:tabs>
        <w:spacing w:after="240"/>
        <w:ind w:left="1276" w:hanging="556"/>
      </w:pPr>
      <w:r>
        <w:t>5.</w:t>
      </w:r>
      <w:r>
        <w:tab/>
        <w:t xml:space="preserve">Le 13 juin 2022, Monsieur [….] m’a rappelé et </w:t>
      </w:r>
      <w:r w:rsidR="003F52A6">
        <w:t>m’a</w:t>
      </w:r>
      <w:r>
        <w:t xml:space="preserve"> informé que je devai</w:t>
      </w:r>
      <w:r w:rsidR="00DF4066">
        <w:t>s</w:t>
      </w:r>
      <w:r>
        <w:t xml:space="preserve"> rester en quarantaine chez moi. De plus, il m’a demandé de lui transmettre une </w:t>
      </w:r>
      <w:r w:rsidR="003F52A6">
        <w:t>photographie</w:t>
      </w:r>
      <w:r>
        <w:t xml:space="preserve"> du test de dépistage de Covid-19 positif pour qu’il puisse la remettre au département des ressources </w:t>
      </w:r>
      <w:r w:rsidR="003F52A6">
        <w:t>humaines</w:t>
      </w:r>
      <w:r>
        <w:t>.</w:t>
      </w:r>
    </w:p>
    <w:p w14:paraId="5B0BFBE3" w14:textId="036E348C" w:rsidR="00C46967" w:rsidRDefault="00C46967" w:rsidP="00266D22">
      <w:pPr>
        <w:pStyle w:val="citation"/>
        <w:tabs>
          <w:tab w:val="left" w:pos="1276"/>
        </w:tabs>
        <w:spacing w:after="240"/>
        <w:ind w:left="1276" w:hanging="556"/>
      </w:pPr>
      <w:r>
        <w:t>6.</w:t>
      </w:r>
      <w:r>
        <w:tab/>
        <w:t xml:space="preserve">À la suite de cet appel, j’ai donc pris une photographie de mon test </w:t>
      </w:r>
      <w:r w:rsidR="003F52A6">
        <w:t>avec</w:t>
      </w:r>
      <w:r>
        <w:t xml:space="preserve"> mon cellulaire </w:t>
      </w:r>
      <w:r w:rsidRPr="003F52A6">
        <w:rPr>
          <w:i/>
          <w:iCs/>
        </w:rPr>
        <w:t>Motorola G Stylus</w:t>
      </w:r>
      <w:r>
        <w:t xml:space="preserve"> le 13 juin 2022 à 11</w:t>
      </w:r>
      <w:r w:rsidR="00DF4066">
        <w:t> </w:t>
      </w:r>
      <w:r>
        <w:t>h</w:t>
      </w:r>
      <w:r w:rsidR="00DF4066">
        <w:t> </w:t>
      </w:r>
      <w:r>
        <w:t>50 et je confirme que l</w:t>
      </w:r>
      <w:r w:rsidR="003F52A6">
        <w:t>a</w:t>
      </w:r>
      <w:r>
        <w:t xml:space="preserve"> capture d’écran contenant les </w:t>
      </w:r>
      <w:r w:rsidR="003F52A6">
        <w:t>détails</w:t>
      </w:r>
      <w:r>
        <w:t xml:space="preserve"> de cette photo est conforme.</w:t>
      </w:r>
    </w:p>
    <w:p w14:paraId="39ED6458" w14:textId="549BD610" w:rsidR="00C46967" w:rsidRDefault="00C46967" w:rsidP="00266D22">
      <w:pPr>
        <w:pStyle w:val="citation"/>
        <w:tabs>
          <w:tab w:val="left" w:pos="1276"/>
        </w:tabs>
        <w:spacing w:after="360"/>
        <w:ind w:left="1276" w:hanging="556"/>
      </w:pPr>
      <w:r>
        <w:t>7.</w:t>
      </w:r>
      <w:r>
        <w:tab/>
        <w:t xml:space="preserve">Tous les faits allégués à la présente </w:t>
      </w:r>
      <w:r w:rsidR="003F52A6">
        <w:t>déclaration</w:t>
      </w:r>
      <w:r>
        <w:t xml:space="preserve"> sont vrais à ma connaissance </w:t>
      </w:r>
      <w:r w:rsidR="00FA78B6">
        <w:t>personnelle.</w:t>
      </w:r>
    </w:p>
    <w:p w14:paraId="14788B86" w14:textId="1A2AC3E2" w:rsidR="00266D22" w:rsidRPr="00266D22" w:rsidRDefault="00266D22" w:rsidP="00266D22">
      <w:pPr>
        <w:pStyle w:val="citation"/>
        <w:spacing w:after="360"/>
        <w:rPr>
          <w:sz w:val="24"/>
          <w:szCs w:val="24"/>
        </w:rPr>
      </w:pPr>
      <w:r>
        <w:rPr>
          <w:rFonts w:cs="Arial"/>
          <w:sz w:val="24"/>
          <w:szCs w:val="24"/>
        </w:rPr>
        <w:t>[Transcription textuelle]</w:t>
      </w:r>
    </w:p>
    <w:p w14:paraId="672262CF" w14:textId="37224436" w:rsidR="0016667B" w:rsidRDefault="00FA78B6" w:rsidP="007C22CD">
      <w:pPr>
        <w:pStyle w:val="corpsdedcision"/>
      </w:pPr>
      <w:r>
        <w:t xml:space="preserve">La photographie jointe à cette déclaration atteste d’un test de dépistage positif à la </w:t>
      </w:r>
      <w:r w:rsidR="00DF4066">
        <w:t>COVID</w:t>
      </w:r>
      <w:r>
        <w:t>-19 le 12</w:t>
      </w:r>
      <w:r w:rsidR="00266D22">
        <w:t> </w:t>
      </w:r>
      <w:r>
        <w:t>juin</w:t>
      </w:r>
      <w:r w:rsidR="00266D22">
        <w:t> </w:t>
      </w:r>
      <w:r w:rsidRPr="0036476A">
        <w:t>202</w:t>
      </w:r>
      <w:r w:rsidR="0036476A">
        <w:t>2</w:t>
      </w:r>
      <w:r>
        <w:t>.</w:t>
      </w:r>
    </w:p>
    <w:p w14:paraId="3FB80828" w14:textId="48581511" w:rsidR="00E86FDB" w:rsidRDefault="00266D22" w:rsidP="00E86FDB">
      <w:pPr>
        <w:pStyle w:val="corpsdedcision"/>
      </w:pPr>
      <w:r>
        <w:t>À</w:t>
      </w:r>
      <w:r w:rsidR="00E86FDB">
        <w:t xml:space="preserve"> la lecture de la preuve documentaire dont il dispose, le Tribunal constate qu’il </w:t>
      </w:r>
      <w:r w:rsidR="00E86FDB" w:rsidRPr="00E86FDB">
        <w:t xml:space="preserve">existe </w:t>
      </w:r>
      <w:r w:rsidR="00E24192">
        <w:t>certaines</w:t>
      </w:r>
      <w:r w:rsidR="00E86FDB" w:rsidRPr="00E86FDB">
        <w:t xml:space="preserve"> contradiction</w:t>
      </w:r>
      <w:r w:rsidR="00E24192">
        <w:t>s</w:t>
      </w:r>
      <w:r w:rsidR="00E86FDB" w:rsidRPr="00E86FDB">
        <w:t xml:space="preserve"> entre le témoignage du travailleur et sa déclaration </w:t>
      </w:r>
      <w:r w:rsidR="00E24192">
        <w:t xml:space="preserve">inscrite au formulaire </w:t>
      </w:r>
      <w:r w:rsidR="00E24192" w:rsidRPr="00E24192">
        <w:rPr>
          <w:i/>
          <w:iCs/>
        </w:rPr>
        <w:t>Réclamation du travailleur</w:t>
      </w:r>
      <w:r w:rsidR="00E24192">
        <w:t xml:space="preserve"> datée du </w:t>
      </w:r>
      <w:r w:rsidR="00976ADF">
        <w:t>31</w:t>
      </w:r>
      <w:r w:rsidR="007E0716">
        <w:t> </w:t>
      </w:r>
      <w:r w:rsidR="00976ADF">
        <w:t>août</w:t>
      </w:r>
      <w:r w:rsidR="007E0716">
        <w:t> </w:t>
      </w:r>
      <w:r w:rsidR="00976ADF">
        <w:t>2022</w:t>
      </w:r>
      <w:r w:rsidR="00DF4066">
        <w:t xml:space="preserve">, </w:t>
      </w:r>
      <w:r w:rsidR="00E24192">
        <w:t xml:space="preserve">notamment concernant </w:t>
      </w:r>
      <w:r w:rsidR="00976ADF">
        <w:t>le moment d’</w:t>
      </w:r>
      <w:r w:rsidR="00E86FDB">
        <w:t xml:space="preserve">apparition des symptômes </w:t>
      </w:r>
      <w:r w:rsidR="00E24192">
        <w:t xml:space="preserve">de la </w:t>
      </w:r>
      <w:r w:rsidR="00DF4066">
        <w:t>COVID</w:t>
      </w:r>
      <w:r w:rsidR="00E24192">
        <w:t xml:space="preserve">-19 et en regard </w:t>
      </w:r>
      <w:r w:rsidR="007B3A2A">
        <w:t>des discussions tenues avec monsieur</w:t>
      </w:r>
      <w:r>
        <w:t> </w:t>
      </w:r>
      <w:r w:rsidR="007B3A2A">
        <w:t xml:space="preserve">Boily en vue du retour </w:t>
      </w:r>
      <w:r w:rsidR="00E24192">
        <w:t xml:space="preserve">au travail effectué le </w:t>
      </w:r>
      <w:r w:rsidR="00976ADF">
        <w:t>20</w:t>
      </w:r>
      <w:r w:rsidR="007E0716">
        <w:t> </w:t>
      </w:r>
      <w:r w:rsidR="00976ADF">
        <w:t>juin</w:t>
      </w:r>
      <w:r w:rsidR="007E0716">
        <w:t> </w:t>
      </w:r>
      <w:r w:rsidR="00976ADF">
        <w:t>2022.</w:t>
      </w:r>
    </w:p>
    <w:p w14:paraId="121DB86E" w14:textId="78F01EA2" w:rsidR="00E86FDB" w:rsidRDefault="00266D22" w:rsidP="00E86FDB">
      <w:pPr>
        <w:pStyle w:val="corpsdedcision"/>
      </w:pPr>
      <w:r>
        <w:t>À</w:t>
      </w:r>
      <w:r w:rsidR="00E86FDB">
        <w:t xml:space="preserve"> tout év</w:t>
      </w:r>
      <w:r w:rsidR="0062473A">
        <w:t>é</w:t>
      </w:r>
      <w:r w:rsidR="00E86FDB">
        <w:t xml:space="preserve">nement, le </w:t>
      </w:r>
      <w:r w:rsidR="007B3A2A">
        <w:t xml:space="preserve">Tribunal </w:t>
      </w:r>
      <w:r w:rsidR="00DF4066">
        <w:t>estime</w:t>
      </w:r>
      <w:r w:rsidR="00E86FDB">
        <w:t xml:space="preserve"> </w:t>
      </w:r>
      <w:r w:rsidR="00CF4251">
        <w:t xml:space="preserve">que ces contradictions ne sont pas déterminantes pour l’issue du présent litige </w:t>
      </w:r>
      <w:r w:rsidR="00E86FDB">
        <w:t>puisque la preuve démontre qu</w:t>
      </w:r>
      <w:r w:rsidR="00CF4251">
        <w:t xml:space="preserve">e le test de dépistage à la </w:t>
      </w:r>
      <w:r w:rsidR="00E86FDB">
        <w:t xml:space="preserve">COVID-19 </w:t>
      </w:r>
      <w:r w:rsidR="00CF4251">
        <w:t xml:space="preserve">était positif </w:t>
      </w:r>
      <w:r w:rsidR="00E86FDB">
        <w:t>le 12</w:t>
      </w:r>
      <w:r>
        <w:t> </w:t>
      </w:r>
      <w:r w:rsidR="00E86FDB">
        <w:t>juin</w:t>
      </w:r>
      <w:r>
        <w:t> </w:t>
      </w:r>
      <w:r w:rsidR="00E86FDB">
        <w:t>2022.</w:t>
      </w:r>
    </w:p>
    <w:p w14:paraId="6F29F793" w14:textId="37EAFDA2" w:rsidR="003C27A3" w:rsidRPr="003976F7" w:rsidRDefault="003C27A3" w:rsidP="007C22CD">
      <w:pPr>
        <w:pStyle w:val="corpsdedcision"/>
      </w:pPr>
      <w:r>
        <w:t xml:space="preserve">Considérant </w:t>
      </w:r>
      <w:r w:rsidRPr="003976F7">
        <w:t xml:space="preserve">les circonstances exceptionnelles de la pandémie de </w:t>
      </w:r>
      <w:r w:rsidR="00527895">
        <w:t xml:space="preserve">la </w:t>
      </w:r>
      <w:r w:rsidRPr="003976F7">
        <w:t>C</w:t>
      </w:r>
      <w:r w:rsidR="00527895">
        <w:t>OVID-1</w:t>
      </w:r>
      <w:r w:rsidR="00924883">
        <w:t>9</w:t>
      </w:r>
      <w:r w:rsidR="00527895">
        <w:t xml:space="preserve"> </w:t>
      </w:r>
      <w:r w:rsidRPr="003976F7">
        <w:t xml:space="preserve">et </w:t>
      </w:r>
      <w:r w:rsidR="003976F7" w:rsidRPr="003976F7">
        <w:t xml:space="preserve">le fait que le travailleur ait suivi les </w:t>
      </w:r>
      <w:r w:rsidRPr="003976F7">
        <w:t xml:space="preserve">directives </w:t>
      </w:r>
      <w:r w:rsidR="003976F7" w:rsidRPr="003976F7">
        <w:t xml:space="preserve">de l’employeur en demeurant isolé après avoir </w:t>
      </w:r>
      <w:r w:rsidR="003976F7">
        <w:t>e</w:t>
      </w:r>
      <w:r w:rsidR="000F6170">
        <w:t>u</w:t>
      </w:r>
      <w:r w:rsidR="003976F7" w:rsidRPr="003976F7">
        <w:t xml:space="preserve"> </w:t>
      </w:r>
      <w:r w:rsidR="003976F7">
        <w:t xml:space="preserve">la </w:t>
      </w:r>
      <w:r w:rsidR="003976F7" w:rsidRPr="003976F7">
        <w:t xml:space="preserve">confirmation de son infection </w:t>
      </w:r>
      <w:r w:rsidR="00527895">
        <w:t>au virus</w:t>
      </w:r>
      <w:r w:rsidR="003976F7" w:rsidRPr="003976F7">
        <w:t xml:space="preserve">, </w:t>
      </w:r>
      <w:r w:rsidRPr="003976F7">
        <w:t xml:space="preserve">le </w:t>
      </w:r>
      <w:r w:rsidR="003976F7" w:rsidRPr="003976F7">
        <w:t xml:space="preserve">Tribunal </w:t>
      </w:r>
      <w:r w:rsidRPr="003976F7">
        <w:t>acc</w:t>
      </w:r>
      <w:r w:rsidR="003976F7" w:rsidRPr="003976F7">
        <w:t>epte</w:t>
      </w:r>
      <w:r w:rsidRPr="003976F7">
        <w:t xml:space="preserve"> la déclaration assermentée et le</w:t>
      </w:r>
      <w:r w:rsidR="003976F7" w:rsidRPr="003976F7">
        <w:t xml:space="preserve"> </w:t>
      </w:r>
      <w:r w:rsidRPr="003976F7">
        <w:t>test de dépistage positif comme preuve médic</w:t>
      </w:r>
      <w:r w:rsidR="003976F7" w:rsidRPr="003976F7">
        <w:t>a</w:t>
      </w:r>
      <w:r w:rsidRPr="003976F7">
        <w:t xml:space="preserve">le d’une infection </w:t>
      </w:r>
      <w:r w:rsidR="00527895">
        <w:t xml:space="preserve">au virus de la COVID-19 le </w:t>
      </w:r>
      <w:r w:rsidR="003976F7">
        <w:t>12</w:t>
      </w:r>
      <w:r w:rsidR="00266D22">
        <w:t> </w:t>
      </w:r>
      <w:r w:rsidRPr="003976F7">
        <w:t>juin</w:t>
      </w:r>
      <w:r w:rsidR="00266D22">
        <w:t> </w:t>
      </w:r>
      <w:r w:rsidRPr="003976F7">
        <w:t>2022.</w:t>
      </w:r>
    </w:p>
    <w:p w14:paraId="0F2332F1" w14:textId="4D0D7C21" w:rsidR="007C794B" w:rsidRDefault="007C794B" w:rsidP="007C22CD">
      <w:pPr>
        <w:pStyle w:val="corpsdedcision"/>
      </w:pPr>
      <w:r>
        <w:t xml:space="preserve">Reste </w:t>
      </w:r>
      <w:r w:rsidR="00232D50">
        <w:t xml:space="preserve">maintenant </w:t>
      </w:r>
      <w:r>
        <w:t xml:space="preserve">à déterminer si </w:t>
      </w:r>
      <w:r w:rsidR="00232D50">
        <w:t>ce</w:t>
      </w:r>
      <w:r w:rsidR="00453A79">
        <w:t xml:space="preserve">tte infection </w:t>
      </w:r>
      <w:r w:rsidR="00232D50">
        <w:t xml:space="preserve">est </w:t>
      </w:r>
      <w:r>
        <w:t>en lien avec le travail</w:t>
      </w:r>
      <w:r w:rsidR="00232D50">
        <w:t>.</w:t>
      </w:r>
    </w:p>
    <w:p w14:paraId="19167FCE" w14:textId="1974A649" w:rsidR="000B3F1D" w:rsidRPr="00D24859" w:rsidRDefault="0080566C" w:rsidP="00364D2A">
      <w:pPr>
        <w:pStyle w:val="corpsdedcision"/>
      </w:pPr>
      <w:r>
        <w:t>Le t</w:t>
      </w:r>
      <w:r w:rsidR="000B3F1D">
        <w:t>ravailleur tém</w:t>
      </w:r>
      <w:r>
        <w:t>oigne qu’il était principalement opérateur de niveleuse et travaillait du lundi au jeudi de 7 </w:t>
      </w:r>
      <w:r w:rsidR="00266D22">
        <w:t>h </w:t>
      </w:r>
      <w:r>
        <w:t>00 à 17 </w:t>
      </w:r>
      <w:r w:rsidR="00266D22">
        <w:t>h </w:t>
      </w:r>
      <w:r>
        <w:t xml:space="preserve">00. À l’époque pertinente, il était affecté à l’arrondissement </w:t>
      </w:r>
      <w:r w:rsidR="004304DB">
        <w:t xml:space="preserve">Chic-Choc </w:t>
      </w:r>
      <w:r>
        <w:t>et Jonquière.</w:t>
      </w:r>
    </w:p>
    <w:p w14:paraId="0F31AFC5" w14:textId="58923546" w:rsidR="000B3F1D" w:rsidRPr="00364D2A" w:rsidRDefault="00364D2A" w:rsidP="00FB446C">
      <w:pPr>
        <w:pStyle w:val="corpsdedcision"/>
      </w:pPr>
      <w:r w:rsidRPr="00364D2A">
        <w:t xml:space="preserve">Il explique qu’à son arrivée au travail le matin, il se dirigeait à la </w:t>
      </w:r>
      <w:r w:rsidR="000B3F1D" w:rsidRPr="00364D2A">
        <w:t>salle d’affectation</w:t>
      </w:r>
      <w:r w:rsidRPr="00364D2A">
        <w:t xml:space="preserve"> où les opérateurs et journaliers recevaient les directives du contremaître et leur affectation de la journée. En juin</w:t>
      </w:r>
      <w:r w:rsidR="00266D22">
        <w:t> </w:t>
      </w:r>
      <w:r w:rsidRPr="00364D2A">
        <w:t xml:space="preserve">2022, il y avait </w:t>
      </w:r>
      <w:r w:rsidR="00E24B3C">
        <w:t xml:space="preserve">selon lui </w:t>
      </w:r>
      <w:r w:rsidRPr="00364D2A">
        <w:t>entre 25 à 30</w:t>
      </w:r>
      <w:r w:rsidR="00266D22">
        <w:t> </w:t>
      </w:r>
      <w:r w:rsidRPr="00364D2A">
        <w:t xml:space="preserve">travailleurs dans </w:t>
      </w:r>
      <w:r w:rsidR="00E07A45">
        <w:t xml:space="preserve">cette </w:t>
      </w:r>
      <w:r w:rsidRPr="00364D2A">
        <w:t xml:space="preserve">salle qui n’était pas très grande. </w:t>
      </w:r>
      <w:r w:rsidR="00E24B3C">
        <w:t xml:space="preserve">Questionné sur la superficie de cette </w:t>
      </w:r>
      <w:r w:rsidR="00E07A45">
        <w:t>dernière</w:t>
      </w:r>
      <w:r w:rsidR="00E24B3C">
        <w:t>, le travailleur estime qu’elle est peut</w:t>
      </w:r>
      <w:r w:rsidR="00E07A45">
        <w:t>-</w:t>
      </w:r>
      <w:r w:rsidR="00E24B3C">
        <w:t>être un peu plus grande que la salle d’audience</w:t>
      </w:r>
      <w:r w:rsidR="00E24B3C">
        <w:rPr>
          <w:rStyle w:val="Appelnotedebasdep"/>
        </w:rPr>
        <w:footnoteReference w:id="9"/>
      </w:r>
      <w:r w:rsidR="007E0716">
        <w:t>.</w:t>
      </w:r>
      <w:r w:rsidR="00E24B3C">
        <w:t xml:space="preserve"> </w:t>
      </w:r>
      <w:r w:rsidR="00FC7E12">
        <w:t xml:space="preserve">Il indique que les collègues de travail discutaient entre eux sans nécessairement respecter </w:t>
      </w:r>
      <w:r w:rsidR="001C2634">
        <w:t>une</w:t>
      </w:r>
      <w:r w:rsidR="00FC7E12">
        <w:t xml:space="preserve"> </w:t>
      </w:r>
      <w:r w:rsidR="001C2634">
        <w:t xml:space="preserve">certaine </w:t>
      </w:r>
      <w:r w:rsidR="00FC7E12">
        <w:t>distanciation</w:t>
      </w:r>
      <w:r w:rsidR="00E07A45">
        <w:t xml:space="preserve"> sociale</w:t>
      </w:r>
      <w:r w:rsidR="00FC7E12">
        <w:t>.</w:t>
      </w:r>
    </w:p>
    <w:p w14:paraId="61D5C7B9" w14:textId="3554548D" w:rsidR="00364D2A" w:rsidRPr="00364D2A" w:rsidRDefault="00364D2A" w:rsidP="00364D2A">
      <w:pPr>
        <w:pStyle w:val="corpsdedcision"/>
      </w:pPr>
      <w:r w:rsidRPr="00364D2A">
        <w:t>Il précise qu’à l’été</w:t>
      </w:r>
      <w:r w:rsidR="00266D22">
        <w:t> </w:t>
      </w:r>
      <w:r w:rsidRPr="00364D2A">
        <w:t>2022, les mesures de protection de la COVID-19 étaient beaucoup moins strictes</w:t>
      </w:r>
      <w:r w:rsidR="005B6121">
        <w:t xml:space="preserve"> dans son lieu de travail</w:t>
      </w:r>
      <w:r w:rsidRPr="00364D2A">
        <w:t>. Le port du masque n’était plus obligatoire. Il y avait encore quelques plexigla</w:t>
      </w:r>
      <w:r w:rsidR="00CA0949">
        <w:t>s</w:t>
      </w:r>
      <w:r w:rsidRPr="00364D2A">
        <w:t xml:space="preserve"> sur les tables </w:t>
      </w:r>
      <w:r>
        <w:t>d</w:t>
      </w:r>
      <w:r w:rsidR="00D73838">
        <w:t>ans</w:t>
      </w:r>
      <w:r>
        <w:t xml:space="preserve"> la salle d’affectation</w:t>
      </w:r>
      <w:r w:rsidR="00CA0949">
        <w:t>,</w:t>
      </w:r>
      <w:r>
        <w:t xml:space="preserve"> </w:t>
      </w:r>
      <w:r w:rsidRPr="00364D2A">
        <w:t>mais sans plus, « </w:t>
      </w:r>
      <w:r w:rsidRPr="0072427C">
        <w:rPr>
          <w:i/>
          <w:iCs/>
          <w:sz w:val="22"/>
          <w:szCs w:val="22"/>
        </w:rPr>
        <w:t>tout était en train de disparaître</w:t>
      </w:r>
      <w:r w:rsidRPr="00364D2A">
        <w:t> ». Cependant, le lavage des mains était toujours en vigueur et l’employeur exigeait que l’ensemble de</w:t>
      </w:r>
      <w:r>
        <w:t>s</w:t>
      </w:r>
      <w:r w:rsidRPr="00364D2A">
        <w:t xml:space="preserve"> travailleurs effectuent un test de dépistage de la COVID-19 avant chaque </w:t>
      </w:r>
      <w:r>
        <w:t xml:space="preserve">quart </w:t>
      </w:r>
      <w:r w:rsidRPr="00364D2A">
        <w:t xml:space="preserve">de travail. </w:t>
      </w:r>
      <w:r>
        <w:t xml:space="preserve">À cette fin, il </w:t>
      </w:r>
      <w:r w:rsidRPr="00364D2A">
        <w:t xml:space="preserve">leur avait fourni des </w:t>
      </w:r>
      <w:r w:rsidR="00CA0949">
        <w:t>tests</w:t>
      </w:r>
      <w:r w:rsidRPr="00364D2A">
        <w:t xml:space="preserve"> de dépistage</w:t>
      </w:r>
      <w:r w:rsidR="00CA0949">
        <w:t xml:space="preserve"> rapide</w:t>
      </w:r>
      <w:r w:rsidRPr="00364D2A">
        <w:t>.</w:t>
      </w:r>
    </w:p>
    <w:p w14:paraId="076C586E" w14:textId="03D69ADA" w:rsidR="00E866EE" w:rsidRDefault="00EC562A" w:rsidP="00EC562A">
      <w:pPr>
        <w:pStyle w:val="corpsdedcision"/>
      </w:pPr>
      <w:r>
        <w:t xml:space="preserve">À l’aide </w:t>
      </w:r>
      <w:r w:rsidRPr="00EC562A">
        <w:t>d’un calendrier du mois de juin</w:t>
      </w:r>
      <w:r w:rsidR="00266D22">
        <w:t> </w:t>
      </w:r>
      <w:r w:rsidRPr="00EC562A">
        <w:t>2022, le travailleur explique qu’il a travaillé avec la niveleuse les 30 et 31</w:t>
      </w:r>
      <w:r w:rsidR="00266D22">
        <w:t> </w:t>
      </w:r>
      <w:r w:rsidRPr="00EC562A">
        <w:t>mai</w:t>
      </w:r>
      <w:r w:rsidR="0062473A">
        <w:t> 2022</w:t>
      </w:r>
      <w:r w:rsidRPr="00EC562A">
        <w:t xml:space="preserve"> ainsi que le</w:t>
      </w:r>
      <w:r w:rsidR="00CA0949">
        <w:t>s</w:t>
      </w:r>
      <w:r w:rsidRPr="00EC562A">
        <w:t xml:space="preserve"> 1</w:t>
      </w:r>
      <w:r w:rsidRPr="00EC562A">
        <w:rPr>
          <w:vertAlign w:val="superscript"/>
        </w:rPr>
        <w:t xml:space="preserve">er </w:t>
      </w:r>
      <w:r w:rsidRPr="00EC562A">
        <w:t>et</w:t>
      </w:r>
      <w:r w:rsidR="00266D22" w:rsidRPr="00266D22">
        <w:t xml:space="preserve"> </w:t>
      </w:r>
      <w:r w:rsidRPr="00EC562A">
        <w:t>2</w:t>
      </w:r>
      <w:r w:rsidR="00266D22">
        <w:t> </w:t>
      </w:r>
      <w:r w:rsidRPr="00EC562A">
        <w:t>juin</w:t>
      </w:r>
      <w:r w:rsidR="00CA0949">
        <w:t xml:space="preserve"> suivants</w:t>
      </w:r>
      <w:r w:rsidRPr="00EC562A">
        <w:t xml:space="preserve">. Avant le début de chacun de ces quarts de travail, il a assisté à une réunion </w:t>
      </w:r>
      <w:r w:rsidR="00E24B3C">
        <w:t>d’une durée d’environ 30 minutes</w:t>
      </w:r>
      <w:r w:rsidR="00E24B3C" w:rsidRPr="00EC562A">
        <w:t xml:space="preserve"> </w:t>
      </w:r>
      <w:r w:rsidRPr="00EC562A">
        <w:t>dans la salle d’affectation avec l’ensemble de ses collègues</w:t>
      </w:r>
      <w:r w:rsidR="00E24B3C">
        <w:t>.</w:t>
      </w:r>
    </w:p>
    <w:p w14:paraId="4ECABCC9" w14:textId="1F14AEDD" w:rsidR="00B94374" w:rsidRPr="00610092" w:rsidRDefault="00EC562A" w:rsidP="00B94374">
      <w:pPr>
        <w:pStyle w:val="corpsdedcision"/>
      </w:pPr>
      <w:r>
        <w:t xml:space="preserve">Du </w:t>
      </w:r>
      <w:r w:rsidRPr="00EC562A">
        <w:t>3 au 5</w:t>
      </w:r>
      <w:r w:rsidR="00266D22">
        <w:t> </w:t>
      </w:r>
      <w:r w:rsidRPr="00EC562A">
        <w:t>juin</w:t>
      </w:r>
      <w:r w:rsidR="00266D22">
        <w:t> </w:t>
      </w:r>
      <w:r>
        <w:t xml:space="preserve">2022, il est demeuré à la maison. À ce titre, il </w:t>
      </w:r>
      <w:r w:rsidR="00E866EE">
        <w:t>précise qu’il habit</w:t>
      </w:r>
      <w:r w:rsidR="00B94374">
        <w:t xml:space="preserve">ait </w:t>
      </w:r>
      <w:r w:rsidR="00E866EE">
        <w:t xml:space="preserve">seul </w:t>
      </w:r>
      <w:r w:rsidR="00B94374">
        <w:t>à S</w:t>
      </w:r>
      <w:r w:rsidR="00CA0949">
        <w:t>ain</w:t>
      </w:r>
      <w:r w:rsidR="00B94374">
        <w:t>t-Honoré et que ses amis se trouvaient à Jonquière. Il</w:t>
      </w:r>
      <w:r w:rsidR="00E866EE">
        <w:t xml:space="preserve"> </w:t>
      </w:r>
      <w:r>
        <w:t>se décrit comme étant quelqu’un de solitaire</w:t>
      </w:r>
      <w:r w:rsidR="00B94374">
        <w:t xml:space="preserve"> qui n’a pas vraiment de loisirs du moins à l’extérieur.</w:t>
      </w:r>
      <w:r>
        <w:t xml:space="preserve"> </w:t>
      </w:r>
      <w:r w:rsidR="00B94374">
        <w:t>Il n’a côtoyé aucun de ses proches en juin</w:t>
      </w:r>
      <w:r w:rsidR="00266D22">
        <w:t> </w:t>
      </w:r>
      <w:r w:rsidR="00B94374">
        <w:t xml:space="preserve">2022; l’un de ses fils habitant à Québec et l’autre à Alma. À sa connaissance, ces derniers n’ont pas contracté le virus de la </w:t>
      </w:r>
      <w:r w:rsidR="00CA0949">
        <w:t>COVID</w:t>
      </w:r>
      <w:r w:rsidR="00B94374">
        <w:t xml:space="preserve">-19. </w:t>
      </w:r>
      <w:r w:rsidR="0052331A">
        <w:t xml:space="preserve">Il </w:t>
      </w:r>
      <w:r w:rsidR="005750F6">
        <w:t xml:space="preserve">avait pour habitude de faire </w:t>
      </w:r>
      <w:r w:rsidR="0052331A">
        <w:t>ses emplettes dans une petite épicerie du village une à deux fois par semaine et se rendait à la pharmacie une fois par mois.</w:t>
      </w:r>
    </w:p>
    <w:p w14:paraId="315821E6" w14:textId="50CFB467" w:rsidR="00E866EE" w:rsidRDefault="00EC562A" w:rsidP="0074747A">
      <w:pPr>
        <w:pStyle w:val="corpsdedcision"/>
      </w:pPr>
      <w:r>
        <w:t xml:space="preserve">Du </w:t>
      </w:r>
      <w:r w:rsidRPr="00EC562A">
        <w:t>6 au 9</w:t>
      </w:r>
      <w:r w:rsidR="00266D22">
        <w:t> </w:t>
      </w:r>
      <w:r w:rsidRPr="00EC562A">
        <w:t>juin</w:t>
      </w:r>
      <w:r w:rsidR="00266D22">
        <w:t> </w:t>
      </w:r>
      <w:r>
        <w:t>2022,</w:t>
      </w:r>
      <w:r w:rsidR="00E866EE">
        <w:t xml:space="preserve"> il a </w:t>
      </w:r>
      <w:r w:rsidRPr="00EC562A">
        <w:t>travaill</w:t>
      </w:r>
      <w:r w:rsidR="00E866EE">
        <w:t>é</w:t>
      </w:r>
      <w:r w:rsidRPr="00EC562A">
        <w:t xml:space="preserve"> sur </w:t>
      </w:r>
      <w:r w:rsidR="00E866EE">
        <w:t xml:space="preserve">la </w:t>
      </w:r>
      <w:r w:rsidRPr="00EC562A">
        <w:t>niveleuse</w:t>
      </w:r>
      <w:r w:rsidR="00E866EE">
        <w:t xml:space="preserve"> et a interagi com</w:t>
      </w:r>
      <w:r w:rsidR="0062473A">
        <w:t>m</w:t>
      </w:r>
      <w:r w:rsidR="00E866EE">
        <w:t>e à l’habitude avec ses collègues de travail dans la salle d’affectation avant ses quarts de travail.</w:t>
      </w:r>
    </w:p>
    <w:p w14:paraId="0030D94F" w14:textId="5ED9ED43" w:rsidR="000B3F1D" w:rsidRPr="00D24859" w:rsidRDefault="00E866EE" w:rsidP="0074747A">
      <w:pPr>
        <w:pStyle w:val="corpsdedcision"/>
      </w:pPr>
      <w:r>
        <w:t>Il ajoute que durant ses journées de travail, il lui arriv</w:t>
      </w:r>
      <w:r w:rsidR="00850CD0">
        <w:t>ait</w:t>
      </w:r>
      <w:r>
        <w:t xml:space="preserve"> régulièrement d’interagir avec des citoyens qui </w:t>
      </w:r>
      <w:r w:rsidR="00850CD0">
        <w:t>avaient</w:t>
      </w:r>
      <w:r>
        <w:t xml:space="preserve"> des questions en regard des travaux qui </w:t>
      </w:r>
      <w:r w:rsidR="00850CD0">
        <w:t xml:space="preserve">étaient </w:t>
      </w:r>
      <w:r>
        <w:t xml:space="preserve">effectués; l’un de ceux-ci aurait pu selon lui être infecté. De la même façon, étant donné qu’il était affecté dans un secteur éloigné et qu’il n’avait pas de salle de bain à sa disponibilité, il se rendait dans un petit dépanneur chaque jour et souligne qu’il aurait pu également à ce moment être en contact avec quelqu’un qui était infecté à la </w:t>
      </w:r>
      <w:r w:rsidR="007D18ED">
        <w:t>COVID</w:t>
      </w:r>
      <w:r>
        <w:t xml:space="preserve">-19. </w:t>
      </w:r>
      <w:r w:rsidR="006D4DB2">
        <w:t>Il ne peut toutefois</w:t>
      </w:r>
      <w:r w:rsidR="007D18ED">
        <w:t xml:space="preserve"> pas</w:t>
      </w:r>
      <w:r w:rsidR="006D4DB2">
        <w:t xml:space="preserve"> </w:t>
      </w:r>
      <w:r w:rsidR="006A5E2D">
        <w:t>certifier</w:t>
      </w:r>
      <w:r w:rsidR="006D4DB2">
        <w:t xml:space="preserve"> qu’une telle situation s’est présentée</w:t>
      </w:r>
      <w:r w:rsidR="007D18ED">
        <w:t>,</w:t>
      </w:r>
      <w:r w:rsidR="006D4DB2">
        <w:t xml:space="preserve"> que ce soit avec un citoyen ou au dépanneur.</w:t>
      </w:r>
    </w:p>
    <w:p w14:paraId="239F482A" w14:textId="77B7C6C6" w:rsidR="00B308B8" w:rsidRDefault="00B308B8" w:rsidP="008A3967">
      <w:pPr>
        <w:pStyle w:val="corpsdedcision"/>
      </w:pPr>
      <w:r>
        <w:t>En l’espèce</w:t>
      </w:r>
      <w:r w:rsidR="0095030D">
        <w:t>, le diagnostic d’infection à la COVID-19, bien qu’il témoigne d’une maladie, ne donne pas ouverture à l’application des présomptions des articles</w:t>
      </w:r>
      <w:r w:rsidR="007D18ED">
        <w:t> </w:t>
      </w:r>
      <w:r w:rsidR="0095030D">
        <w:t>28 et 29</w:t>
      </w:r>
      <w:r w:rsidR="007D18ED">
        <w:t xml:space="preserve"> </w:t>
      </w:r>
      <w:r w:rsidR="0095030D">
        <w:t>de la Loi.</w:t>
      </w:r>
    </w:p>
    <w:p w14:paraId="4E32C62A" w14:textId="125D1791" w:rsidR="00B308B8" w:rsidRDefault="00F658B3" w:rsidP="007C22CD">
      <w:pPr>
        <w:pStyle w:val="corpsdedcision"/>
      </w:pPr>
      <w:r>
        <w:t xml:space="preserve">Cela étant, le travailleur </w:t>
      </w:r>
      <w:r w:rsidR="00B308B8">
        <w:t xml:space="preserve">doit démontrer </w:t>
      </w:r>
      <w:r w:rsidR="00B308B8" w:rsidRPr="00F658B3">
        <w:t>de façon</w:t>
      </w:r>
      <w:r w:rsidR="00B308B8">
        <w:t xml:space="preserve"> prépondérante que sa contamination</w:t>
      </w:r>
      <w:r>
        <w:t xml:space="preserve"> au virus de la COVID-19 résulte</w:t>
      </w:r>
      <w:r w:rsidR="00B308B8">
        <w:t xml:space="preserve"> </w:t>
      </w:r>
      <w:r>
        <w:t>d’un</w:t>
      </w:r>
      <w:r w:rsidR="00B308B8">
        <w:t xml:space="preserve"> </w:t>
      </w:r>
      <w:r>
        <w:t>événement</w:t>
      </w:r>
      <w:r w:rsidR="00B308B8">
        <w:t xml:space="preserve"> </w:t>
      </w:r>
      <w:r>
        <w:t>imprévu</w:t>
      </w:r>
      <w:r w:rsidR="00B308B8">
        <w:t xml:space="preserve"> et soudain ou que sa maladie est reliée directement aux risques particuliers de son travail.</w:t>
      </w:r>
    </w:p>
    <w:p w14:paraId="63FFEC0D" w14:textId="611D473D" w:rsidR="00F658B3" w:rsidRPr="00F658B3" w:rsidRDefault="00F658B3" w:rsidP="00356864">
      <w:pPr>
        <w:pStyle w:val="corpsdedcision"/>
        <w:numPr>
          <w:ilvl w:val="0"/>
          <w:numId w:val="0"/>
        </w:numPr>
        <w:tabs>
          <w:tab w:val="clear" w:pos="720"/>
        </w:tabs>
        <w:rPr>
          <w:b/>
          <w:bCs/>
        </w:rPr>
      </w:pPr>
      <w:r w:rsidRPr="00F658B3">
        <w:rPr>
          <w:b/>
          <w:bCs/>
        </w:rPr>
        <w:t>L’accident d</w:t>
      </w:r>
      <w:r>
        <w:rPr>
          <w:b/>
          <w:bCs/>
        </w:rPr>
        <w:t>u</w:t>
      </w:r>
      <w:r w:rsidRPr="00F658B3">
        <w:rPr>
          <w:b/>
          <w:bCs/>
        </w:rPr>
        <w:t xml:space="preserve"> travail au sens élargi</w:t>
      </w:r>
    </w:p>
    <w:p w14:paraId="7B0FC612" w14:textId="26F36898" w:rsidR="00F658B3" w:rsidRDefault="00F658B3" w:rsidP="007C22CD">
      <w:pPr>
        <w:pStyle w:val="corpsdedcision"/>
      </w:pPr>
      <w:r>
        <w:t>Le travailleur témoigne qu’en juin</w:t>
      </w:r>
      <w:r w:rsidR="00266D22">
        <w:t> </w:t>
      </w:r>
      <w:r>
        <w:t>2022, à sa souvenance, deux ou trois de ses collègues</w:t>
      </w:r>
      <w:r w:rsidR="007D18ED">
        <w:t>,</w:t>
      </w:r>
      <w:r w:rsidR="00973DFC">
        <w:t xml:space="preserve"> dont un dénommé </w:t>
      </w:r>
      <w:r w:rsidR="007D18ED">
        <w:t>monsieur </w:t>
      </w:r>
      <w:r w:rsidR="00973DFC">
        <w:t>Michael</w:t>
      </w:r>
      <w:r w:rsidR="00266D22">
        <w:t> </w:t>
      </w:r>
      <w:r w:rsidR="00973DFC">
        <w:t>Mercier,</w:t>
      </w:r>
      <w:r>
        <w:t xml:space="preserve"> avec qui il avait des interactions </w:t>
      </w:r>
      <w:r w:rsidR="00850CD0">
        <w:t xml:space="preserve">quotidiennement </w:t>
      </w:r>
      <w:r>
        <w:t>au début de son quart de travail</w:t>
      </w:r>
      <w:r w:rsidR="007D18ED">
        <w:t>,</w:t>
      </w:r>
      <w:r>
        <w:t xml:space="preserve"> ont été atteints par le virus. Il n’est toutefois pas en mesure d</w:t>
      </w:r>
      <w:r w:rsidR="002B10DF">
        <w:t>’</w:t>
      </w:r>
      <w:r>
        <w:t xml:space="preserve">identifier </w:t>
      </w:r>
      <w:r w:rsidR="002B10DF">
        <w:t xml:space="preserve">les autres collègues </w:t>
      </w:r>
      <w:r>
        <w:t xml:space="preserve">de façon précise et ajoute que l’employeur ne leur donnait pas cette information. Bref, ils apprenaient qu’un collègue avait été </w:t>
      </w:r>
      <w:r w:rsidR="00850CD0">
        <w:t>contaminé par le virus</w:t>
      </w:r>
      <w:r>
        <w:t xml:space="preserve"> lors de son retour au travail.</w:t>
      </w:r>
    </w:p>
    <w:p w14:paraId="5CF3BB0A" w14:textId="5F344881" w:rsidR="00B052D7" w:rsidRDefault="008D10D9" w:rsidP="00285C66">
      <w:pPr>
        <w:pStyle w:val="corpsdedcision"/>
      </w:pPr>
      <w:r>
        <w:t xml:space="preserve">Outre son impossibilité à préciser le nombre exact de collègues qui ont été </w:t>
      </w:r>
      <w:r w:rsidR="00850CD0">
        <w:t>contaminés</w:t>
      </w:r>
      <w:r>
        <w:t xml:space="preserve"> par le virus ou de les identifier, le travailleur n’est pas en mesure de circonscrire un moment précis au cours duquel il a pu être en contact </w:t>
      </w:r>
      <w:r w:rsidR="00B052D7">
        <w:t xml:space="preserve">avec une personne </w:t>
      </w:r>
      <w:r w:rsidR="00850CD0">
        <w:t>contaminée</w:t>
      </w:r>
      <w:r w:rsidR="00B052D7">
        <w:t xml:space="preserve"> au travail.</w:t>
      </w:r>
    </w:p>
    <w:p w14:paraId="38D3F8A5" w14:textId="10515337" w:rsidR="002B134E" w:rsidRDefault="005660DF" w:rsidP="007C22CD">
      <w:pPr>
        <w:pStyle w:val="corpsdedcision"/>
      </w:pPr>
      <w:r>
        <w:t xml:space="preserve">De la même façon, même s’il allègue avoir été en contact régulièrement avec des citoyens dans le cadre de son travail, il n’est pas en mesure de démontrer un moment précis au cours duquel il aurait été en interaction avec un citoyen porteur du virus de la </w:t>
      </w:r>
      <w:r w:rsidR="007D18ED">
        <w:t>COVID</w:t>
      </w:r>
      <w:r>
        <w:t>-19.</w:t>
      </w:r>
    </w:p>
    <w:p w14:paraId="4122334A" w14:textId="0C71B6C3" w:rsidR="00B052D7" w:rsidRDefault="00D84AC7" w:rsidP="007C22CD">
      <w:pPr>
        <w:pStyle w:val="corpsdedcision"/>
      </w:pPr>
      <w:r>
        <w:t xml:space="preserve">À la lumière de la preuve </w:t>
      </w:r>
      <w:r w:rsidRPr="00D84AC7">
        <w:t xml:space="preserve">dont il dispose, le Tribunal est d’avis que les </w:t>
      </w:r>
      <w:r w:rsidR="00616412" w:rsidRPr="00D84AC7">
        <w:t xml:space="preserve">faits </w:t>
      </w:r>
      <w:r w:rsidRPr="00D84AC7">
        <w:t xml:space="preserve">allégués ne sont pas </w:t>
      </w:r>
      <w:r w:rsidR="00616412" w:rsidRPr="00D84AC7">
        <w:t>suffisamment précis pour con</w:t>
      </w:r>
      <w:r w:rsidRPr="00D84AC7">
        <w:t>c</w:t>
      </w:r>
      <w:r w:rsidR="00616412" w:rsidRPr="00D84AC7">
        <w:t xml:space="preserve">lure </w:t>
      </w:r>
      <w:r w:rsidRPr="00D84AC7">
        <w:t>à la survenance d’un évé</w:t>
      </w:r>
      <w:r w:rsidR="00B052D7" w:rsidRPr="00D84AC7">
        <w:t>nement impr</w:t>
      </w:r>
      <w:r w:rsidRPr="00D84AC7">
        <w:t>é</w:t>
      </w:r>
      <w:r w:rsidR="00B052D7" w:rsidRPr="00D84AC7">
        <w:t>vu</w:t>
      </w:r>
      <w:r w:rsidRPr="00D84AC7">
        <w:t xml:space="preserve"> et soudain au cours duquel le travailleur aurait pu être contamin</w:t>
      </w:r>
      <w:r w:rsidR="0062473A">
        <w:t>é</w:t>
      </w:r>
      <w:r w:rsidRPr="00D84AC7">
        <w:t xml:space="preserve"> au virus de la </w:t>
      </w:r>
      <w:r w:rsidR="007D18ED">
        <w:t>COVID</w:t>
      </w:r>
      <w:r w:rsidRPr="00D84AC7">
        <w:t>-19.</w:t>
      </w:r>
    </w:p>
    <w:p w14:paraId="37852457" w14:textId="6913B5E1" w:rsidR="00BB73BC" w:rsidRPr="00BB73BC" w:rsidRDefault="00BB73BC" w:rsidP="006B2767">
      <w:pPr>
        <w:pStyle w:val="corpsdedcision"/>
        <w:keepNext/>
        <w:keepLines/>
        <w:numPr>
          <w:ilvl w:val="0"/>
          <w:numId w:val="0"/>
        </w:numPr>
        <w:tabs>
          <w:tab w:val="clear" w:pos="720"/>
        </w:tabs>
        <w:rPr>
          <w:b/>
          <w:bCs/>
        </w:rPr>
      </w:pPr>
      <w:r w:rsidRPr="00BB73BC">
        <w:rPr>
          <w:b/>
          <w:bCs/>
        </w:rPr>
        <w:t>La maladie professionnelle reliée aux risques particuliers du travail d’opérateur</w:t>
      </w:r>
    </w:p>
    <w:p w14:paraId="0D38F9CD" w14:textId="2DB9A127" w:rsidR="00B308B8" w:rsidRDefault="00B308B8" w:rsidP="006B2767">
      <w:pPr>
        <w:pStyle w:val="corpsdedcision"/>
        <w:keepNext/>
        <w:keepLines/>
        <w:rPr>
          <w:i/>
          <w:iCs/>
        </w:rPr>
      </w:pPr>
      <w:r>
        <w:t xml:space="preserve">Quant à la maladie reliée </w:t>
      </w:r>
      <w:r w:rsidR="000E6772">
        <w:t xml:space="preserve">aux risques particuliers du travail, le Tribunal, saisi d’un cas d’infection au virus de la COVID-19, décrit comme suit le fardeau de preuve </w:t>
      </w:r>
      <w:r w:rsidR="00850CD0">
        <w:t xml:space="preserve">qui incombe au travailleur </w:t>
      </w:r>
      <w:r w:rsidR="000E6772">
        <w:t xml:space="preserve">dans l’affaire </w:t>
      </w:r>
      <w:bookmarkStart w:id="14" w:name="_Hlk192154760"/>
      <w:r w:rsidR="000E6772" w:rsidRPr="000E6772">
        <w:rPr>
          <w:i/>
          <w:iCs/>
        </w:rPr>
        <w:t>Comeau</w:t>
      </w:r>
      <w:r w:rsidR="000E6772" w:rsidRPr="00266D22">
        <w:t xml:space="preserve"> et </w:t>
      </w:r>
      <w:r w:rsidR="000E6772" w:rsidRPr="000E6772">
        <w:rPr>
          <w:i/>
          <w:iCs/>
        </w:rPr>
        <w:t>Société de transport de Laval</w:t>
      </w:r>
      <w:bookmarkEnd w:id="14"/>
      <w:r w:rsidR="000E6772" w:rsidRPr="003B7114">
        <w:rPr>
          <w:rStyle w:val="Appelnotedebasdep"/>
        </w:rPr>
        <w:footnoteReference w:id="10"/>
      </w:r>
      <w:r w:rsidR="000E6772" w:rsidRPr="000E6772">
        <w:rPr>
          <w:i/>
          <w:iCs/>
        </w:rPr>
        <w:t> :</w:t>
      </w:r>
    </w:p>
    <w:p w14:paraId="58037175" w14:textId="77777777" w:rsidR="000E6772" w:rsidRDefault="000E6772" w:rsidP="00266D22">
      <w:pPr>
        <w:pStyle w:val="citation"/>
        <w:tabs>
          <w:tab w:val="left" w:pos="1276"/>
        </w:tabs>
        <w:spacing w:after="360"/>
      </w:pPr>
      <w:r>
        <w:t>[12]</w:t>
      </w:r>
      <w:r>
        <w:tab/>
        <w:t>On parle des risques particuliers d’un travail lorsque celui qui l’occupe, en raison de sa nature ou de ses conditions particulières, court davantage de risques de développer une maladie précise. Ici, la preuve doit établir, de façon probante, que la maladie que le travailleur a contractée en septembre 2020 est probablement causée ou reliée à l’exercice de son travail. Il doit démontrer un lien entre l’infection à la COVID-19 et son travail de chauffeur d’autobus.</w:t>
      </w:r>
    </w:p>
    <w:p w14:paraId="2C0EDEC4" w14:textId="3C5F2A04" w:rsidR="00EC4236" w:rsidRDefault="00572195" w:rsidP="00EC4236">
      <w:pPr>
        <w:pStyle w:val="corpsdedcision"/>
      </w:pPr>
      <w:r>
        <w:t xml:space="preserve">Plus loin, le </w:t>
      </w:r>
      <w:r w:rsidR="00EC4236">
        <w:t>Tribunal</w:t>
      </w:r>
      <w:r w:rsidR="00EC4236" w:rsidRPr="003B7114">
        <w:t xml:space="preserve"> explique qu’il n’a pas à rechercher le mo</w:t>
      </w:r>
      <w:r w:rsidR="00EC4236">
        <w:t>ment précis de la contamination pour reconna</w:t>
      </w:r>
      <w:r w:rsidR="006C66DB">
        <w:t>î</w:t>
      </w:r>
      <w:r w:rsidR="00EC4236">
        <w:t>tre une maladie professionnelle</w:t>
      </w:r>
      <w:r w:rsidR="006C66DB">
        <w:t>,</w:t>
      </w:r>
      <w:r w:rsidR="00EC4236">
        <w:t xml:space="preserve"> mais doit plutôt déterminer si le milieu de travail est la source probable de la contamination. Il exprime ce qui suit</w:t>
      </w:r>
      <w:r w:rsidR="006C66DB">
        <w:rPr>
          <w:rStyle w:val="Appelnotedebasdep"/>
        </w:rPr>
        <w:footnoteReference w:id="11"/>
      </w:r>
      <w:r w:rsidR="00EC4236">
        <w:t> :</w:t>
      </w:r>
    </w:p>
    <w:p w14:paraId="6D8247CD" w14:textId="12B6AA88" w:rsidR="00EC4236" w:rsidRDefault="00EC4236" w:rsidP="00266D22">
      <w:pPr>
        <w:pStyle w:val="citation"/>
        <w:tabs>
          <w:tab w:val="left" w:pos="1276"/>
        </w:tabs>
        <w:spacing w:after="360"/>
      </w:pPr>
      <w:r>
        <w:t>[25]</w:t>
      </w:r>
      <w:r>
        <w:tab/>
        <w:t>Il peut être difficile de déterminer où et comment un travailleur a contracté un virus, surtout que la période d’incubation de la maladie causée par le coronavirus SRAS-CoV2 est de plusieurs jours. Le Tribunal n’a pas à déterminer exactement la source de l’infection ni à quel moment précis elle est survenue, mais plutôt de décider si l’infection qu’il présente découle plus probablement de son milieu de travail que de tout autre milieu</w:t>
      </w:r>
      <w:r w:rsidR="006C66DB">
        <w:rPr>
          <w:vertAlign w:val="superscript"/>
        </w:rPr>
        <w:t>9</w:t>
      </w:r>
      <w:r>
        <w:t>. Dans le contexte précis du présent dossier, le Tribunal est d’avis qu’il est plus probable que le travailleur ait contracté la COVID-19 dans le cadre de son travail que dans ses activités personnelles.</w:t>
      </w:r>
    </w:p>
    <w:p w14:paraId="27560526" w14:textId="4EFAD5FC" w:rsidR="006C66DB" w:rsidRPr="0072427C" w:rsidRDefault="006C66DB" w:rsidP="00266D22">
      <w:pPr>
        <w:pStyle w:val="citation"/>
        <w:tabs>
          <w:tab w:val="left" w:pos="1276"/>
        </w:tabs>
        <w:spacing w:after="360"/>
        <w:rPr>
          <w:sz w:val="24"/>
          <w:szCs w:val="24"/>
        </w:rPr>
      </w:pPr>
      <w:r>
        <w:rPr>
          <w:rFonts w:cs="Arial"/>
          <w:sz w:val="24"/>
          <w:szCs w:val="24"/>
        </w:rPr>
        <w:t>[Note omise]</w:t>
      </w:r>
    </w:p>
    <w:p w14:paraId="2FAC3294" w14:textId="79E82F10" w:rsidR="00DD4292" w:rsidRDefault="007C22CD" w:rsidP="007C22CD">
      <w:pPr>
        <w:pStyle w:val="corpsdedcision"/>
      </w:pPr>
      <w:r w:rsidRPr="00652111">
        <w:t>En l’es</w:t>
      </w:r>
      <w:r w:rsidR="00652111" w:rsidRPr="00652111">
        <w:t xml:space="preserve">pèce, le travailleur explique qu’il est en contact avec ses collègues de travail </w:t>
      </w:r>
      <w:r w:rsidR="00652111">
        <w:t xml:space="preserve">dont le nombre varie entre </w:t>
      </w:r>
      <w:r w:rsidR="006C66DB">
        <w:t>25</w:t>
      </w:r>
      <w:r w:rsidR="00652111">
        <w:t xml:space="preserve"> et </w:t>
      </w:r>
      <w:r w:rsidR="006C66DB">
        <w:t>30</w:t>
      </w:r>
      <w:r w:rsidR="00652111">
        <w:t xml:space="preserve"> durant </w:t>
      </w:r>
      <w:r w:rsidR="00652111" w:rsidRPr="00652111">
        <w:t xml:space="preserve">au moins </w:t>
      </w:r>
      <w:r w:rsidR="006C66DB">
        <w:t>30 </w:t>
      </w:r>
      <w:r w:rsidR="00652111">
        <w:t>minutes par jour dans la salle d’affectation qui n’est pas très grande</w:t>
      </w:r>
      <w:r w:rsidR="00850CD0">
        <w:rPr>
          <w:rStyle w:val="Appelnotedebasdep"/>
        </w:rPr>
        <w:footnoteReference w:id="12"/>
      </w:r>
      <w:r w:rsidR="00652111">
        <w:t>. En juin</w:t>
      </w:r>
      <w:r w:rsidR="00565480">
        <w:t> </w:t>
      </w:r>
      <w:r w:rsidR="00652111">
        <w:t xml:space="preserve">2022, le port du masque n’est plus requis et la distanciation </w:t>
      </w:r>
      <w:r w:rsidR="00767E96">
        <w:t xml:space="preserve">sociale </w:t>
      </w:r>
      <w:r w:rsidR="00652111">
        <w:t xml:space="preserve">n’est pas vraiment respectée dans la salle. Les collègues de travail ont pour habitude d’interagir et de discuter avant la réunion. La salle d’affectation est toujours munie </w:t>
      </w:r>
      <w:r w:rsidR="00DD4292">
        <w:t xml:space="preserve">de </w:t>
      </w:r>
      <w:r w:rsidR="00652111">
        <w:t xml:space="preserve">quelques </w:t>
      </w:r>
      <w:r w:rsidR="00DD4292">
        <w:t>p</w:t>
      </w:r>
      <w:r w:rsidR="00652111">
        <w:t>lexigla</w:t>
      </w:r>
      <w:r w:rsidR="006C66DB">
        <w:t>s,</w:t>
      </w:r>
      <w:r w:rsidR="00652111">
        <w:t xml:space="preserve"> mais ces derniers sont graduellement retirés. Bref, les seules mesures de protection </w:t>
      </w:r>
      <w:r w:rsidR="00DD4292">
        <w:t>toujours</w:t>
      </w:r>
      <w:r w:rsidR="00652111">
        <w:t xml:space="preserve"> actives chez </w:t>
      </w:r>
      <w:r w:rsidR="00DD4292">
        <w:t>l’employeur</w:t>
      </w:r>
      <w:r w:rsidR="00652111">
        <w:t xml:space="preserve"> en juin</w:t>
      </w:r>
      <w:r w:rsidR="00565480">
        <w:t> </w:t>
      </w:r>
      <w:r w:rsidR="00652111">
        <w:t>2022 sont le lavage de</w:t>
      </w:r>
      <w:r w:rsidR="006C66DB">
        <w:t>s</w:t>
      </w:r>
      <w:r w:rsidR="00652111">
        <w:t xml:space="preserve"> main</w:t>
      </w:r>
      <w:r w:rsidR="006C66DB">
        <w:t>s</w:t>
      </w:r>
      <w:r w:rsidR="00652111">
        <w:t xml:space="preserve"> et le test de </w:t>
      </w:r>
      <w:r w:rsidR="00DD4292">
        <w:t>dépistage</w:t>
      </w:r>
      <w:r w:rsidR="00652111">
        <w:t xml:space="preserve"> à la </w:t>
      </w:r>
      <w:r w:rsidR="006C66DB">
        <w:t>COVID-</w:t>
      </w:r>
      <w:r w:rsidR="00652111">
        <w:t xml:space="preserve">19 </w:t>
      </w:r>
      <w:r w:rsidR="00DD4292">
        <w:t>effectué</w:t>
      </w:r>
      <w:r w:rsidR="00652111">
        <w:t xml:space="preserve"> de façon </w:t>
      </w:r>
      <w:r w:rsidR="00DD4292">
        <w:t xml:space="preserve">obligatoire et </w:t>
      </w:r>
      <w:r w:rsidR="00652111">
        <w:t>qu</w:t>
      </w:r>
      <w:r w:rsidR="00DD4292">
        <w:t>otidienne.</w:t>
      </w:r>
    </w:p>
    <w:p w14:paraId="5CE5DDC9" w14:textId="2EF98522" w:rsidR="007C22CD" w:rsidRPr="007E0716" w:rsidRDefault="00DD4292" w:rsidP="007C22CD">
      <w:pPr>
        <w:pStyle w:val="corpsdedcision"/>
      </w:pPr>
      <w:r>
        <w:t>Le travailleur témoigne que deux ou trois de ses collègues avec qui il interagissait quotidiennement</w:t>
      </w:r>
      <w:r w:rsidR="007E0716">
        <w:t>,</w:t>
      </w:r>
      <w:r>
        <w:t xml:space="preserve"> </w:t>
      </w:r>
      <w:r w:rsidR="00850CD0">
        <w:t>dont monsieur</w:t>
      </w:r>
      <w:r w:rsidR="007E0716">
        <w:t> </w:t>
      </w:r>
      <w:r w:rsidR="00850CD0">
        <w:t xml:space="preserve">Mercier, </w:t>
      </w:r>
      <w:r>
        <w:t xml:space="preserve">ont contracté le virus de la </w:t>
      </w:r>
      <w:r w:rsidR="006C66DB">
        <w:t>COVID</w:t>
      </w:r>
      <w:r>
        <w:t xml:space="preserve">-19 avant lui. </w:t>
      </w:r>
      <w:r w:rsidR="008D3B28">
        <w:t xml:space="preserve">Sans que l’on parle d’éclosion du virus, il n’en demeure pas moins que la preuve, non contredite, démontre </w:t>
      </w:r>
      <w:r w:rsidR="00850CD0" w:rsidRPr="007E0716">
        <w:t xml:space="preserve">que la salle d’affectation dans laquelle se tenait les réunions </w:t>
      </w:r>
      <w:r w:rsidR="00F62FAE" w:rsidRPr="007E0716">
        <w:t>au</w:t>
      </w:r>
      <w:r w:rsidR="00850CD0" w:rsidRPr="007E0716">
        <w:t xml:space="preserve"> début de chaque quart de travail n’était</w:t>
      </w:r>
      <w:r w:rsidR="007E0716" w:rsidRPr="007E0716">
        <w:t>,</w:t>
      </w:r>
      <w:r w:rsidR="00850CD0" w:rsidRPr="007E0716">
        <w:t xml:space="preserve"> somme toute</w:t>
      </w:r>
      <w:r w:rsidR="007E0716" w:rsidRPr="007E0716">
        <w:t>,</w:t>
      </w:r>
      <w:r w:rsidR="00850CD0" w:rsidRPr="007E0716">
        <w:t xml:space="preserve"> pas très grande pour accueillir </w:t>
      </w:r>
      <w:r w:rsidR="007E0716" w:rsidRPr="007E0716">
        <w:t>25</w:t>
      </w:r>
      <w:r w:rsidR="00850CD0" w:rsidRPr="007E0716">
        <w:t xml:space="preserve"> à </w:t>
      </w:r>
      <w:r w:rsidR="007E0716" w:rsidRPr="007E0716">
        <w:t>30 </w:t>
      </w:r>
      <w:r w:rsidR="00850CD0" w:rsidRPr="007E0716">
        <w:t xml:space="preserve">personnes sans masque et sans </w:t>
      </w:r>
      <w:r w:rsidR="00767E96" w:rsidRPr="007E0716">
        <w:t>respect d</w:t>
      </w:r>
      <w:r w:rsidR="008018B1" w:rsidRPr="007E0716">
        <w:t>’un</w:t>
      </w:r>
      <w:r w:rsidR="00767E96" w:rsidRPr="007E0716">
        <w:t>e</w:t>
      </w:r>
      <w:r w:rsidR="008018B1" w:rsidRPr="007E0716">
        <w:t xml:space="preserve"> certaine </w:t>
      </w:r>
      <w:r w:rsidR="00850CD0" w:rsidRPr="007E0716">
        <w:t>distanciation</w:t>
      </w:r>
      <w:r w:rsidR="00767E96" w:rsidRPr="007E0716">
        <w:t xml:space="preserve"> sociale</w:t>
      </w:r>
      <w:r w:rsidR="00850CD0" w:rsidRPr="007E0716">
        <w:t xml:space="preserve"> en période de pandémie.</w:t>
      </w:r>
    </w:p>
    <w:p w14:paraId="120247A8" w14:textId="2E761797" w:rsidR="00850CD0" w:rsidRPr="007E0716" w:rsidRDefault="00850CD0" w:rsidP="00850CD0">
      <w:pPr>
        <w:pStyle w:val="corpsdedcision"/>
      </w:pPr>
      <w:r w:rsidRPr="007E0716">
        <w:t>Le Tribunal retient du document intitulé « Ligne du temps COVID-19 au Québec »</w:t>
      </w:r>
      <w:r w:rsidR="006B2767">
        <w:t>,</w:t>
      </w:r>
      <w:r w:rsidRPr="007E0716">
        <w:t xml:space="preserve"> produit par l’Institut national de santé publique du Québec, que le début de la septième vague de la pandémie a été enregistré le 29</w:t>
      </w:r>
      <w:r w:rsidR="007E0716" w:rsidRPr="007E0716">
        <w:t> </w:t>
      </w:r>
      <w:r w:rsidRPr="007E0716">
        <w:t>mai</w:t>
      </w:r>
      <w:r w:rsidR="007E0716" w:rsidRPr="007E0716">
        <w:t> </w:t>
      </w:r>
      <w:r w:rsidRPr="007E0716">
        <w:t>2022. Ainsi, même si un certain assouplissement des mesures sanitaires était en vigueur, il n’en demeure pas moins que le risque de contagion était néanmoins toujours présent.</w:t>
      </w:r>
    </w:p>
    <w:p w14:paraId="4FFA1E83" w14:textId="26925203" w:rsidR="007C22CD" w:rsidRDefault="003035D0" w:rsidP="007C22CD">
      <w:pPr>
        <w:pStyle w:val="corpsdedcision"/>
      </w:pPr>
      <w:r>
        <w:t xml:space="preserve">En ce qui a trait à la contamination par des interactions avec les citoyens ou avec la clientèle, le Tribunal </w:t>
      </w:r>
      <w:r w:rsidR="006C66DB">
        <w:t>est d’avis</w:t>
      </w:r>
      <w:r>
        <w:t xml:space="preserve"> qu’il s’agit d’hypothèses qui demeurent </w:t>
      </w:r>
      <w:r w:rsidR="00446624">
        <w:t xml:space="preserve">tout au plus </w:t>
      </w:r>
      <w:r>
        <w:t>« possibles »</w:t>
      </w:r>
      <w:r w:rsidR="00446624">
        <w:t>. Les circonstances entourant ces interactions sont très imprécises et ne permettent pas au Tribunal de les considérer comme « probables »</w:t>
      </w:r>
      <w:r w:rsidR="00703E68">
        <w:t xml:space="preserve"> aux fins d’établir la relation causale avec le milieu de travail.</w:t>
      </w:r>
    </w:p>
    <w:p w14:paraId="6445FA2F" w14:textId="34EF3E71" w:rsidR="00063E27" w:rsidRDefault="00850CD0" w:rsidP="007C22CD">
      <w:pPr>
        <w:pStyle w:val="corpsdedcision"/>
      </w:pPr>
      <w:r>
        <w:t xml:space="preserve">Par ailleurs, le </w:t>
      </w:r>
      <w:r w:rsidR="00A83384" w:rsidRPr="00A83384">
        <w:t>Tribunal retient que le travailleur habit</w:t>
      </w:r>
      <w:r>
        <w:t>ait</w:t>
      </w:r>
      <w:r w:rsidR="00A83384" w:rsidRPr="00A83384">
        <w:t xml:space="preserve"> seul, est de nature solitaire et n’a pas eu de c</w:t>
      </w:r>
      <w:r w:rsidR="00063E27" w:rsidRPr="00A83384">
        <w:t>ontact</w:t>
      </w:r>
      <w:r w:rsidR="00A83384" w:rsidRPr="00A83384">
        <w:t>s</w:t>
      </w:r>
      <w:r w:rsidR="00063E27" w:rsidRPr="00A83384">
        <w:t xml:space="preserve"> extérieurs</w:t>
      </w:r>
      <w:r w:rsidR="00A83384" w:rsidRPr="00A83384">
        <w:t xml:space="preserve"> avec ses proches à l’époque pertinente, </w:t>
      </w:r>
      <w:r w:rsidR="006C66DB">
        <w:t>s</w:t>
      </w:r>
      <w:r w:rsidR="00A83384" w:rsidRPr="00A83384">
        <w:t xml:space="preserve">es deux fils </w:t>
      </w:r>
      <w:r>
        <w:t xml:space="preserve">ainsi que ses amis </w:t>
      </w:r>
      <w:r w:rsidR="00A83384" w:rsidRPr="00A83384">
        <w:t>habitant à l’extérieur</w:t>
      </w:r>
      <w:r>
        <w:t>.</w:t>
      </w:r>
    </w:p>
    <w:p w14:paraId="27909AD0" w14:textId="6935598B" w:rsidR="003035D0" w:rsidRPr="00B016FA" w:rsidRDefault="003035D0" w:rsidP="007C22CD">
      <w:pPr>
        <w:pStyle w:val="corpsdedcision"/>
      </w:pPr>
      <w:r>
        <w:t xml:space="preserve">À la lumière de la preuve </w:t>
      </w:r>
      <w:r w:rsidR="00786874">
        <w:t xml:space="preserve">non contredite </w:t>
      </w:r>
      <w:r>
        <w:t xml:space="preserve">dont il dispose, le Tribunal </w:t>
      </w:r>
      <w:r w:rsidR="006C66DB">
        <w:t>est d’avis</w:t>
      </w:r>
      <w:r>
        <w:t xml:space="preserve"> qu’il existe des indices sérieux, probants et suffisamment </w:t>
      </w:r>
      <w:r w:rsidRPr="00B016FA">
        <w:t xml:space="preserve">convaincants pour établir un lien causal entre l’environnement de travail, notamment la salle d’affectation </w:t>
      </w:r>
      <w:r w:rsidR="00850CD0" w:rsidRPr="00B016FA">
        <w:t xml:space="preserve">qui est fréquentée à chaque jour durant une trentaine de minutes par </w:t>
      </w:r>
      <w:r w:rsidR="00B016FA" w:rsidRPr="00B016FA">
        <w:t>25</w:t>
      </w:r>
      <w:r w:rsidR="00850CD0" w:rsidRPr="00B016FA">
        <w:t xml:space="preserve"> à </w:t>
      </w:r>
      <w:r w:rsidR="00B016FA" w:rsidRPr="00B016FA">
        <w:t>30 </w:t>
      </w:r>
      <w:r w:rsidR="00850CD0" w:rsidRPr="00B016FA">
        <w:t xml:space="preserve">personnes </w:t>
      </w:r>
      <w:r w:rsidRPr="00B016FA">
        <w:t>et la condition médicale du travailleur.</w:t>
      </w:r>
    </w:p>
    <w:p w14:paraId="615DEADB" w14:textId="217FA6D3" w:rsidR="00063E27" w:rsidRDefault="003035D0" w:rsidP="007C22CD">
      <w:pPr>
        <w:pStyle w:val="corpsdedcision"/>
      </w:pPr>
      <w:r>
        <w:t>En effet, le Tribunal retient de la preuve que le travailleur a pu être contaminé, lors de</w:t>
      </w:r>
      <w:r w:rsidR="00850CD0">
        <w:t xml:space="preserve"> se</w:t>
      </w:r>
      <w:r>
        <w:t xml:space="preserve">s interactions avec ses </w:t>
      </w:r>
      <w:r w:rsidR="00850CD0">
        <w:t>pairs</w:t>
      </w:r>
      <w:r>
        <w:t xml:space="preserve"> dans cette salle </w:t>
      </w:r>
      <w:r w:rsidR="00850CD0">
        <w:t>d’affectation</w:t>
      </w:r>
      <w:r w:rsidR="00B016FA">
        <w:t>,</w:t>
      </w:r>
      <w:r w:rsidR="00850CD0">
        <w:t xml:space="preserve"> soit </w:t>
      </w:r>
      <w:r>
        <w:t xml:space="preserve">par un collègue qui présentait déjà des symptômes de la maladie ou même par un collègue asymptomatique. En présence d’aucune </w:t>
      </w:r>
      <w:r w:rsidR="00786874">
        <w:t xml:space="preserve">autre </w:t>
      </w:r>
      <w:r>
        <w:t xml:space="preserve">preuve potentielle et </w:t>
      </w:r>
      <w:r w:rsidR="00850CD0">
        <w:t>probante</w:t>
      </w:r>
      <w:r>
        <w:t xml:space="preserve"> de contamination</w:t>
      </w:r>
      <w:r w:rsidR="00850CD0">
        <w:t xml:space="preserve"> à l’extérieur du milieu de travail</w:t>
      </w:r>
      <w:r>
        <w:t xml:space="preserve">, le Tribunal </w:t>
      </w:r>
      <w:r w:rsidR="00786874">
        <w:t xml:space="preserve">conclut </w:t>
      </w:r>
      <w:r>
        <w:t>que l’environnement de travail peut avoir été la source de contamination du travailleur.</w:t>
      </w:r>
    </w:p>
    <w:p w14:paraId="0DFFB367" w14:textId="0DDB2E8F" w:rsidR="001B5F9A" w:rsidRDefault="00703E68" w:rsidP="007C22CD">
      <w:pPr>
        <w:pStyle w:val="corpsdedcision"/>
      </w:pPr>
      <w:r>
        <w:t xml:space="preserve">À la lumière de la preuve prépondérante dont il dispose, le Tribunal retient qu’il </w:t>
      </w:r>
      <w:r w:rsidR="00F61216">
        <w:t xml:space="preserve">est </w:t>
      </w:r>
      <w:r>
        <w:t xml:space="preserve">plus probable </w:t>
      </w:r>
      <w:r w:rsidR="001B5F9A">
        <w:t xml:space="preserve">qu’improbable que la source de contamination </w:t>
      </w:r>
      <w:r>
        <w:t xml:space="preserve">du travailleur au virus de la COVID-19 </w:t>
      </w:r>
      <w:r w:rsidR="001B5F9A">
        <w:t>soit reliée au travail.</w:t>
      </w:r>
    </w:p>
    <w:bookmarkEnd w:id="13"/>
    <w:p w14:paraId="18A1AF83"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54919E7E" w14:textId="07504B1E" w:rsidR="00046BFA" w:rsidRPr="007A4B84" w:rsidRDefault="00046BFA" w:rsidP="00046BFA">
      <w:pPr>
        <w:pStyle w:val="Dispositif"/>
        <w:rPr>
          <w:rFonts w:cs="Arial"/>
          <w:szCs w:val="24"/>
        </w:rPr>
      </w:pPr>
      <w:r w:rsidRPr="00A5086C">
        <w:rPr>
          <w:rFonts w:cs="Arial"/>
          <w:b/>
          <w:szCs w:val="24"/>
        </w:rPr>
        <w:t>ACCUEILLE</w:t>
      </w:r>
      <w:r w:rsidRPr="00A5086C">
        <w:rPr>
          <w:rFonts w:cs="Arial"/>
          <w:szCs w:val="24"/>
        </w:rPr>
        <w:t xml:space="preserve"> la</w:t>
      </w:r>
      <w:r w:rsidRPr="007A4B84">
        <w:rPr>
          <w:rFonts w:cs="Arial"/>
          <w:szCs w:val="24"/>
        </w:rPr>
        <w:t xml:space="preserve"> contestation produite par</w:t>
      </w:r>
      <w:r w:rsidR="00565480">
        <w:rPr>
          <w:rFonts w:cs="Arial"/>
          <w:szCs w:val="24"/>
        </w:rPr>
        <w:t xml:space="preserve"> le travailleur,</w:t>
      </w:r>
      <w:r w:rsidRPr="007A4B84">
        <w:rPr>
          <w:rFonts w:cs="Arial"/>
          <w:szCs w:val="24"/>
        </w:rPr>
        <w:t xml:space="preserve"> </w:t>
      </w:r>
      <w:r w:rsidR="00565480">
        <w:rPr>
          <w:rFonts w:cs="Arial"/>
          <w:szCs w:val="24"/>
        </w:rPr>
        <w:t>m</w:t>
      </w:r>
      <w:r>
        <w:rPr>
          <w:rFonts w:cs="Arial"/>
          <w:szCs w:val="24"/>
        </w:rPr>
        <w:t>onsieur</w:t>
      </w:r>
      <w:r w:rsidR="00565480">
        <w:rPr>
          <w:rFonts w:cs="Arial"/>
          <w:szCs w:val="24"/>
        </w:rPr>
        <w:t> </w:t>
      </w:r>
      <w:r>
        <w:rPr>
          <w:rFonts w:cs="Arial"/>
          <w:szCs w:val="24"/>
        </w:rPr>
        <w:t>Martin</w:t>
      </w:r>
      <w:r w:rsidR="00565480">
        <w:rPr>
          <w:rFonts w:cs="Arial"/>
          <w:szCs w:val="24"/>
        </w:rPr>
        <w:t> </w:t>
      </w:r>
      <w:r>
        <w:rPr>
          <w:rFonts w:cs="Arial"/>
          <w:szCs w:val="24"/>
        </w:rPr>
        <w:t>Pedneault</w:t>
      </w:r>
      <w:r w:rsidRPr="007A4B84">
        <w:rPr>
          <w:rFonts w:cs="Arial"/>
          <w:szCs w:val="24"/>
        </w:rPr>
        <w:t>;</w:t>
      </w:r>
    </w:p>
    <w:p w14:paraId="717A1F49" w14:textId="66D667D6" w:rsidR="00046BFA" w:rsidRPr="007A4B84" w:rsidRDefault="00046BFA" w:rsidP="00046BFA">
      <w:pPr>
        <w:pStyle w:val="Dispositif"/>
        <w:rPr>
          <w:rFonts w:cs="Arial"/>
          <w:szCs w:val="24"/>
        </w:rPr>
      </w:pPr>
      <w:r w:rsidRPr="00A5086C">
        <w:rPr>
          <w:rFonts w:cs="Arial"/>
          <w:b/>
          <w:szCs w:val="24"/>
        </w:rPr>
        <w:t>INFIRME</w:t>
      </w:r>
      <w:r w:rsidRPr="007A4B84">
        <w:rPr>
          <w:rFonts w:cs="Arial"/>
          <w:szCs w:val="24"/>
        </w:rPr>
        <w:t xml:space="preserve"> la décision de la Commission des normes, de l’équité, de la santé et de la sécurité du travail rendue le </w:t>
      </w:r>
      <w:r w:rsidR="00F75D1B">
        <w:t>27</w:t>
      </w:r>
      <w:r w:rsidR="00565480">
        <w:t> </w:t>
      </w:r>
      <w:r w:rsidR="00F75D1B">
        <w:t>octobre</w:t>
      </w:r>
      <w:r w:rsidR="00565480">
        <w:t> </w:t>
      </w:r>
      <w:r w:rsidR="00F75D1B">
        <w:t>2022</w:t>
      </w:r>
      <w:r w:rsidRPr="007A4B84">
        <w:rPr>
          <w:rFonts w:cs="Arial"/>
          <w:szCs w:val="24"/>
        </w:rPr>
        <w:t>, à la suite d’une révision administrative;</w:t>
      </w:r>
    </w:p>
    <w:p w14:paraId="750F39B7" w14:textId="526EBD23" w:rsidR="00046BFA" w:rsidRPr="007A4B84" w:rsidRDefault="00046BFA" w:rsidP="00046BFA">
      <w:pPr>
        <w:pStyle w:val="Dispositif"/>
        <w:rPr>
          <w:rFonts w:cs="Arial"/>
          <w:szCs w:val="24"/>
        </w:rPr>
      </w:pPr>
      <w:r w:rsidRPr="00A5086C">
        <w:rPr>
          <w:rFonts w:cs="Arial"/>
          <w:b/>
          <w:szCs w:val="24"/>
        </w:rPr>
        <w:t>DÉCLARE</w:t>
      </w:r>
      <w:r w:rsidRPr="007A4B84">
        <w:rPr>
          <w:rFonts w:cs="Arial"/>
          <w:szCs w:val="24"/>
        </w:rPr>
        <w:t xml:space="preserve"> que </w:t>
      </w:r>
      <w:r>
        <w:rPr>
          <w:rFonts w:cs="Arial"/>
          <w:szCs w:val="24"/>
        </w:rPr>
        <w:t>le travailleur</w:t>
      </w:r>
      <w:r w:rsidRPr="007A4B84">
        <w:rPr>
          <w:rFonts w:cs="Arial"/>
          <w:szCs w:val="24"/>
        </w:rPr>
        <w:t xml:space="preserve"> a subi une lésion professionnelle le ou </w:t>
      </w:r>
      <w:r w:rsidRPr="00A5086C">
        <w:rPr>
          <w:rFonts w:cs="Arial"/>
          <w:szCs w:val="24"/>
        </w:rPr>
        <w:t xml:space="preserve">vers le </w:t>
      </w:r>
      <w:r w:rsidR="00A5086C" w:rsidRPr="00A5086C">
        <w:rPr>
          <w:rFonts w:cs="Arial"/>
          <w:szCs w:val="24"/>
        </w:rPr>
        <w:t>13</w:t>
      </w:r>
      <w:r w:rsidR="00565480">
        <w:rPr>
          <w:rFonts w:cs="Arial"/>
          <w:szCs w:val="24"/>
        </w:rPr>
        <w:t> </w:t>
      </w:r>
      <w:r w:rsidR="00A5086C" w:rsidRPr="00A5086C">
        <w:rPr>
          <w:rFonts w:cs="Arial"/>
          <w:szCs w:val="24"/>
        </w:rPr>
        <w:t>juin</w:t>
      </w:r>
      <w:r w:rsidR="00565480">
        <w:rPr>
          <w:rFonts w:cs="Arial"/>
          <w:szCs w:val="24"/>
        </w:rPr>
        <w:t> </w:t>
      </w:r>
      <w:r w:rsidR="00A5086C" w:rsidRPr="00A5086C">
        <w:rPr>
          <w:rFonts w:cs="Arial"/>
          <w:szCs w:val="24"/>
        </w:rPr>
        <w:t>2022</w:t>
      </w:r>
      <w:r w:rsidRPr="00A5086C">
        <w:rPr>
          <w:rFonts w:cs="Arial"/>
          <w:szCs w:val="24"/>
        </w:rPr>
        <w:t>;</w:t>
      </w:r>
    </w:p>
    <w:p w14:paraId="6426079B" w14:textId="16CDA0E7" w:rsidR="00046BFA" w:rsidRPr="007A4B84" w:rsidRDefault="00046BFA" w:rsidP="00565480">
      <w:pPr>
        <w:pStyle w:val="Dispositif"/>
        <w:spacing w:after="720"/>
        <w:rPr>
          <w:rFonts w:cs="Arial"/>
          <w:szCs w:val="24"/>
        </w:rPr>
      </w:pPr>
      <w:r w:rsidRPr="00A5086C">
        <w:rPr>
          <w:rFonts w:cs="Arial"/>
          <w:b/>
          <w:szCs w:val="24"/>
        </w:rPr>
        <w:t>DÉCLARE</w:t>
      </w:r>
      <w:r w:rsidRPr="00A5086C">
        <w:rPr>
          <w:rFonts w:cs="Arial"/>
          <w:szCs w:val="24"/>
        </w:rPr>
        <w:t xml:space="preserve"> que le</w:t>
      </w:r>
      <w:r w:rsidRPr="007A4B84">
        <w:rPr>
          <w:rFonts w:cs="Arial"/>
          <w:szCs w:val="24"/>
        </w:rPr>
        <w:t xml:space="preserve"> travailleu</w:t>
      </w:r>
      <w:r>
        <w:rPr>
          <w:rFonts w:cs="Arial"/>
          <w:szCs w:val="24"/>
        </w:rPr>
        <w:t>r</w:t>
      </w:r>
      <w:r w:rsidRPr="007A4B84">
        <w:rPr>
          <w:rFonts w:cs="Arial"/>
          <w:szCs w:val="24"/>
        </w:rPr>
        <w:t xml:space="preserve"> a droit aux prestations prévues à la </w:t>
      </w:r>
      <w:r w:rsidRPr="007A4B84">
        <w:rPr>
          <w:rFonts w:cs="Arial"/>
          <w:i/>
          <w:szCs w:val="24"/>
        </w:rPr>
        <w:t>Loi sur les accidents du travail et les maladies professionnelles</w:t>
      </w:r>
      <w:r w:rsidRPr="007A4B84">
        <w:rPr>
          <w:rFonts w:cs="Arial"/>
          <w:szCs w:val="24"/>
        </w:rPr>
        <w:t>.</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5464A509" w14:textId="77777777">
        <w:tc>
          <w:tcPr>
            <w:tcW w:w="4795" w:type="dxa"/>
          </w:tcPr>
          <w:p w14:paraId="4C18F20C" w14:textId="77777777" w:rsidR="00C74B6F" w:rsidRDefault="00C74B6F"/>
        </w:tc>
        <w:tc>
          <w:tcPr>
            <w:tcW w:w="4795" w:type="dxa"/>
          </w:tcPr>
          <w:p w14:paraId="740A90DF" w14:textId="77777777" w:rsidR="00C74B6F" w:rsidRDefault="00C74B6F">
            <w:bookmarkStart w:id="15" w:name="signature"/>
            <w:bookmarkEnd w:id="15"/>
            <w:r>
              <w:t>__________________________________</w:t>
            </w:r>
          </w:p>
        </w:tc>
      </w:tr>
      <w:tr w:rsidR="00C74B6F" w14:paraId="2EC6898C" w14:textId="77777777">
        <w:tc>
          <w:tcPr>
            <w:tcW w:w="4795" w:type="dxa"/>
          </w:tcPr>
          <w:p w14:paraId="341C2502" w14:textId="77777777" w:rsidR="00C74B6F" w:rsidRDefault="00C74B6F"/>
        </w:tc>
        <w:tc>
          <w:tcPr>
            <w:tcW w:w="4795" w:type="dxa"/>
          </w:tcPr>
          <w:p w14:paraId="36C4964B" w14:textId="0AFCDDA9" w:rsidR="00C74B6F" w:rsidRDefault="00046BFA">
            <w:r>
              <w:t>Renée-Claude Bélanger</w:t>
            </w:r>
          </w:p>
        </w:tc>
      </w:tr>
      <w:tr w:rsidR="00C74B6F" w14:paraId="7EDF25FB" w14:textId="77777777">
        <w:trPr>
          <w:cantSplit/>
        </w:trPr>
        <w:tc>
          <w:tcPr>
            <w:tcW w:w="9590" w:type="dxa"/>
            <w:gridSpan w:val="2"/>
          </w:tcPr>
          <w:p w14:paraId="11979295" w14:textId="77777777" w:rsidR="00C74B6F" w:rsidRDefault="00C74B6F"/>
        </w:tc>
      </w:tr>
      <w:tr w:rsidR="00C74B6F" w14:paraId="776E50FB" w14:textId="77777777">
        <w:trPr>
          <w:cantSplit/>
        </w:trPr>
        <w:tc>
          <w:tcPr>
            <w:tcW w:w="9590" w:type="dxa"/>
            <w:gridSpan w:val="2"/>
          </w:tcPr>
          <w:p w14:paraId="51C115CE" w14:textId="77777777" w:rsidR="00C74B6F" w:rsidRPr="00C912F9" w:rsidRDefault="00C74B6F" w:rsidP="00EC5C8D">
            <w:pPr>
              <w:tabs>
                <w:tab w:val="left" w:pos="1592"/>
              </w:tabs>
            </w:pPr>
          </w:p>
        </w:tc>
      </w:tr>
      <w:tr w:rsidR="00C74B6F" w14:paraId="64D8B389" w14:textId="77777777">
        <w:trPr>
          <w:cantSplit/>
        </w:trPr>
        <w:tc>
          <w:tcPr>
            <w:tcW w:w="9590" w:type="dxa"/>
            <w:gridSpan w:val="2"/>
          </w:tcPr>
          <w:p w14:paraId="5E25A285" w14:textId="77777777" w:rsidR="00C74B6F" w:rsidRDefault="00C74B6F"/>
        </w:tc>
      </w:tr>
      <w:tr w:rsidR="00C74B6F" w14:paraId="6F32C0AD" w14:textId="77777777">
        <w:trPr>
          <w:cantSplit/>
        </w:trPr>
        <w:tc>
          <w:tcPr>
            <w:tcW w:w="9590" w:type="dxa"/>
            <w:gridSpan w:val="2"/>
          </w:tcPr>
          <w:p w14:paraId="7BF488D8" w14:textId="5654F9C4" w:rsidR="00C74B6F" w:rsidRDefault="00927FD7">
            <w:pPr>
              <w:pStyle w:val="zSoquijdatNomProcureurDem"/>
            </w:pPr>
            <w:r>
              <w:t>M</w:t>
            </w:r>
            <w:r w:rsidRPr="00565480">
              <w:rPr>
                <w:vertAlign w:val="superscript"/>
              </w:rPr>
              <w:t>me</w:t>
            </w:r>
            <w:r>
              <w:t xml:space="preserve"> Amélie Charlebois</w:t>
            </w:r>
          </w:p>
        </w:tc>
      </w:tr>
      <w:tr w:rsidR="00C74B6F" w14:paraId="41B54E9D" w14:textId="77777777">
        <w:trPr>
          <w:cantSplit/>
        </w:trPr>
        <w:tc>
          <w:tcPr>
            <w:tcW w:w="9590" w:type="dxa"/>
            <w:gridSpan w:val="2"/>
          </w:tcPr>
          <w:p w14:paraId="5DBCFFCF" w14:textId="6237EEDA" w:rsidR="00C74B6F" w:rsidRDefault="00565480">
            <w:pPr>
              <w:pStyle w:val="zSoquijdatCabinetProcureurDem"/>
            </w:pPr>
            <w:r>
              <w:t>SERVICE SANTÉ-SÉCURITÉ-ENVIRONNEMENT – CSN</w:t>
            </w:r>
          </w:p>
          <w:p w14:paraId="09169095" w14:textId="585EFE7C" w:rsidR="00565480" w:rsidRDefault="00565480">
            <w:pPr>
              <w:pStyle w:val="zSoquijdatCabinetProcureurDem"/>
            </w:pPr>
            <w:r>
              <w:t>(DÉFENSE DES ACCIDENTÉ-ES)</w:t>
            </w:r>
          </w:p>
        </w:tc>
      </w:tr>
      <w:tr w:rsidR="00C74B6F" w14:paraId="018721B3" w14:textId="77777777">
        <w:trPr>
          <w:cantSplit/>
        </w:trPr>
        <w:tc>
          <w:tcPr>
            <w:tcW w:w="9590" w:type="dxa"/>
            <w:gridSpan w:val="2"/>
          </w:tcPr>
          <w:p w14:paraId="6395B67F" w14:textId="77777777" w:rsidR="00C74B6F" w:rsidRDefault="00CB05A7">
            <w:pPr>
              <w:pStyle w:val="zSoquijlblProcureurDem"/>
            </w:pPr>
            <w:r>
              <w:t>Pour la partie demanderesse</w:t>
            </w:r>
          </w:p>
        </w:tc>
      </w:tr>
      <w:tr w:rsidR="00C74B6F" w14:paraId="691B3CF6" w14:textId="77777777">
        <w:trPr>
          <w:cantSplit/>
        </w:trPr>
        <w:tc>
          <w:tcPr>
            <w:tcW w:w="9590" w:type="dxa"/>
            <w:gridSpan w:val="2"/>
          </w:tcPr>
          <w:p w14:paraId="3824714C" w14:textId="77777777" w:rsidR="00C74B6F" w:rsidRDefault="00C74B6F"/>
        </w:tc>
      </w:tr>
      <w:tr w:rsidR="00C74B6F" w14:paraId="453B4010" w14:textId="77777777">
        <w:trPr>
          <w:cantSplit/>
        </w:trPr>
        <w:tc>
          <w:tcPr>
            <w:tcW w:w="9590" w:type="dxa"/>
            <w:gridSpan w:val="2"/>
          </w:tcPr>
          <w:p w14:paraId="54FE9231" w14:textId="00CE27A1" w:rsidR="00C74B6F" w:rsidRDefault="00565480">
            <w:pPr>
              <w:pStyle w:val="zSoquijdatNomProcureurDef"/>
            </w:pPr>
            <w:r>
              <w:t>M</w:t>
            </w:r>
            <w:r w:rsidRPr="00565480">
              <w:rPr>
                <w:vertAlign w:val="superscript"/>
              </w:rPr>
              <w:t>e</w:t>
            </w:r>
            <w:r>
              <w:t xml:space="preserve"> Émilie Morin-Gravel</w:t>
            </w:r>
          </w:p>
        </w:tc>
      </w:tr>
      <w:tr w:rsidR="00C74B6F" w14:paraId="09F4DC31" w14:textId="77777777">
        <w:trPr>
          <w:cantSplit/>
        </w:trPr>
        <w:tc>
          <w:tcPr>
            <w:tcW w:w="9590" w:type="dxa"/>
            <w:gridSpan w:val="2"/>
          </w:tcPr>
          <w:p w14:paraId="0D156CA0" w14:textId="6C8796DC" w:rsidR="00C74B6F" w:rsidRDefault="00565480">
            <w:pPr>
              <w:pStyle w:val="zSoquijdatCabinetProcureurDef"/>
            </w:pPr>
            <w:r>
              <w:t>VILLE DE SAGUENAY – CONTENTIEUX</w:t>
            </w:r>
          </w:p>
        </w:tc>
      </w:tr>
      <w:tr w:rsidR="00C74B6F" w14:paraId="28409E5C" w14:textId="77777777">
        <w:trPr>
          <w:cantSplit/>
        </w:trPr>
        <w:tc>
          <w:tcPr>
            <w:tcW w:w="9590" w:type="dxa"/>
            <w:gridSpan w:val="2"/>
          </w:tcPr>
          <w:p w14:paraId="11B001C5" w14:textId="2FC5CF26" w:rsidR="00C74B6F" w:rsidRDefault="00CB05A7">
            <w:pPr>
              <w:pStyle w:val="zSoquijlblProcureurDef"/>
            </w:pPr>
            <w:r>
              <w:t xml:space="preserve">Pour la partie </w:t>
            </w:r>
            <w:r w:rsidR="00565480">
              <w:t>mise en cause</w:t>
            </w:r>
          </w:p>
        </w:tc>
      </w:tr>
      <w:tr w:rsidR="00C15A3F" w14:paraId="2058DE08" w14:textId="77777777">
        <w:trPr>
          <w:cantSplit/>
        </w:trPr>
        <w:tc>
          <w:tcPr>
            <w:tcW w:w="9590" w:type="dxa"/>
            <w:gridSpan w:val="2"/>
          </w:tcPr>
          <w:p w14:paraId="28C4C8D2" w14:textId="77777777" w:rsidR="00C15A3F" w:rsidRDefault="00C15A3F">
            <w:pPr>
              <w:pStyle w:val="zSoquijlblProcureurInt"/>
            </w:pPr>
          </w:p>
        </w:tc>
      </w:tr>
      <w:tr w:rsidR="00C15A3F" w14:paraId="26D530CA" w14:textId="77777777">
        <w:trPr>
          <w:cantSplit/>
        </w:trPr>
        <w:tc>
          <w:tcPr>
            <w:tcW w:w="9590" w:type="dxa"/>
            <w:gridSpan w:val="2"/>
          </w:tcPr>
          <w:p w14:paraId="0C4AA629" w14:textId="30E3C1AB" w:rsidR="00C15A3F" w:rsidRDefault="00C15A3F" w:rsidP="000E56A6">
            <w:pPr>
              <w:pStyle w:val="zSoquijdatDateAudience"/>
            </w:pPr>
            <w:bookmarkStart w:id="16" w:name="Date_derniere_audience"/>
            <w:bookmarkEnd w:id="16"/>
            <w:r>
              <w:t xml:space="preserve">Date de la </w:t>
            </w:r>
            <w:r w:rsidR="00CC6338">
              <w:t>mise en délibéré</w:t>
            </w:r>
            <w:r>
              <w:t> :</w:t>
            </w:r>
            <w:r w:rsidR="00597016">
              <w:tab/>
            </w:r>
            <w:r w:rsidR="00565480">
              <w:t>8 janvier 2025</w:t>
            </w:r>
          </w:p>
        </w:tc>
      </w:tr>
    </w:tbl>
    <w:p w14:paraId="0CA04F45"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887479" w14:textId="77777777" w:rsidR="007E4750" w:rsidRDefault="007E4750">
      <w:r>
        <w:separator/>
      </w:r>
    </w:p>
  </w:endnote>
  <w:endnote w:type="continuationSeparator" w:id="0">
    <w:p w14:paraId="28920E78" w14:textId="77777777" w:rsidR="007E4750" w:rsidRDefault="007E4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7DCB8D" w14:textId="77777777" w:rsidR="007E4750" w:rsidRDefault="007E4750">
      <w:r>
        <w:separator/>
      </w:r>
    </w:p>
  </w:footnote>
  <w:footnote w:type="continuationSeparator" w:id="0">
    <w:p w14:paraId="1D760CBC" w14:textId="77777777" w:rsidR="007E4750" w:rsidRDefault="007E4750">
      <w:r>
        <w:continuationSeparator/>
      </w:r>
    </w:p>
  </w:footnote>
  <w:footnote w:id="1">
    <w:p w14:paraId="213EB720" w14:textId="076D18AD" w:rsidR="00F467C8" w:rsidRPr="00B016FA" w:rsidRDefault="00F467C8" w:rsidP="00B016F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016FA">
        <w:rPr>
          <w:rFonts w:cs="Arial"/>
          <w:sz w:val="20"/>
        </w:rPr>
        <w:t>Selon la preuve dont le Tribunal dispose, les symptômes du travailleur ont débuté le ou vers le 19</w:t>
      </w:r>
      <w:r w:rsidR="007E0716" w:rsidRPr="00B016FA">
        <w:rPr>
          <w:rFonts w:cs="Arial"/>
          <w:sz w:val="20"/>
        </w:rPr>
        <w:t> </w:t>
      </w:r>
      <w:r w:rsidRPr="00B016FA">
        <w:rPr>
          <w:rFonts w:cs="Arial"/>
          <w:sz w:val="20"/>
        </w:rPr>
        <w:t>juin</w:t>
      </w:r>
      <w:r w:rsidR="007E0716" w:rsidRPr="00B016FA">
        <w:rPr>
          <w:rFonts w:cs="Arial"/>
          <w:sz w:val="20"/>
        </w:rPr>
        <w:t> </w:t>
      </w:r>
      <w:r w:rsidRPr="00B016FA">
        <w:rPr>
          <w:rFonts w:cs="Arial"/>
          <w:sz w:val="20"/>
        </w:rPr>
        <w:t>2022 alors que le test de dépistage positif à la COVID-19 a été effectué le 12</w:t>
      </w:r>
      <w:r w:rsidR="007E0716" w:rsidRPr="00B016FA">
        <w:rPr>
          <w:rFonts w:cs="Arial"/>
          <w:sz w:val="20"/>
        </w:rPr>
        <w:t> </w:t>
      </w:r>
      <w:r w:rsidRPr="00B016FA">
        <w:rPr>
          <w:rFonts w:cs="Arial"/>
          <w:sz w:val="20"/>
        </w:rPr>
        <w:t>juin</w:t>
      </w:r>
      <w:r w:rsidR="007E0716" w:rsidRPr="00B016FA">
        <w:rPr>
          <w:rFonts w:cs="Arial"/>
          <w:sz w:val="20"/>
        </w:rPr>
        <w:t> </w:t>
      </w:r>
      <w:r w:rsidRPr="00B016FA">
        <w:rPr>
          <w:rFonts w:cs="Arial"/>
          <w:sz w:val="20"/>
        </w:rPr>
        <w:t>2022</w:t>
      </w:r>
      <w:r w:rsidR="007E0716" w:rsidRPr="00B016FA">
        <w:rPr>
          <w:rFonts w:cs="Arial"/>
          <w:sz w:val="20"/>
        </w:rPr>
        <w:t>.</w:t>
      </w:r>
    </w:p>
  </w:footnote>
  <w:footnote w:id="2">
    <w:p w14:paraId="6065D622" w14:textId="77777777" w:rsidR="0031022C" w:rsidRPr="00B016FA" w:rsidRDefault="0031022C" w:rsidP="0031022C">
      <w:pPr>
        <w:pStyle w:val="Notedebasdepage"/>
        <w:tabs>
          <w:tab w:val="left" w:pos="720"/>
        </w:tabs>
        <w:ind w:left="720" w:hanging="720"/>
        <w:jc w:val="both"/>
        <w:rPr>
          <w:rFonts w:cs="Arial"/>
          <w:sz w:val="20"/>
        </w:rPr>
      </w:pPr>
      <w:r w:rsidRPr="00B016FA">
        <w:rPr>
          <w:rStyle w:val="Appelnotedebasdep"/>
        </w:rPr>
        <w:footnoteRef/>
      </w:r>
      <w:r w:rsidRPr="00B016FA">
        <w:t xml:space="preserve"> </w:t>
      </w:r>
      <w:r w:rsidRPr="00B016FA">
        <w:rPr>
          <w:rFonts w:cs="Arial"/>
          <w:sz w:val="20"/>
        </w:rPr>
        <w:tab/>
        <w:t>RLRQ, c. A-3.001.</w:t>
      </w:r>
    </w:p>
  </w:footnote>
  <w:footnote w:id="3">
    <w:p w14:paraId="1A55CB05" w14:textId="17D59592" w:rsidR="0031022C" w:rsidRPr="0031022C" w:rsidRDefault="0031022C" w:rsidP="003102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w:t>
      </w:r>
      <w:r w:rsidR="00266D22">
        <w:rPr>
          <w:rFonts w:cs="Arial"/>
          <w:sz w:val="20"/>
        </w:rPr>
        <w:t> </w:t>
      </w:r>
      <w:r w:rsidR="00690455">
        <w:rPr>
          <w:rFonts w:cs="Arial"/>
          <w:sz w:val="20"/>
        </w:rPr>
        <w:t xml:space="preserve">2 </w:t>
      </w:r>
      <w:r>
        <w:rPr>
          <w:rFonts w:cs="Arial"/>
          <w:sz w:val="20"/>
        </w:rPr>
        <w:t>de la Loi.</w:t>
      </w:r>
    </w:p>
  </w:footnote>
  <w:footnote w:id="4">
    <w:p w14:paraId="61C371E5" w14:textId="6D040479" w:rsidR="0031022C" w:rsidRPr="0031022C" w:rsidRDefault="0031022C" w:rsidP="003102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A05B9">
        <w:rPr>
          <w:rFonts w:cs="Arial"/>
          <w:i/>
          <w:iCs/>
          <w:sz w:val="20"/>
        </w:rPr>
        <w:t>Id</w:t>
      </w:r>
      <w:r>
        <w:rPr>
          <w:rFonts w:cs="Arial"/>
          <w:sz w:val="20"/>
        </w:rPr>
        <w:t>.</w:t>
      </w:r>
    </w:p>
  </w:footnote>
  <w:footnote w:id="5">
    <w:p w14:paraId="1A412212" w14:textId="24499032" w:rsidR="0031022C" w:rsidRPr="0031022C" w:rsidRDefault="0031022C" w:rsidP="003102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A05B9">
        <w:rPr>
          <w:rFonts w:cs="Arial"/>
          <w:i/>
          <w:iCs/>
          <w:sz w:val="20"/>
        </w:rPr>
        <w:t>Id</w:t>
      </w:r>
      <w:r>
        <w:rPr>
          <w:rFonts w:cs="Arial"/>
          <w:sz w:val="20"/>
        </w:rPr>
        <w:t>.</w:t>
      </w:r>
    </w:p>
  </w:footnote>
  <w:footnote w:id="6">
    <w:p w14:paraId="5E40F22E" w14:textId="0126ADA2" w:rsidR="00181659" w:rsidRPr="00181659" w:rsidRDefault="00181659" w:rsidP="0018165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w:t>
      </w:r>
      <w:r w:rsidR="00FA05B9">
        <w:rPr>
          <w:rFonts w:cs="Arial"/>
          <w:sz w:val="20"/>
        </w:rPr>
        <w:t> </w:t>
      </w:r>
      <w:r>
        <w:rPr>
          <w:rFonts w:cs="Arial"/>
          <w:sz w:val="20"/>
        </w:rPr>
        <w:t>199 de la Loi</w:t>
      </w:r>
      <w:r w:rsidR="00FA05B9">
        <w:rPr>
          <w:rFonts w:cs="Arial"/>
          <w:sz w:val="20"/>
        </w:rPr>
        <w:t>.</w:t>
      </w:r>
    </w:p>
  </w:footnote>
  <w:footnote w:id="7">
    <w:p w14:paraId="46F01BBA" w14:textId="4FFCD9EA" w:rsidR="00181659" w:rsidRPr="00181659" w:rsidRDefault="00181659" w:rsidP="0018165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8D1D92" w:rsidRPr="008D1D92">
        <w:rPr>
          <w:rFonts w:cs="Arial"/>
          <w:sz w:val="20"/>
        </w:rPr>
        <w:t>Article</w:t>
      </w:r>
      <w:r w:rsidR="00FA05B9">
        <w:rPr>
          <w:rFonts w:cs="Arial"/>
          <w:sz w:val="20"/>
        </w:rPr>
        <w:t> </w:t>
      </w:r>
      <w:r w:rsidRPr="008D1D92">
        <w:rPr>
          <w:rFonts w:cs="Arial"/>
          <w:sz w:val="20"/>
        </w:rPr>
        <w:t>224</w:t>
      </w:r>
      <w:r w:rsidR="008D1D92">
        <w:rPr>
          <w:rFonts w:cs="Arial"/>
          <w:sz w:val="20"/>
        </w:rPr>
        <w:t xml:space="preserve"> de la Loi.</w:t>
      </w:r>
    </w:p>
  </w:footnote>
  <w:footnote w:id="8">
    <w:p w14:paraId="3DE692E4" w14:textId="050A13F3" w:rsidR="00181659" w:rsidRPr="00181659" w:rsidRDefault="00181659" w:rsidP="0018165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E518D" w:rsidRPr="00746A77">
        <w:rPr>
          <w:rFonts w:cs="Arial"/>
          <w:i/>
          <w:iCs/>
          <w:sz w:val="20"/>
        </w:rPr>
        <w:t>Beaucaire</w:t>
      </w:r>
      <w:r w:rsidR="003E518D">
        <w:rPr>
          <w:rFonts w:cs="Arial"/>
          <w:sz w:val="20"/>
        </w:rPr>
        <w:t xml:space="preserve"> et </w:t>
      </w:r>
      <w:r w:rsidR="003E518D" w:rsidRPr="00746A77">
        <w:rPr>
          <w:rFonts w:cs="Arial"/>
          <w:i/>
          <w:iCs/>
          <w:sz w:val="20"/>
        </w:rPr>
        <w:t>St-Joseph-du-</w:t>
      </w:r>
      <w:r w:rsidR="008B1023">
        <w:rPr>
          <w:rFonts w:cs="Arial"/>
          <w:i/>
          <w:iCs/>
          <w:sz w:val="20"/>
        </w:rPr>
        <w:t>L</w:t>
      </w:r>
      <w:r w:rsidR="003E518D" w:rsidRPr="00746A77">
        <w:rPr>
          <w:rFonts w:cs="Arial"/>
          <w:i/>
          <w:iCs/>
          <w:sz w:val="20"/>
        </w:rPr>
        <w:t>ac</w:t>
      </w:r>
      <w:r w:rsidR="008B1023">
        <w:rPr>
          <w:rFonts w:cs="Arial"/>
          <w:i/>
          <w:iCs/>
          <w:sz w:val="20"/>
        </w:rPr>
        <w:t xml:space="preserve"> (Municipalité de)</w:t>
      </w:r>
      <w:r w:rsidR="003E518D">
        <w:rPr>
          <w:rFonts w:cs="Arial"/>
          <w:sz w:val="20"/>
        </w:rPr>
        <w:t>, C.L.P.</w:t>
      </w:r>
      <w:r w:rsidR="008B1023">
        <w:rPr>
          <w:rFonts w:cs="Arial"/>
          <w:sz w:val="20"/>
        </w:rPr>
        <w:t> </w:t>
      </w:r>
      <w:r w:rsidR="003E518D">
        <w:rPr>
          <w:rFonts w:cs="Arial"/>
          <w:sz w:val="20"/>
        </w:rPr>
        <w:t>166237-64-0107</w:t>
      </w:r>
      <w:r w:rsidR="008B1023">
        <w:rPr>
          <w:rFonts w:cs="Arial"/>
          <w:sz w:val="20"/>
        </w:rPr>
        <w:t>,</w:t>
      </w:r>
      <w:r w:rsidR="003E518D">
        <w:rPr>
          <w:rFonts w:cs="Arial"/>
          <w:sz w:val="20"/>
        </w:rPr>
        <w:t xml:space="preserve"> 26</w:t>
      </w:r>
      <w:r w:rsidR="008B1023">
        <w:rPr>
          <w:rFonts w:cs="Arial"/>
          <w:sz w:val="20"/>
        </w:rPr>
        <w:t> </w:t>
      </w:r>
      <w:r w:rsidR="003E518D">
        <w:rPr>
          <w:rFonts w:cs="Arial"/>
          <w:sz w:val="20"/>
        </w:rPr>
        <w:t>mai</w:t>
      </w:r>
      <w:r w:rsidR="008B1023">
        <w:rPr>
          <w:rFonts w:cs="Arial"/>
          <w:sz w:val="20"/>
        </w:rPr>
        <w:t> </w:t>
      </w:r>
      <w:r w:rsidR="003E518D">
        <w:rPr>
          <w:rFonts w:cs="Arial"/>
          <w:sz w:val="20"/>
        </w:rPr>
        <w:t>2004, J.</w:t>
      </w:r>
      <w:r w:rsidR="008B1023">
        <w:rPr>
          <w:rFonts w:cs="Arial"/>
          <w:sz w:val="20"/>
        </w:rPr>
        <w:t>-</w:t>
      </w:r>
      <w:r w:rsidR="003E518D">
        <w:rPr>
          <w:rFonts w:cs="Arial"/>
          <w:sz w:val="20"/>
        </w:rPr>
        <w:t>F.</w:t>
      </w:r>
      <w:r w:rsidR="008B1023">
        <w:rPr>
          <w:rFonts w:cs="Arial"/>
          <w:sz w:val="20"/>
        </w:rPr>
        <w:t> </w:t>
      </w:r>
      <w:r w:rsidR="003E518D">
        <w:rPr>
          <w:rFonts w:cs="Arial"/>
          <w:sz w:val="20"/>
        </w:rPr>
        <w:t>Martel;</w:t>
      </w:r>
      <w:r w:rsidR="003E518D" w:rsidRPr="0072427C">
        <w:rPr>
          <w:rFonts w:cs="Arial"/>
          <w:sz w:val="20"/>
        </w:rPr>
        <w:t xml:space="preserve"> </w:t>
      </w:r>
      <w:r w:rsidR="003E518D" w:rsidRPr="00746A77">
        <w:rPr>
          <w:rFonts w:cs="Arial"/>
          <w:i/>
          <w:iCs/>
          <w:sz w:val="20"/>
        </w:rPr>
        <w:t>Ganotec inc</w:t>
      </w:r>
      <w:r w:rsidR="003E518D">
        <w:rPr>
          <w:rFonts w:cs="Arial"/>
          <w:sz w:val="20"/>
        </w:rPr>
        <w:t xml:space="preserve">. et </w:t>
      </w:r>
      <w:r w:rsidR="003E518D" w:rsidRPr="00746A77">
        <w:rPr>
          <w:rFonts w:cs="Arial"/>
          <w:i/>
          <w:iCs/>
          <w:sz w:val="20"/>
        </w:rPr>
        <w:t>Charrette</w:t>
      </w:r>
      <w:r w:rsidR="003E518D">
        <w:rPr>
          <w:rFonts w:cs="Arial"/>
          <w:sz w:val="20"/>
        </w:rPr>
        <w:t>, C.L.P.</w:t>
      </w:r>
      <w:r w:rsidR="008B1023">
        <w:rPr>
          <w:rFonts w:cs="Arial"/>
          <w:sz w:val="20"/>
        </w:rPr>
        <w:t> </w:t>
      </w:r>
      <w:r w:rsidR="003E518D">
        <w:rPr>
          <w:rFonts w:cs="Arial"/>
          <w:sz w:val="20"/>
        </w:rPr>
        <w:t>395370-02-0911, 18</w:t>
      </w:r>
      <w:r w:rsidR="008B1023">
        <w:rPr>
          <w:rFonts w:cs="Arial"/>
          <w:sz w:val="20"/>
        </w:rPr>
        <w:t> </w:t>
      </w:r>
      <w:r w:rsidR="003E518D">
        <w:rPr>
          <w:rFonts w:cs="Arial"/>
          <w:sz w:val="20"/>
        </w:rPr>
        <w:t>mars</w:t>
      </w:r>
      <w:r w:rsidR="008B1023">
        <w:rPr>
          <w:rFonts w:cs="Arial"/>
          <w:sz w:val="20"/>
        </w:rPr>
        <w:t> </w:t>
      </w:r>
      <w:r w:rsidR="003E518D">
        <w:rPr>
          <w:rFonts w:cs="Arial"/>
          <w:sz w:val="20"/>
        </w:rPr>
        <w:t>2010, M.</w:t>
      </w:r>
      <w:r w:rsidR="008B1023">
        <w:rPr>
          <w:rFonts w:cs="Arial"/>
          <w:sz w:val="20"/>
        </w:rPr>
        <w:t> </w:t>
      </w:r>
      <w:r w:rsidR="003E518D">
        <w:rPr>
          <w:rFonts w:cs="Arial"/>
          <w:sz w:val="20"/>
        </w:rPr>
        <w:t xml:space="preserve">Sansfaçon; </w:t>
      </w:r>
      <w:r w:rsidR="003E518D">
        <w:rPr>
          <w:rFonts w:cs="Arial"/>
          <w:i/>
          <w:sz w:val="20"/>
        </w:rPr>
        <w:t>Beaudouin</w:t>
      </w:r>
      <w:r w:rsidR="003E518D" w:rsidRPr="0072427C">
        <w:rPr>
          <w:rFonts w:cs="Arial"/>
          <w:iCs/>
          <w:sz w:val="20"/>
        </w:rPr>
        <w:t xml:space="preserve"> </w:t>
      </w:r>
      <w:r w:rsidR="003E518D" w:rsidRPr="00D15CCB">
        <w:rPr>
          <w:rFonts w:cs="Arial"/>
          <w:sz w:val="20"/>
        </w:rPr>
        <w:t xml:space="preserve">et </w:t>
      </w:r>
      <w:r w:rsidR="00BB40F9">
        <w:rPr>
          <w:rFonts w:cs="Arial"/>
          <w:i/>
          <w:iCs/>
          <w:sz w:val="20"/>
        </w:rPr>
        <w:t>Québec (</w:t>
      </w:r>
      <w:r w:rsidR="003E518D" w:rsidRPr="00C528A9">
        <w:rPr>
          <w:rFonts w:cs="Arial"/>
          <w:i/>
          <w:sz w:val="20"/>
        </w:rPr>
        <w:t>Ministère de la Sécurité publique</w:t>
      </w:r>
      <w:r w:rsidR="00BB40F9">
        <w:rPr>
          <w:rFonts w:cs="Arial"/>
          <w:i/>
          <w:sz w:val="20"/>
        </w:rPr>
        <w:t>)</w:t>
      </w:r>
      <w:r w:rsidR="003E518D">
        <w:rPr>
          <w:rFonts w:cs="Arial"/>
          <w:sz w:val="20"/>
        </w:rPr>
        <w:t>, C.L.P.</w:t>
      </w:r>
      <w:r w:rsidR="00BB40F9">
        <w:rPr>
          <w:rFonts w:cs="Arial"/>
          <w:sz w:val="20"/>
        </w:rPr>
        <w:t> </w:t>
      </w:r>
      <w:r w:rsidR="003E518D">
        <w:rPr>
          <w:rFonts w:cs="Arial"/>
          <w:sz w:val="20"/>
        </w:rPr>
        <w:t>302301-04-0611</w:t>
      </w:r>
      <w:r w:rsidR="003E518D" w:rsidRPr="00034FE9">
        <w:rPr>
          <w:rFonts w:cs="Arial"/>
          <w:sz w:val="20"/>
        </w:rPr>
        <w:t>,</w:t>
      </w:r>
      <w:r w:rsidR="003E518D">
        <w:rPr>
          <w:rFonts w:cs="Arial"/>
          <w:sz w:val="20"/>
        </w:rPr>
        <w:t xml:space="preserve"> 6</w:t>
      </w:r>
      <w:r w:rsidR="00BB40F9">
        <w:rPr>
          <w:rFonts w:cs="Arial"/>
          <w:sz w:val="20"/>
        </w:rPr>
        <w:t> </w:t>
      </w:r>
      <w:r w:rsidR="003E518D">
        <w:rPr>
          <w:rFonts w:cs="Arial"/>
          <w:sz w:val="20"/>
        </w:rPr>
        <w:t>avril</w:t>
      </w:r>
      <w:r w:rsidR="00BB40F9">
        <w:rPr>
          <w:rFonts w:cs="Arial"/>
          <w:sz w:val="20"/>
        </w:rPr>
        <w:t> </w:t>
      </w:r>
      <w:r w:rsidR="003E518D">
        <w:rPr>
          <w:rFonts w:cs="Arial"/>
          <w:sz w:val="20"/>
        </w:rPr>
        <w:t>2010, D.</w:t>
      </w:r>
      <w:r w:rsidR="00BB40F9">
        <w:rPr>
          <w:rFonts w:cs="Arial"/>
          <w:sz w:val="20"/>
        </w:rPr>
        <w:t> </w:t>
      </w:r>
      <w:r w:rsidR="003E518D">
        <w:rPr>
          <w:rFonts w:cs="Arial"/>
          <w:sz w:val="20"/>
        </w:rPr>
        <w:t xml:space="preserve">Lajoie; </w:t>
      </w:r>
      <w:r w:rsidR="003E518D" w:rsidRPr="002027D6">
        <w:rPr>
          <w:rFonts w:cs="Arial"/>
          <w:bCs/>
          <w:i/>
          <w:iCs/>
          <w:sz w:val="20"/>
        </w:rPr>
        <w:t>Dupuis</w:t>
      </w:r>
      <w:r w:rsidR="003E518D" w:rsidRPr="0078671D">
        <w:rPr>
          <w:rFonts w:cs="Arial"/>
          <w:bCs/>
          <w:sz w:val="20"/>
        </w:rPr>
        <w:t xml:space="preserve"> et </w:t>
      </w:r>
      <w:r w:rsidR="003E518D" w:rsidRPr="002027D6">
        <w:rPr>
          <w:rFonts w:cs="Arial"/>
          <w:bCs/>
          <w:i/>
          <w:iCs/>
          <w:sz w:val="20"/>
        </w:rPr>
        <w:t>CSSS de l'Énergie</w:t>
      </w:r>
      <w:r w:rsidR="003E518D" w:rsidRPr="0072427C">
        <w:rPr>
          <w:rFonts w:cs="Arial"/>
          <w:bCs/>
          <w:iCs/>
          <w:sz w:val="20"/>
        </w:rPr>
        <w:t xml:space="preserve">, </w:t>
      </w:r>
      <w:r w:rsidR="00BB40F9">
        <w:rPr>
          <w:rFonts w:cs="Arial"/>
          <w:bCs/>
          <w:sz w:val="20"/>
        </w:rPr>
        <w:t>C.L.P. 354607-04-0807, 17 décembre 2010, D. Lajoie</w:t>
      </w:r>
      <w:r w:rsidR="003E518D" w:rsidRPr="0078671D">
        <w:rPr>
          <w:rFonts w:cs="Arial"/>
          <w:bCs/>
          <w:sz w:val="20"/>
        </w:rPr>
        <w:t xml:space="preserve">; </w:t>
      </w:r>
      <w:r w:rsidR="003E518D" w:rsidRPr="008731F4">
        <w:rPr>
          <w:rFonts w:cs="Arial"/>
          <w:i/>
          <w:sz w:val="20"/>
        </w:rPr>
        <w:t>Ouimet</w:t>
      </w:r>
      <w:r w:rsidR="003E518D" w:rsidRPr="0072427C">
        <w:rPr>
          <w:rFonts w:cs="Arial"/>
          <w:iCs/>
          <w:sz w:val="20"/>
        </w:rPr>
        <w:t xml:space="preserve"> </w:t>
      </w:r>
      <w:r w:rsidR="003E518D" w:rsidRPr="00D15CCB">
        <w:rPr>
          <w:rFonts w:cs="Arial"/>
          <w:sz w:val="20"/>
        </w:rPr>
        <w:t>et</w:t>
      </w:r>
      <w:r w:rsidR="003E518D" w:rsidRPr="0072427C">
        <w:rPr>
          <w:rFonts w:cs="Arial"/>
          <w:iCs/>
          <w:sz w:val="20"/>
        </w:rPr>
        <w:t xml:space="preserve"> </w:t>
      </w:r>
      <w:r w:rsidR="003E518D" w:rsidRPr="008731F4">
        <w:rPr>
          <w:rFonts w:cs="Arial"/>
          <w:i/>
          <w:sz w:val="20"/>
        </w:rPr>
        <w:t xml:space="preserve">STM </w:t>
      </w:r>
      <w:r w:rsidR="003E518D">
        <w:rPr>
          <w:rFonts w:cs="Arial"/>
          <w:i/>
          <w:sz w:val="20"/>
        </w:rPr>
        <w:t>(</w:t>
      </w:r>
      <w:r w:rsidR="003E518D" w:rsidRPr="008731F4">
        <w:rPr>
          <w:rFonts w:cs="Arial"/>
          <w:i/>
          <w:sz w:val="20"/>
        </w:rPr>
        <w:t xml:space="preserve">Réseau du </w:t>
      </w:r>
      <w:r w:rsidR="00BB40F9">
        <w:rPr>
          <w:rFonts w:cs="Arial"/>
          <w:i/>
          <w:sz w:val="20"/>
        </w:rPr>
        <w:t>m</w:t>
      </w:r>
      <w:r w:rsidR="003E518D" w:rsidRPr="008731F4">
        <w:rPr>
          <w:rFonts w:cs="Arial"/>
          <w:i/>
          <w:sz w:val="20"/>
        </w:rPr>
        <w:t>étro)</w:t>
      </w:r>
      <w:r w:rsidR="003E518D">
        <w:rPr>
          <w:rFonts w:cs="Arial"/>
          <w:sz w:val="20"/>
        </w:rPr>
        <w:t>, 2012</w:t>
      </w:r>
      <w:r w:rsidR="00BB40F9">
        <w:rPr>
          <w:rFonts w:cs="Arial"/>
          <w:sz w:val="20"/>
        </w:rPr>
        <w:t> </w:t>
      </w:r>
      <w:r w:rsidR="003E518D">
        <w:rPr>
          <w:rFonts w:cs="Arial"/>
          <w:sz w:val="20"/>
        </w:rPr>
        <w:t>QCCLP</w:t>
      </w:r>
      <w:r w:rsidR="00BB40F9">
        <w:rPr>
          <w:rFonts w:cs="Arial"/>
          <w:sz w:val="20"/>
        </w:rPr>
        <w:t> </w:t>
      </w:r>
      <w:r w:rsidR="003E518D">
        <w:rPr>
          <w:rFonts w:cs="Arial"/>
          <w:sz w:val="20"/>
        </w:rPr>
        <w:t>4939</w:t>
      </w:r>
      <w:r w:rsidR="003E518D" w:rsidRPr="00861D59">
        <w:rPr>
          <w:rFonts w:cs="Arial"/>
          <w:sz w:val="20"/>
        </w:rPr>
        <w:t xml:space="preserve">; </w:t>
      </w:r>
      <w:r w:rsidR="003E518D" w:rsidRPr="002027D6">
        <w:rPr>
          <w:rFonts w:cs="Arial"/>
          <w:i/>
          <w:iCs/>
          <w:sz w:val="20"/>
        </w:rPr>
        <w:t>Vincelette</w:t>
      </w:r>
      <w:r w:rsidR="003E518D" w:rsidRPr="00861D59">
        <w:rPr>
          <w:rFonts w:cs="Arial"/>
          <w:sz w:val="20"/>
        </w:rPr>
        <w:t xml:space="preserve"> et </w:t>
      </w:r>
      <w:r w:rsidR="003E518D" w:rsidRPr="002027D6">
        <w:rPr>
          <w:rFonts w:cs="Arial"/>
          <w:i/>
          <w:iCs/>
          <w:sz w:val="20"/>
        </w:rPr>
        <w:t>Constructions Ultra</w:t>
      </w:r>
      <w:r w:rsidR="003E518D" w:rsidRPr="0072427C">
        <w:rPr>
          <w:rFonts w:cs="Arial"/>
          <w:iCs/>
          <w:sz w:val="20"/>
        </w:rPr>
        <w:t xml:space="preserve">, </w:t>
      </w:r>
      <w:r w:rsidR="003E518D" w:rsidRPr="00532C1E">
        <w:rPr>
          <w:rFonts w:cs="Arial"/>
          <w:iCs/>
          <w:sz w:val="20"/>
        </w:rPr>
        <w:t>2016</w:t>
      </w:r>
      <w:r w:rsidR="00BB40F9">
        <w:rPr>
          <w:rFonts w:cs="Arial"/>
          <w:iCs/>
          <w:sz w:val="20"/>
        </w:rPr>
        <w:t> </w:t>
      </w:r>
      <w:r w:rsidR="003E518D" w:rsidRPr="00532C1E">
        <w:rPr>
          <w:rFonts w:cs="Arial"/>
          <w:iCs/>
          <w:sz w:val="20"/>
        </w:rPr>
        <w:t>QCTAT</w:t>
      </w:r>
      <w:r w:rsidR="00BB40F9">
        <w:rPr>
          <w:rFonts w:cs="Arial"/>
          <w:iCs/>
          <w:sz w:val="20"/>
        </w:rPr>
        <w:t> </w:t>
      </w:r>
      <w:r w:rsidR="003E518D" w:rsidRPr="00532C1E">
        <w:rPr>
          <w:rFonts w:cs="Arial"/>
          <w:iCs/>
          <w:sz w:val="20"/>
        </w:rPr>
        <w:t>2460</w:t>
      </w:r>
      <w:r w:rsidR="00BB40F9">
        <w:rPr>
          <w:rFonts w:cs="Arial"/>
          <w:iCs/>
          <w:sz w:val="20"/>
        </w:rPr>
        <w:t xml:space="preserve">; </w:t>
      </w:r>
      <w:r w:rsidR="003E518D" w:rsidRPr="008731F4">
        <w:rPr>
          <w:rFonts w:cs="Arial"/>
          <w:i/>
          <w:sz w:val="20"/>
        </w:rPr>
        <w:t>Fortin</w:t>
      </w:r>
      <w:r w:rsidR="003E518D" w:rsidRPr="0072427C">
        <w:rPr>
          <w:rFonts w:cs="Arial"/>
          <w:iCs/>
          <w:sz w:val="20"/>
        </w:rPr>
        <w:t xml:space="preserve"> </w:t>
      </w:r>
      <w:r w:rsidR="003E518D" w:rsidRPr="00D15CCB">
        <w:rPr>
          <w:rFonts w:cs="Arial"/>
          <w:sz w:val="20"/>
        </w:rPr>
        <w:t>et</w:t>
      </w:r>
      <w:r w:rsidR="003E518D" w:rsidRPr="0072427C">
        <w:rPr>
          <w:rFonts w:cs="Arial"/>
          <w:iCs/>
          <w:sz w:val="20"/>
        </w:rPr>
        <w:t xml:space="preserve"> </w:t>
      </w:r>
      <w:r w:rsidR="003E518D" w:rsidRPr="008731F4">
        <w:rPr>
          <w:rFonts w:cs="Arial"/>
          <w:i/>
          <w:sz w:val="20"/>
        </w:rPr>
        <w:t>Ville de Gatineau</w:t>
      </w:r>
      <w:r w:rsidR="003E518D">
        <w:rPr>
          <w:rFonts w:cs="Arial"/>
          <w:sz w:val="20"/>
        </w:rPr>
        <w:t>, 2017</w:t>
      </w:r>
      <w:r w:rsidR="00BB40F9">
        <w:rPr>
          <w:rFonts w:cs="Arial"/>
          <w:sz w:val="20"/>
        </w:rPr>
        <w:t> </w:t>
      </w:r>
      <w:r w:rsidR="003E518D">
        <w:rPr>
          <w:rFonts w:cs="Arial"/>
          <w:sz w:val="20"/>
        </w:rPr>
        <w:t>QCTAT</w:t>
      </w:r>
      <w:r w:rsidR="00BB40F9">
        <w:rPr>
          <w:rFonts w:cs="Arial"/>
          <w:sz w:val="20"/>
        </w:rPr>
        <w:t> </w:t>
      </w:r>
      <w:r w:rsidR="003E518D" w:rsidRPr="00661D3C">
        <w:rPr>
          <w:rFonts w:cs="Arial"/>
          <w:sz w:val="20"/>
        </w:rPr>
        <w:t>4989</w:t>
      </w:r>
      <w:r w:rsidR="003E518D">
        <w:rPr>
          <w:rFonts w:cs="Arial"/>
          <w:sz w:val="20"/>
        </w:rPr>
        <w:t>;</w:t>
      </w:r>
      <w:r w:rsidR="003E518D" w:rsidRPr="002027D6">
        <w:rPr>
          <w:rFonts w:cs="Arial"/>
          <w:sz w:val="20"/>
        </w:rPr>
        <w:t xml:space="preserve"> </w:t>
      </w:r>
      <w:r w:rsidR="003E518D" w:rsidRPr="002027D6">
        <w:rPr>
          <w:rFonts w:cs="Arial"/>
          <w:i/>
          <w:iCs/>
          <w:sz w:val="20"/>
        </w:rPr>
        <w:t>Balfour</w:t>
      </w:r>
      <w:r w:rsidR="003E518D" w:rsidRPr="002027D6">
        <w:rPr>
          <w:rFonts w:cs="Arial"/>
          <w:sz w:val="20"/>
        </w:rPr>
        <w:t xml:space="preserve"> et </w:t>
      </w:r>
      <w:r w:rsidR="003E518D" w:rsidRPr="00037352">
        <w:rPr>
          <w:rFonts w:cs="Arial"/>
          <w:i/>
          <w:iCs/>
          <w:sz w:val="20"/>
        </w:rPr>
        <w:t>Taxelco inc</w:t>
      </w:r>
      <w:r w:rsidR="00BB40F9">
        <w:rPr>
          <w:rFonts w:cs="Arial"/>
          <w:i/>
          <w:iCs/>
          <w:sz w:val="20"/>
        </w:rPr>
        <w:t>.</w:t>
      </w:r>
      <w:r w:rsidR="003E518D" w:rsidRPr="002027D6">
        <w:rPr>
          <w:rFonts w:cs="Arial"/>
          <w:sz w:val="20"/>
        </w:rPr>
        <w:t>, 2019</w:t>
      </w:r>
      <w:r w:rsidR="00BB40F9">
        <w:rPr>
          <w:rFonts w:cs="Arial"/>
          <w:sz w:val="20"/>
        </w:rPr>
        <w:t> </w:t>
      </w:r>
      <w:r w:rsidR="003E518D" w:rsidRPr="002027D6">
        <w:rPr>
          <w:rFonts w:cs="Arial"/>
          <w:sz w:val="20"/>
        </w:rPr>
        <w:t>QCTAT</w:t>
      </w:r>
      <w:r w:rsidR="00BB40F9">
        <w:rPr>
          <w:rFonts w:cs="Arial"/>
          <w:sz w:val="20"/>
        </w:rPr>
        <w:t> </w:t>
      </w:r>
      <w:r w:rsidR="003E518D" w:rsidRPr="002027D6">
        <w:rPr>
          <w:rFonts w:cs="Arial"/>
          <w:sz w:val="20"/>
        </w:rPr>
        <w:t xml:space="preserve">4237; </w:t>
      </w:r>
      <w:r w:rsidR="003E518D" w:rsidRPr="00826C47">
        <w:rPr>
          <w:rFonts w:cs="Arial"/>
          <w:i/>
          <w:iCs/>
          <w:sz w:val="20"/>
        </w:rPr>
        <w:t>Kaur Bennipal</w:t>
      </w:r>
      <w:r w:rsidR="003E518D">
        <w:rPr>
          <w:rFonts w:cs="Arial"/>
          <w:sz w:val="20"/>
        </w:rPr>
        <w:t xml:space="preserve"> et </w:t>
      </w:r>
      <w:r w:rsidR="003E518D" w:rsidRPr="00826C47">
        <w:rPr>
          <w:rFonts w:cs="Arial"/>
          <w:i/>
          <w:iCs/>
          <w:sz w:val="20"/>
        </w:rPr>
        <w:t>Marchands en gros de fruits Canadawide inc</w:t>
      </w:r>
      <w:r w:rsidR="003E518D">
        <w:rPr>
          <w:rFonts w:cs="Arial"/>
          <w:sz w:val="20"/>
        </w:rPr>
        <w:t>., 2023</w:t>
      </w:r>
      <w:r w:rsidR="00BB40F9">
        <w:rPr>
          <w:rFonts w:cs="Arial"/>
          <w:sz w:val="20"/>
        </w:rPr>
        <w:t> </w:t>
      </w:r>
      <w:r w:rsidR="003E518D">
        <w:rPr>
          <w:rFonts w:cs="Arial"/>
          <w:sz w:val="20"/>
        </w:rPr>
        <w:t>QCTAT</w:t>
      </w:r>
      <w:r w:rsidR="00BB40F9">
        <w:rPr>
          <w:rFonts w:cs="Arial"/>
          <w:sz w:val="20"/>
        </w:rPr>
        <w:t> </w:t>
      </w:r>
      <w:r w:rsidR="003E518D">
        <w:rPr>
          <w:rFonts w:cs="Arial"/>
          <w:sz w:val="20"/>
        </w:rPr>
        <w:t xml:space="preserve">243; </w:t>
      </w:r>
      <w:r w:rsidR="003E518D" w:rsidRPr="00037352">
        <w:rPr>
          <w:rFonts w:cs="Arial"/>
          <w:i/>
          <w:iCs/>
          <w:sz w:val="20"/>
        </w:rPr>
        <w:t>Lafleur</w:t>
      </w:r>
      <w:r w:rsidR="003E518D" w:rsidRPr="0078671D">
        <w:rPr>
          <w:rFonts w:cs="Arial"/>
          <w:sz w:val="20"/>
        </w:rPr>
        <w:t xml:space="preserve"> et </w:t>
      </w:r>
      <w:r w:rsidR="003E518D" w:rsidRPr="00037352">
        <w:rPr>
          <w:rFonts w:cs="Arial"/>
          <w:i/>
          <w:iCs/>
          <w:sz w:val="20"/>
        </w:rPr>
        <w:t>Exceldor coopérative avicole</w:t>
      </w:r>
      <w:r w:rsidR="003E518D" w:rsidRPr="0078671D">
        <w:rPr>
          <w:rFonts w:cs="Arial"/>
          <w:sz w:val="20"/>
        </w:rPr>
        <w:t>, 2023</w:t>
      </w:r>
      <w:r w:rsidR="00BB40F9">
        <w:rPr>
          <w:rFonts w:cs="Arial"/>
          <w:sz w:val="20"/>
        </w:rPr>
        <w:t> </w:t>
      </w:r>
      <w:r w:rsidR="003E518D" w:rsidRPr="0078671D">
        <w:rPr>
          <w:rFonts w:cs="Arial"/>
          <w:sz w:val="20"/>
        </w:rPr>
        <w:t>QCTAT</w:t>
      </w:r>
      <w:r w:rsidR="00BB40F9">
        <w:rPr>
          <w:rFonts w:cs="Arial"/>
          <w:sz w:val="20"/>
        </w:rPr>
        <w:t> </w:t>
      </w:r>
      <w:r w:rsidR="003E518D" w:rsidRPr="0078671D">
        <w:rPr>
          <w:rFonts w:cs="Arial"/>
          <w:sz w:val="20"/>
        </w:rPr>
        <w:t>1646</w:t>
      </w:r>
      <w:r w:rsidR="00826C47">
        <w:rPr>
          <w:rFonts w:cs="Arial"/>
          <w:sz w:val="20"/>
        </w:rPr>
        <w:t xml:space="preserve">; </w:t>
      </w:r>
      <w:r w:rsidR="00826C47" w:rsidRPr="00826C47">
        <w:rPr>
          <w:rFonts w:cs="Arial"/>
          <w:i/>
          <w:iCs/>
          <w:sz w:val="20"/>
        </w:rPr>
        <w:t>Viger</w:t>
      </w:r>
      <w:r w:rsidR="00826C47">
        <w:rPr>
          <w:rFonts w:cs="Arial"/>
          <w:sz w:val="20"/>
        </w:rPr>
        <w:t xml:space="preserve"> et </w:t>
      </w:r>
      <w:r w:rsidR="00826C47" w:rsidRPr="00826C47">
        <w:rPr>
          <w:rFonts w:cs="Arial"/>
          <w:i/>
          <w:iCs/>
          <w:sz w:val="20"/>
        </w:rPr>
        <w:t>Services administratifs RF ltée</w:t>
      </w:r>
      <w:r w:rsidR="00BB40F9">
        <w:rPr>
          <w:rFonts w:cs="Arial"/>
          <w:i/>
          <w:iCs/>
          <w:sz w:val="20"/>
        </w:rPr>
        <w:t xml:space="preserve"> (F)</w:t>
      </w:r>
      <w:r w:rsidR="00826C47">
        <w:rPr>
          <w:rFonts w:cs="Arial"/>
          <w:sz w:val="20"/>
        </w:rPr>
        <w:t>, 2023</w:t>
      </w:r>
      <w:r w:rsidR="00BB40F9">
        <w:rPr>
          <w:rFonts w:cs="Arial"/>
          <w:sz w:val="20"/>
        </w:rPr>
        <w:t> </w:t>
      </w:r>
      <w:r w:rsidR="00826C47">
        <w:rPr>
          <w:rFonts w:cs="Arial"/>
          <w:sz w:val="20"/>
        </w:rPr>
        <w:t>QCTAT</w:t>
      </w:r>
      <w:r w:rsidR="00BB40F9">
        <w:rPr>
          <w:rFonts w:cs="Arial"/>
          <w:sz w:val="20"/>
        </w:rPr>
        <w:t> </w:t>
      </w:r>
      <w:r w:rsidR="00826C47">
        <w:rPr>
          <w:rFonts w:cs="Arial"/>
          <w:sz w:val="20"/>
        </w:rPr>
        <w:t xml:space="preserve">4086; </w:t>
      </w:r>
      <w:r w:rsidR="003E518D" w:rsidRPr="003E518D">
        <w:rPr>
          <w:rFonts w:cs="Arial"/>
          <w:i/>
          <w:iCs/>
          <w:sz w:val="20"/>
        </w:rPr>
        <w:t>Hovington</w:t>
      </w:r>
      <w:r w:rsidR="003E518D">
        <w:rPr>
          <w:rFonts w:cs="Arial"/>
          <w:sz w:val="20"/>
        </w:rPr>
        <w:t xml:space="preserve"> et </w:t>
      </w:r>
      <w:r w:rsidR="003E518D" w:rsidRPr="003E518D">
        <w:rPr>
          <w:rFonts w:cs="Arial"/>
          <w:i/>
          <w:iCs/>
          <w:sz w:val="20"/>
        </w:rPr>
        <w:t>Construction Valard (Québec) inc</w:t>
      </w:r>
      <w:r w:rsidR="003E518D">
        <w:rPr>
          <w:rFonts w:cs="Arial"/>
          <w:sz w:val="20"/>
        </w:rPr>
        <w:t>.</w:t>
      </w:r>
      <w:r w:rsidR="00380707">
        <w:rPr>
          <w:rFonts w:cs="Arial"/>
          <w:sz w:val="20"/>
        </w:rPr>
        <w:t>,</w:t>
      </w:r>
      <w:r w:rsidR="003E518D">
        <w:rPr>
          <w:rFonts w:cs="Arial"/>
          <w:sz w:val="20"/>
        </w:rPr>
        <w:t xml:space="preserve"> 2024</w:t>
      </w:r>
      <w:r w:rsidR="00380707">
        <w:rPr>
          <w:rFonts w:cs="Arial"/>
          <w:sz w:val="20"/>
        </w:rPr>
        <w:t> </w:t>
      </w:r>
      <w:r w:rsidR="003E518D">
        <w:rPr>
          <w:rFonts w:cs="Arial"/>
          <w:sz w:val="20"/>
        </w:rPr>
        <w:t>QCTAT</w:t>
      </w:r>
      <w:r w:rsidR="00380707">
        <w:rPr>
          <w:rFonts w:cs="Arial"/>
          <w:sz w:val="20"/>
        </w:rPr>
        <w:t> </w:t>
      </w:r>
      <w:r w:rsidR="003E518D">
        <w:rPr>
          <w:rFonts w:cs="Arial"/>
          <w:sz w:val="20"/>
        </w:rPr>
        <w:t>3569.</w:t>
      </w:r>
    </w:p>
  </w:footnote>
  <w:footnote w:id="9">
    <w:p w14:paraId="7002CDC0" w14:textId="4263E4C8" w:rsidR="00E24B3C" w:rsidRPr="00B016FA" w:rsidRDefault="00E24B3C" w:rsidP="00B016F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016FA">
        <w:rPr>
          <w:rFonts w:cs="Arial"/>
          <w:sz w:val="20"/>
        </w:rPr>
        <w:t>À titre indicatif, la salle d’audience à laquelle le travailleur</w:t>
      </w:r>
      <w:r w:rsidR="007E0716" w:rsidRPr="00B016FA">
        <w:rPr>
          <w:rFonts w:cs="Arial"/>
          <w:sz w:val="20"/>
        </w:rPr>
        <w:t xml:space="preserve"> fait référence</w:t>
      </w:r>
      <w:r w:rsidRPr="00B016FA">
        <w:rPr>
          <w:rFonts w:cs="Arial"/>
          <w:sz w:val="20"/>
        </w:rPr>
        <w:t xml:space="preserve"> est la salle Paul Champagne du bureau du Tribunal à Lévis et cette dernière mesure approximativement 26</w:t>
      </w:r>
      <w:r w:rsidR="007E0716" w:rsidRPr="00B016FA">
        <w:rPr>
          <w:rFonts w:cs="Arial"/>
          <w:sz w:val="20"/>
        </w:rPr>
        <w:t> </w:t>
      </w:r>
      <w:r w:rsidRPr="00B016FA">
        <w:rPr>
          <w:rFonts w:cs="Arial"/>
          <w:sz w:val="20"/>
        </w:rPr>
        <w:t xml:space="preserve">pieds </w:t>
      </w:r>
      <w:r w:rsidR="007E0716" w:rsidRPr="00B016FA">
        <w:rPr>
          <w:rFonts w:cs="Arial"/>
          <w:sz w:val="20"/>
        </w:rPr>
        <w:t>par</w:t>
      </w:r>
      <w:r w:rsidRPr="00B016FA">
        <w:rPr>
          <w:rFonts w:cs="Arial"/>
          <w:sz w:val="20"/>
        </w:rPr>
        <w:t xml:space="preserve"> 17</w:t>
      </w:r>
      <w:r w:rsidR="007E0716" w:rsidRPr="00B016FA">
        <w:rPr>
          <w:rFonts w:cs="Arial"/>
          <w:sz w:val="20"/>
        </w:rPr>
        <w:t> </w:t>
      </w:r>
      <w:r w:rsidRPr="00B016FA">
        <w:rPr>
          <w:rFonts w:cs="Arial"/>
          <w:sz w:val="20"/>
        </w:rPr>
        <w:t>pieds.</w:t>
      </w:r>
    </w:p>
  </w:footnote>
  <w:footnote w:id="10">
    <w:p w14:paraId="651D1F79" w14:textId="12C5E235" w:rsidR="000E6772" w:rsidRPr="003B4D5B" w:rsidRDefault="000E6772" w:rsidP="000E677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572195" w:rsidRPr="00572195">
        <w:rPr>
          <w:rFonts w:cs="Arial"/>
          <w:sz w:val="20"/>
        </w:rPr>
        <w:t>2022</w:t>
      </w:r>
      <w:r w:rsidR="007D18ED">
        <w:rPr>
          <w:rFonts w:cs="Arial"/>
          <w:sz w:val="20"/>
        </w:rPr>
        <w:t> </w:t>
      </w:r>
      <w:r w:rsidR="00572195">
        <w:rPr>
          <w:rFonts w:cs="Arial"/>
          <w:sz w:val="20"/>
        </w:rPr>
        <w:t>QCTAT</w:t>
      </w:r>
      <w:r w:rsidR="007D18ED">
        <w:rPr>
          <w:rFonts w:cs="Arial"/>
          <w:sz w:val="20"/>
        </w:rPr>
        <w:t> </w:t>
      </w:r>
      <w:r w:rsidR="00572195">
        <w:rPr>
          <w:rFonts w:cs="Arial"/>
          <w:sz w:val="20"/>
        </w:rPr>
        <w:t xml:space="preserve">2977. Au même effet : </w:t>
      </w:r>
      <w:r w:rsidR="00572195" w:rsidRPr="00D22AE5">
        <w:rPr>
          <w:rFonts w:cs="Arial"/>
          <w:i/>
          <w:sz w:val="20"/>
        </w:rPr>
        <w:t>Tremblay</w:t>
      </w:r>
      <w:r w:rsidR="00572195" w:rsidRPr="0072427C">
        <w:rPr>
          <w:rFonts w:cs="Arial"/>
          <w:iCs/>
          <w:sz w:val="20"/>
        </w:rPr>
        <w:t xml:space="preserve"> </w:t>
      </w:r>
      <w:r w:rsidR="00572195">
        <w:rPr>
          <w:rFonts w:cs="Arial"/>
          <w:sz w:val="20"/>
        </w:rPr>
        <w:t xml:space="preserve">et </w:t>
      </w:r>
      <w:r w:rsidR="00572195" w:rsidRPr="00D22AE5">
        <w:rPr>
          <w:rFonts w:cs="Arial"/>
          <w:i/>
          <w:sz w:val="20"/>
        </w:rPr>
        <w:t>Cité de la santé de Laval</w:t>
      </w:r>
      <w:r w:rsidR="00572195">
        <w:rPr>
          <w:rFonts w:cs="Arial"/>
          <w:sz w:val="20"/>
        </w:rPr>
        <w:t>, 2018</w:t>
      </w:r>
      <w:r w:rsidR="007D18ED">
        <w:rPr>
          <w:rFonts w:cs="Arial"/>
          <w:sz w:val="20"/>
        </w:rPr>
        <w:t> </w:t>
      </w:r>
      <w:r w:rsidR="00572195">
        <w:rPr>
          <w:rFonts w:cs="Arial"/>
          <w:sz w:val="20"/>
        </w:rPr>
        <w:t>QCTAT</w:t>
      </w:r>
      <w:r w:rsidR="007D18ED">
        <w:rPr>
          <w:rFonts w:cs="Arial"/>
          <w:sz w:val="20"/>
        </w:rPr>
        <w:t> </w:t>
      </w:r>
      <w:r w:rsidR="00572195">
        <w:rPr>
          <w:rFonts w:cs="Arial"/>
          <w:sz w:val="20"/>
        </w:rPr>
        <w:t xml:space="preserve">5902; </w:t>
      </w:r>
      <w:r w:rsidR="00572195" w:rsidRPr="00D22AE5">
        <w:rPr>
          <w:rFonts w:cs="Arial"/>
          <w:i/>
          <w:sz w:val="20"/>
        </w:rPr>
        <w:t>Butsitsi</w:t>
      </w:r>
      <w:r w:rsidR="00572195" w:rsidRPr="0072427C">
        <w:rPr>
          <w:rFonts w:cs="Arial"/>
          <w:iCs/>
          <w:sz w:val="20"/>
        </w:rPr>
        <w:t xml:space="preserve"> </w:t>
      </w:r>
      <w:r w:rsidR="00572195">
        <w:rPr>
          <w:rFonts w:cs="Arial"/>
          <w:sz w:val="20"/>
        </w:rPr>
        <w:t xml:space="preserve">et </w:t>
      </w:r>
      <w:r w:rsidR="00572195" w:rsidRPr="00D22AE5">
        <w:rPr>
          <w:rFonts w:cs="Arial"/>
          <w:i/>
          <w:sz w:val="20"/>
        </w:rPr>
        <w:t>Société de transport de Laval</w:t>
      </w:r>
      <w:r w:rsidR="00572195">
        <w:rPr>
          <w:rFonts w:cs="Arial"/>
          <w:sz w:val="20"/>
        </w:rPr>
        <w:t>, 2023</w:t>
      </w:r>
      <w:r w:rsidR="006C66DB">
        <w:rPr>
          <w:rFonts w:cs="Arial"/>
          <w:sz w:val="20"/>
        </w:rPr>
        <w:t> </w:t>
      </w:r>
      <w:r w:rsidR="00572195">
        <w:rPr>
          <w:rFonts w:cs="Arial"/>
          <w:sz w:val="20"/>
        </w:rPr>
        <w:t>QCTAT</w:t>
      </w:r>
      <w:r w:rsidR="006C66DB">
        <w:rPr>
          <w:rFonts w:cs="Arial"/>
          <w:sz w:val="20"/>
        </w:rPr>
        <w:t> </w:t>
      </w:r>
      <w:r w:rsidR="00572195">
        <w:rPr>
          <w:rFonts w:cs="Arial"/>
          <w:sz w:val="20"/>
        </w:rPr>
        <w:t xml:space="preserve">1525; </w:t>
      </w:r>
      <w:r w:rsidR="00572195" w:rsidRPr="00201825">
        <w:rPr>
          <w:rFonts w:cs="Arial"/>
          <w:i/>
          <w:sz w:val="20"/>
        </w:rPr>
        <w:t>Charbonneau</w:t>
      </w:r>
      <w:r w:rsidR="00572195">
        <w:rPr>
          <w:rFonts w:cs="Arial"/>
          <w:sz w:val="20"/>
        </w:rPr>
        <w:t xml:space="preserve"> et </w:t>
      </w:r>
      <w:r w:rsidR="00572195" w:rsidRPr="00201825">
        <w:rPr>
          <w:rFonts w:cs="Arial"/>
          <w:i/>
          <w:sz w:val="20"/>
        </w:rPr>
        <w:t>Logistec Arrimage inc.</w:t>
      </w:r>
      <w:r w:rsidR="00572195">
        <w:rPr>
          <w:rFonts w:cs="Arial"/>
          <w:sz w:val="20"/>
        </w:rPr>
        <w:t>, 2023</w:t>
      </w:r>
      <w:r w:rsidR="006C66DB">
        <w:rPr>
          <w:rFonts w:cs="Arial"/>
          <w:sz w:val="20"/>
        </w:rPr>
        <w:t> </w:t>
      </w:r>
      <w:r w:rsidR="00572195">
        <w:rPr>
          <w:rFonts w:cs="Arial"/>
          <w:sz w:val="20"/>
        </w:rPr>
        <w:t>QCTAT</w:t>
      </w:r>
      <w:r w:rsidR="006C66DB">
        <w:rPr>
          <w:rFonts w:cs="Arial"/>
          <w:sz w:val="20"/>
        </w:rPr>
        <w:t> </w:t>
      </w:r>
      <w:r w:rsidR="00572195">
        <w:rPr>
          <w:rFonts w:cs="Arial"/>
          <w:sz w:val="20"/>
        </w:rPr>
        <w:t xml:space="preserve">1783; </w:t>
      </w:r>
      <w:r w:rsidR="00572195" w:rsidRPr="00572195">
        <w:rPr>
          <w:rFonts w:cs="Arial"/>
          <w:i/>
          <w:iCs/>
          <w:sz w:val="20"/>
        </w:rPr>
        <w:t>Geremia</w:t>
      </w:r>
      <w:r w:rsidR="00572195">
        <w:rPr>
          <w:rFonts w:cs="Arial"/>
          <w:sz w:val="20"/>
        </w:rPr>
        <w:t xml:space="preserve"> et </w:t>
      </w:r>
      <w:r w:rsidR="00572195" w:rsidRPr="00572195">
        <w:rPr>
          <w:rFonts w:cs="Arial"/>
          <w:i/>
          <w:iCs/>
          <w:sz w:val="20"/>
        </w:rPr>
        <w:t>Société Terminaux Montréal Gateway</w:t>
      </w:r>
      <w:r w:rsidR="00572195">
        <w:rPr>
          <w:rFonts w:cs="Arial"/>
          <w:sz w:val="20"/>
        </w:rPr>
        <w:t>, 2023</w:t>
      </w:r>
      <w:r w:rsidR="006C66DB">
        <w:rPr>
          <w:rFonts w:cs="Arial"/>
          <w:sz w:val="20"/>
        </w:rPr>
        <w:t> </w:t>
      </w:r>
      <w:r w:rsidR="00572195">
        <w:rPr>
          <w:rFonts w:cs="Arial"/>
          <w:sz w:val="20"/>
        </w:rPr>
        <w:t>QCTAT</w:t>
      </w:r>
      <w:r w:rsidR="006C66DB">
        <w:rPr>
          <w:rFonts w:cs="Arial"/>
          <w:sz w:val="20"/>
        </w:rPr>
        <w:t> </w:t>
      </w:r>
      <w:r w:rsidR="00572195">
        <w:rPr>
          <w:rFonts w:cs="Arial"/>
          <w:sz w:val="20"/>
        </w:rPr>
        <w:t>2434.</w:t>
      </w:r>
    </w:p>
  </w:footnote>
  <w:footnote w:id="11">
    <w:p w14:paraId="29E4917D" w14:textId="74EF5ABC" w:rsidR="006C66DB" w:rsidRPr="0072427C" w:rsidRDefault="006C66DB" w:rsidP="0072427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C66DB">
        <w:rPr>
          <w:rFonts w:cs="Arial"/>
          <w:i/>
          <w:iCs/>
          <w:sz w:val="20"/>
        </w:rPr>
        <w:t>Comeau</w:t>
      </w:r>
      <w:r w:rsidRPr="006C66DB">
        <w:rPr>
          <w:rFonts w:cs="Arial"/>
          <w:sz w:val="20"/>
        </w:rPr>
        <w:t xml:space="preserve"> et </w:t>
      </w:r>
      <w:r w:rsidRPr="006C66DB">
        <w:rPr>
          <w:rFonts w:cs="Arial"/>
          <w:i/>
          <w:iCs/>
          <w:sz w:val="20"/>
        </w:rPr>
        <w:t>Société de transport de Laval</w:t>
      </w:r>
      <w:r>
        <w:rPr>
          <w:rFonts w:cs="Arial"/>
          <w:sz w:val="20"/>
        </w:rPr>
        <w:t>, précitée, note 8.</w:t>
      </w:r>
    </w:p>
  </w:footnote>
  <w:footnote w:id="12">
    <w:p w14:paraId="146829E2" w14:textId="7A4DD1D3" w:rsidR="00850CD0" w:rsidRPr="00B016FA" w:rsidRDefault="00850CD0" w:rsidP="00B016F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016FA">
        <w:rPr>
          <w:rFonts w:cs="Arial"/>
          <w:sz w:val="20"/>
        </w:rPr>
        <w:t>Précitée</w:t>
      </w:r>
      <w:r w:rsidR="007E0716" w:rsidRPr="00B016FA">
        <w:rPr>
          <w:rFonts w:cs="Arial"/>
          <w:sz w:val="20"/>
        </w:rPr>
        <w:t>,</w:t>
      </w:r>
      <w:r w:rsidRPr="00B016FA">
        <w:rPr>
          <w:rFonts w:cs="Arial"/>
          <w:sz w:val="20"/>
        </w:rPr>
        <w:t xml:space="preserve"> note</w:t>
      </w:r>
      <w:r w:rsidR="007E0716" w:rsidRPr="00B016FA">
        <w:rPr>
          <w:rFonts w:cs="Arial"/>
          <w:sz w:val="20"/>
        </w:rPr>
        <w:t> </w:t>
      </w:r>
      <w:r w:rsidRPr="00B016FA">
        <w:rPr>
          <w:rFonts w:cs="Arial"/>
          <w:sz w:val="20"/>
        </w:rPr>
        <w:t>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58495746" w14:textId="77777777" w:rsidTr="008A501A">
      <w:tc>
        <w:tcPr>
          <w:tcW w:w="8730" w:type="dxa"/>
        </w:tcPr>
        <w:p w14:paraId="28C120B5" w14:textId="77777777" w:rsidR="00D330B6" w:rsidRDefault="00D330B6">
          <w:pPr>
            <w:pStyle w:val="En-tte"/>
            <w:ind w:left="-90"/>
          </w:pPr>
        </w:p>
      </w:tc>
      <w:tc>
        <w:tcPr>
          <w:tcW w:w="860" w:type="dxa"/>
        </w:tcPr>
        <w:p w14:paraId="1410819E" w14:textId="77777777" w:rsidR="00D330B6" w:rsidRDefault="00D330B6">
          <w:pPr>
            <w:pStyle w:val="En-tte"/>
            <w:ind w:left="-90"/>
          </w:pPr>
        </w:p>
      </w:tc>
    </w:tr>
    <w:tr w:rsidR="008E575E" w14:paraId="25A0A5B7" w14:textId="77777777" w:rsidTr="008A501A">
      <w:tc>
        <w:tcPr>
          <w:tcW w:w="8730" w:type="dxa"/>
        </w:tcPr>
        <w:p w14:paraId="10A60035" w14:textId="148CF8CE" w:rsidR="008E575E" w:rsidRDefault="008E575E" w:rsidP="008E575E">
          <w:r>
            <w:t>1298122-03B-2211</w:t>
          </w:r>
        </w:p>
      </w:tc>
      <w:tc>
        <w:tcPr>
          <w:tcW w:w="860" w:type="dxa"/>
        </w:tcPr>
        <w:p w14:paraId="4B62BAAF" w14:textId="77777777" w:rsidR="008E575E" w:rsidRDefault="008E575E" w:rsidP="008E575E">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891237">
            <w:rPr>
              <w:rStyle w:val="Numrodepage"/>
              <w:noProof/>
            </w:rPr>
            <w:t>2</w:t>
          </w:r>
          <w:r>
            <w:rPr>
              <w:rStyle w:val="Numrodepage"/>
            </w:rPr>
            <w:fldChar w:fldCharType="end"/>
          </w:r>
        </w:p>
      </w:tc>
    </w:tr>
    <w:tr w:rsidR="008E575E" w14:paraId="6F1A877B" w14:textId="77777777" w:rsidTr="008A501A">
      <w:tc>
        <w:tcPr>
          <w:tcW w:w="8730" w:type="dxa"/>
        </w:tcPr>
        <w:p w14:paraId="1F0224AA" w14:textId="77777777" w:rsidR="008E575E" w:rsidRDefault="008E575E" w:rsidP="008E575E"/>
      </w:tc>
      <w:tc>
        <w:tcPr>
          <w:tcW w:w="860" w:type="dxa"/>
        </w:tcPr>
        <w:p w14:paraId="304556AA" w14:textId="77777777" w:rsidR="008E575E" w:rsidRDefault="008E575E" w:rsidP="008E575E">
          <w:pPr>
            <w:pStyle w:val="En-tte"/>
            <w:ind w:left="-90"/>
            <w:jc w:val="right"/>
          </w:pPr>
        </w:p>
      </w:tc>
    </w:tr>
  </w:tbl>
  <w:p w14:paraId="67CC5DB6"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5"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7" w15:restartNumberingAfterBreak="0">
    <w:nsid w:val="76556088"/>
    <w:multiLevelType w:val="multilevel"/>
    <w:tmpl w:val="89785BE8"/>
    <w:lvl w:ilvl="0">
      <w:start w:val="1"/>
      <w:numFmt w:val="decimal"/>
      <w:pStyle w:val="corpsdedcision"/>
      <w:lvlText w:val="[%1]"/>
      <w:lvlJc w:val="left"/>
      <w:pPr>
        <w:tabs>
          <w:tab w:val="num" w:pos="360"/>
        </w:tabs>
        <w:ind w:left="0" w:firstLine="0"/>
      </w:pPr>
      <w:rPr>
        <w:i w:val="0"/>
        <w:iCs w:val="0"/>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8"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9"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7"/>
  </w:num>
  <w:num w:numId="2">
    <w:abstractNumId w:val="6"/>
  </w:num>
  <w:num w:numId="3">
    <w:abstractNumId w:val="5"/>
  </w:num>
  <w:num w:numId="4">
    <w:abstractNumId w:val="3"/>
  </w:num>
  <w:num w:numId="5">
    <w:abstractNumId w:val="9"/>
  </w:num>
  <w:num w:numId="6">
    <w:abstractNumId w:val="9"/>
  </w:num>
  <w:num w:numId="7">
    <w:abstractNumId w:val="0"/>
  </w:num>
  <w:num w:numId="8">
    <w:abstractNumId w:val="2"/>
  </w:num>
  <w:num w:numId="9">
    <w:abstractNumId w:val="1"/>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750"/>
    <w:rsid w:val="000034B0"/>
    <w:rsid w:val="000041A1"/>
    <w:rsid w:val="00006DD2"/>
    <w:rsid w:val="0001305E"/>
    <w:rsid w:val="00016D99"/>
    <w:rsid w:val="00021B30"/>
    <w:rsid w:val="00021E4C"/>
    <w:rsid w:val="00022556"/>
    <w:rsid w:val="00023858"/>
    <w:rsid w:val="00025AA6"/>
    <w:rsid w:val="0003078B"/>
    <w:rsid w:val="000352CA"/>
    <w:rsid w:val="000366EC"/>
    <w:rsid w:val="00036794"/>
    <w:rsid w:val="00043E4D"/>
    <w:rsid w:val="00045042"/>
    <w:rsid w:val="00046BFA"/>
    <w:rsid w:val="000527C1"/>
    <w:rsid w:val="000536CC"/>
    <w:rsid w:val="000559A8"/>
    <w:rsid w:val="00055A3E"/>
    <w:rsid w:val="00056393"/>
    <w:rsid w:val="00057739"/>
    <w:rsid w:val="0006005B"/>
    <w:rsid w:val="00063E27"/>
    <w:rsid w:val="000675D1"/>
    <w:rsid w:val="0007225E"/>
    <w:rsid w:val="00074ABE"/>
    <w:rsid w:val="00074EAE"/>
    <w:rsid w:val="000756D0"/>
    <w:rsid w:val="00076D81"/>
    <w:rsid w:val="00080885"/>
    <w:rsid w:val="00082A97"/>
    <w:rsid w:val="0008378A"/>
    <w:rsid w:val="0008784D"/>
    <w:rsid w:val="00090018"/>
    <w:rsid w:val="00090306"/>
    <w:rsid w:val="00090F69"/>
    <w:rsid w:val="00093ACD"/>
    <w:rsid w:val="000953FF"/>
    <w:rsid w:val="00095814"/>
    <w:rsid w:val="00097D81"/>
    <w:rsid w:val="00097FCE"/>
    <w:rsid w:val="000A1DAC"/>
    <w:rsid w:val="000A4AD0"/>
    <w:rsid w:val="000A5AD1"/>
    <w:rsid w:val="000A63DF"/>
    <w:rsid w:val="000A77C5"/>
    <w:rsid w:val="000B3F1D"/>
    <w:rsid w:val="000B6275"/>
    <w:rsid w:val="000B7F1B"/>
    <w:rsid w:val="000C710F"/>
    <w:rsid w:val="000D3948"/>
    <w:rsid w:val="000E0C28"/>
    <w:rsid w:val="000E0C3A"/>
    <w:rsid w:val="000E1320"/>
    <w:rsid w:val="000E3FF6"/>
    <w:rsid w:val="000E56A6"/>
    <w:rsid w:val="000E6772"/>
    <w:rsid w:val="000F20A5"/>
    <w:rsid w:val="000F3423"/>
    <w:rsid w:val="000F56DA"/>
    <w:rsid w:val="000F5F81"/>
    <w:rsid w:val="000F6170"/>
    <w:rsid w:val="00100AB8"/>
    <w:rsid w:val="00104550"/>
    <w:rsid w:val="00104C3D"/>
    <w:rsid w:val="001050B4"/>
    <w:rsid w:val="001144AB"/>
    <w:rsid w:val="0012224D"/>
    <w:rsid w:val="001225BC"/>
    <w:rsid w:val="00122A9E"/>
    <w:rsid w:val="00122F94"/>
    <w:rsid w:val="0012326A"/>
    <w:rsid w:val="00132622"/>
    <w:rsid w:val="00135631"/>
    <w:rsid w:val="00135D1D"/>
    <w:rsid w:val="00137E7E"/>
    <w:rsid w:val="001407FC"/>
    <w:rsid w:val="00140BB4"/>
    <w:rsid w:val="00144572"/>
    <w:rsid w:val="00146116"/>
    <w:rsid w:val="00147A49"/>
    <w:rsid w:val="00147B8B"/>
    <w:rsid w:val="0015125A"/>
    <w:rsid w:val="00152464"/>
    <w:rsid w:val="0015539F"/>
    <w:rsid w:val="00160597"/>
    <w:rsid w:val="00162ECC"/>
    <w:rsid w:val="001664C8"/>
    <w:rsid w:val="0016667B"/>
    <w:rsid w:val="00167AD0"/>
    <w:rsid w:val="00167DEF"/>
    <w:rsid w:val="00167E9D"/>
    <w:rsid w:val="001730B3"/>
    <w:rsid w:val="00173184"/>
    <w:rsid w:val="00175079"/>
    <w:rsid w:val="001761B9"/>
    <w:rsid w:val="00181659"/>
    <w:rsid w:val="00183515"/>
    <w:rsid w:val="001846FC"/>
    <w:rsid w:val="00186098"/>
    <w:rsid w:val="001924FE"/>
    <w:rsid w:val="001965E1"/>
    <w:rsid w:val="001A03BE"/>
    <w:rsid w:val="001A067E"/>
    <w:rsid w:val="001A2900"/>
    <w:rsid w:val="001A4081"/>
    <w:rsid w:val="001A61F7"/>
    <w:rsid w:val="001A65F1"/>
    <w:rsid w:val="001B2B40"/>
    <w:rsid w:val="001B3E9D"/>
    <w:rsid w:val="001B4A40"/>
    <w:rsid w:val="001B5524"/>
    <w:rsid w:val="001B5F9A"/>
    <w:rsid w:val="001B6D8A"/>
    <w:rsid w:val="001C19D4"/>
    <w:rsid w:val="001C2634"/>
    <w:rsid w:val="001C2B0B"/>
    <w:rsid w:val="001C42D9"/>
    <w:rsid w:val="001C436D"/>
    <w:rsid w:val="001D63C8"/>
    <w:rsid w:val="001D65D8"/>
    <w:rsid w:val="001E3DFD"/>
    <w:rsid w:val="001E42F0"/>
    <w:rsid w:val="001E497A"/>
    <w:rsid w:val="001E5E3B"/>
    <w:rsid w:val="00201AC7"/>
    <w:rsid w:val="00201D7F"/>
    <w:rsid w:val="00225C46"/>
    <w:rsid w:val="00226493"/>
    <w:rsid w:val="00227040"/>
    <w:rsid w:val="00230CFC"/>
    <w:rsid w:val="0023162A"/>
    <w:rsid w:val="00231C1D"/>
    <w:rsid w:val="00232D50"/>
    <w:rsid w:val="00233532"/>
    <w:rsid w:val="00234BC8"/>
    <w:rsid w:val="0024016B"/>
    <w:rsid w:val="00241CED"/>
    <w:rsid w:val="00242FB4"/>
    <w:rsid w:val="00245605"/>
    <w:rsid w:val="002535C7"/>
    <w:rsid w:val="002542E0"/>
    <w:rsid w:val="002563F0"/>
    <w:rsid w:val="00256DBB"/>
    <w:rsid w:val="00260119"/>
    <w:rsid w:val="00266064"/>
    <w:rsid w:val="00266D22"/>
    <w:rsid w:val="00267C8D"/>
    <w:rsid w:val="002701DD"/>
    <w:rsid w:val="002710FD"/>
    <w:rsid w:val="00273F49"/>
    <w:rsid w:val="002769B5"/>
    <w:rsid w:val="00276B25"/>
    <w:rsid w:val="00276B59"/>
    <w:rsid w:val="00281319"/>
    <w:rsid w:val="00286149"/>
    <w:rsid w:val="0028668D"/>
    <w:rsid w:val="00290289"/>
    <w:rsid w:val="00292188"/>
    <w:rsid w:val="002923D9"/>
    <w:rsid w:val="002951B8"/>
    <w:rsid w:val="00296645"/>
    <w:rsid w:val="00296A4B"/>
    <w:rsid w:val="00297284"/>
    <w:rsid w:val="002A0077"/>
    <w:rsid w:val="002A07DC"/>
    <w:rsid w:val="002A3573"/>
    <w:rsid w:val="002A374B"/>
    <w:rsid w:val="002A6C70"/>
    <w:rsid w:val="002A73E9"/>
    <w:rsid w:val="002B10DF"/>
    <w:rsid w:val="002B132B"/>
    <w:rsid w:val="002B134E"/>
    <w:rsid w:val="002B2FC3"/>
    <w:rsid w:val="002B35F0"/>
    <w:rsid w:val="002B58AF"/>
    <w:rsid w:val="002C2CFE"/>
    <w:rsid w:val="002C3748"/>
    <w:rsid w:val="002C5E89"/>
    <w:rsid w:val="002D42BC"/>
    <w:rsid w:val="002D71A9"/>
    <w:rsid w:val="002D7846"/>
    <w:rsid w:val="002D7FCB"/>
    <w:rsid w:val="002E05AE"/>
    <w:rsid w:val="002F7507"/>
    <w:rsid w:val="0030059B"/>
    <w:rsid w:val="00302FB4"/>
    <w:rsid w:val="003035D0"/>
    <w:rsid w:val="00305273"/>
    <w:rsid w:val="003057FC"/>
    <w:rsid w:val="00305AFB"/>
    <w:rsid w:val="00307C85"/>
    <w:rsid w:val="0031022C"/>
    <w:rsid w:val="00312983"/>
    <w:rsid w:val="00323DC5"/>
    <w:rsid w:val="003248CB"/>
    <w:rsid w:val="00331EA7"/>
    <w:rsid w:val="003332B8"/>
    <w:rsid w:val="00335158"/>
    <w:rsid w:val="00337555"/>
    <w:rsid w:val="00343B46"/>
    <w:rsid w:val="00344465"/>
    <w:rsid w:val="0034740A"/>
    <w:rsid w:val="0035375B"/>
    <w:rsid w:val="00356864"/>
    <w:rsid w:val="00362D74"/>
    <w:rsid w:val="00364447"/>
    <w:rsid w:val="0036476A"/>
    <w:rsid w:val="00364BA0"/>
    <w:rsid w:val="00364D2A"/>
    <w:rsid w:val="003664E9"/>
    <w:rsid w:val="00366D1E"/>
    <w:rsid w:val="003703A5"/>
    <w:rsid w:val="0037112C"/>
    <w:rsid w:val="00373EE5"/>
    <w:rsid w:val="00380707"/>
    <w:rsid w:val="003817E7"/>
    <w:rsid w:val="00382E55"/>
    <w:rsid w:val="00390B55"/>
    <w:rsid w:val="003961B2"/>
    <w:rsid w:val="003976F7"/>
    <w:rsid w:val="003A41AD"/>
    <w:rsid w:val="003B0C41"/>
    <w:rsid w:val="003B152B"/>
    <w:rsid w:val="003B1734"/>
    <w:rsid w:val="003B1735"/>
    <w:rsid w:val="003B2D2E"/>
    <w:rsid w:val="003B4D5B"/>
    <w:rsid w:val="003B6CBF"/>
    <w:rsid w:val="003B7114"/>
    <w:rsid w:val="003C02B0"/>
    <w:rsid w:val="003C27A3"/>
    <w:rsid w:val="003C47A7"/>
    <w:rsid w:val="003D0185"/>
    <w:rsid w:val="003D0826"/>
    <w:rsid w:val="003D18FC"/>
    <w:rsid w:val="003D3C93"/>
    <w:rsid w:val="003D71BB"/>
    <w:rsid w:val="003E00D5"/>
    <w:rsid w:val="003E02BA"/>
    <w:rsid w:val="003E518D"/>
    <w:rsid w:val="003F0578"/>
    <w:rsid w:val="003F52A6"/>
    <w:rsid w:val="003F58D9"/>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04DB"/>
    <w:rsid w:val="00431E0B"/>
    <w:rsid w:val="004337FE"/>
    <w:rsid w:val="00433E98"/>
    <w:rsid w:val="00435738"/>
    <w:rsid w:val="00437137"/>
    <w:rsid w:val="004403B8"/>
    <w:rsid w:val="00440B79"/>
    <w:rsid w:val="00441ADA"/>
    <w:rsid w:val="004422CA"/>
    <w:rsid w:val="0044274C"/>
    <w:rsid w:val="0044371C"/>
    <w:rsid w:val="0044627E"/>
    <w:rsid w:val="00446624"/>
    <w:rsid w:val="0045114F"/>
    <w:rsid w:val="004529D3"/>
    <w:rsid w:val="00453A79"/>
    <w:rsid w:val="00453F31"/>
    <w:rsid w:val="00456B0C"/>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B53D9"/>
    <w:rsid w:val="004C0FB4"/>
    <w:rsid w:val="004C1811"/>
    <w:rsid w:val="004C2944"/>
    <w:rsid w:val="004C4555"/>
    <w:rsid w:val="004C7E8A"/>
    <w:rsid w:val="004D16D6"/>
    <w:rsid w:val="004D6CEA"/>
    <w:rsid w:val="004E0E02"/>
    <w:rsid w:val="004E3564"/>
    <w:rsid w:val="004E3D9F"/>
    <w:rsid w:val="004E51C0"/>
    <w:rsid w:val="004E64BE"/>
    <w:rsid w:val="004F4CFD"/>
    <w:rsid w:val="004F6293"/>
    <w:rsid w:val="00503B8D"/>
    <w:rsid w:val="00503EE3"/>
    <w:rsid w:val="00505811"/>
    <w:rsid w:val="0051261C"/>
    <w:rsid w:val="00515DE7"/>
    <w:rsid w:val="00517EB0"/>
    <w:rsid w:val="005205CB"/>
    <w:rsid w:val="0052331A"/>
    <w:rsid w:val="0052430C"/>
    <w:rsid w:val="00526529"/>
    <w:rsid w:val="00527895"/>
    <w:rsid w:val="005318FB"/>
    <w:rsid w:val="00532B18"/>
    <w:rsid w:val="005348E4"/>
    <w:rsid w:val="00534D8F"/>
    <w:rsid w:val="005352F1"/>
    <w:rsid w:val="00540094"/>
    <w:rsid w:val="00542C0D"/>
    <w:rsid w:val="00545CFF"/>
    <w:rsid w:val="00547A9C"/>
    <w:rsid w:val="00550827"/>
    <w:rsid w:val="00552801"/>
    <w:rsid w:val="00552C85"/>
    <w:rsid w:val="00555800"/>
    <w:rsid w:val="00556DBB"/>
    <w:rsid w:val="00560781"/>
    <w:rsid w:val="0056268F"/>
    <w:rsid w:val="00565480"/>
    <w:rsid w:val="005660DF"/>
    <w:rsid w:val="005662E9"/>
    <w:rsid w:val="005700F8"/>
    <w:rsid w:val="00572195"/>
    <w:rsid w:val="00572AAF"/>
    <w:rsid w:val="005750F6"/>
    <w:rsid w:val="005801AE"/>
    <w:rsid w:val="00582868"/>
    <w:rsid w:val="00582ECC"/>
    <w:rsid w:val="0058399B"/>
    <w:rsid w:val="0058692F"/>
    <w:rsid w:val="00587045"/>
    <w:rsid w:val="00587C22"/>
    <w:rsid w:val="005907BE"/>
    <w:rsid w:val="0059436D"/>
    <w:rsid w:val="005945C0"/>
    <w:rsid w:val="00596AB2"/>
    <w:rsid w:val="00597016"/>
    <w:rsid w:val="005974B7"/>
    <w:rsid w:val="005A0C74"/>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121"/>
    <w:rsid w:val="005B6680"/>
    <w:rsid w:val="005B6774"/>
    <w:rsid w:val="005C0A89"/>
    <w:rsid w:val="005C3BC4"/>
    <w:rsid w:val="005C52FA"/>
    <w:rsid w:val="005D26CC"/>
    <w:rsid w:val="005D4711"/>
    <w:rsid w:val="005D59B1"/>
    <w:rsid w:val="005D764B"/>
    <w:rsid w:val="005E0591"/>
    <w:rsid w:val="005E2367"/>
    <w:rsid w:val="005E34D2"/>
    <w:rsid w:val="005E4518"/>
    <w:rsid w:val="005E5E90"/>
    <w:rsid w:val="005E62C7"/>
    <w:rsid w:val="005E654C"/>
    <w:rsid w:val="005F05F6"/>
    <w:rsid w:val="005F0D07"/>
    <w:rsid w:val="00603702"/>
    <w:rsid w:val="00605734"/>
    <w:rsid w:val="00610092"/>
    <w:rsid w:val="0061488E"/>
    <w:rsid w:val="0061574B"/>
    <w:rsid w:val="00616406"/>
    <w:rsid w:val="00616412"/>
    <w:rsid w:val="00622670"/>
    <w:rsid w:val="00623328"/>
    <w:rsid w:val="00623A1A"/>
    <w:rsid w:val="0062473A"/>
    <w:rsid w:val="00626E8D"/>
    <w:rsid w:val="0063156B"/>
    <w:rsid w:val="006326A9"/>
    <w:rsid w:val="00632DA8"/>
    <w:rsid w:val="00634C4B"/>
    <w:rsid w:val="00634E6E"/>
    <w:rsid w:val="0063651F"/>
    <w:rsid w:val="0064342A"/>
    <w:rsid w:val="00643A28"/>
    <w:rsid w:val="006452FA"/>
    <w:rsid w:val="0065093D"/>
    <w:rsid w:val="00652111"/>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0455"/>
    <w:rsid w:val="00692150"/>
    <w:rsid w:val="00692F0C"/>
    <w:rsid w:val="006944B0"/>
    <w:rsid w:val="00696E7C"/>
    <w:rsid w:val="00696EF2"/>
    <w:rsid w:val="006A0C54"/>
    <w:rsid w:val="006A3E54"/>
    <w:rsid w:val="006A5E2D"/>
    <w:rsid w:val="006A7C53"/>
    <w:rsid w:val="006B140A"/>
    <w:rsid w:val="006B2767"/>
    <w:rsid w:val="006B309C"/>
    <w:rsid w:val="006B4316"/>
    <w:rsid w:val="006B727F"/>
    <w:rsid w:val="006C0055"/>
    <w:rsid w:val="006C1B57"/>
    <w:rsid w:val="006C66DB"/>
    <w:rsid w:val="006C6D3A"/>
    <w:rsid w:val="006C7B36"/>
    <w:rsid w:val="006C7B7F"/>
    <w:rsid w:val="006D19E8"/>
    <w:rsid w:val="006D4DB2"/>
    <w:rsid w:val="006D7768"/>
    <w:rsid w:val="006E04B5"/>
    <w:rsid w:val="006E330C"/>
    <w:rsid w:val="006E3DD8"/>
    <w:rsid w:val="006E793F"/>
    <w:rsid w:val="006F0154"/>
    <w:rsid w:val="006F55E1"/>
    <w:rsid w:val="006F608D"/>
    <w:rsid w:val="006F7944"/>
    <w:rsid w:val="00701D73"/>
    <w:rsid w:val="00703E68"/>
    <w:rsid w:val="00704121"/>
    <w:rsid w:val="00705BB5"/>
    <w:rsid w:val="0071326F"/>
    <w:rsid w:val="007153D7"/>
    <w:rsid w:val="00715EAD"/>
    <w:rsid w:val="00720ED4"/>
    <w:rsid w:val="00722736"/>
    <w:rsid w:val="0072427C"/>
    <w:rsid w:val="00725183"/>
    <w:rsid w:val="007361E2"/>
    <w:rsid w:val="0074488F"/>
    <w:rsid w:val="00745AA8"/>
    <w:rsid w:val="00746A77"/>
    <w:rsid w:val="007503E0"/>
    <w:rsid w:val="007510EC"/>
    <w:rsid w:val="0075233C"/>
    <w:rsid w:val="0075256A"/>
    <w:rsid w:val="00752DCD"/>
    <w:rsid w:val="007569DE"/>
    <w:rsid w:val="0075723C"/>
    <w:rsid w:val="0076132B"/>
    <w:rsid w:val="0076146A"/>
    <w:rsid w:val="0076350E"/>
    <w:rsid w:val="00763F36"/>
    <w:rsid w:val="00767E96"/>
    <w:rsid w:val="00772BAF"/>
    <w:rsid w:val="00775BDF"/>
    <w:rsid w:val="0077614D"/>
    <w:rsid w:val="00782C8F"/>
    <w:rsid w:val="00785F78"/>
    <w:rsid w:val="0078659D"/>
    <w:rsid w:val="00786874"/>
    <w:rsid w:val="007869EC"/>
    <w:rsid w:val="00791ED8"/>
    <w:rsid w:val="007A1B88"/>
    <w:rsid w:val="007A1E58"/>
    <w:rsid w:val="007A5C7E"/>
    <w:rsid w:val="007A63F9"/>
    <w:rsid w:val="007A69A9"/>
    <w:rsid w:val="007A6E2F"/>
    <w:rsid w:val="007B0DF2"/>
    <w:rsid w:val="007B3A2A"/>
    <w:rsid w:val="007B3BC5"/>
    <w:rsid w:val="007B6F8D"/>
    <w:rsid w:val="007C1832"/>
    <w:rsid w:val="007C22CD"/>
    <w:rsid w:val="007C563E"/>
    <w:rsid w:val="007C794B"/>
    <w:rsid w:val="007D03DF"/>
    <w:rsid w:val="007D18ED"/>
    <w:rsid w:val="007D4953"/>
    <w:rsid w:val="007D50F4"/>
    <w:rsid w:val="007D7173"/>
    <w:rsid w:val="007E0716"/>
    <w:rsid w:val="007E1216"/>
    <w:rsid w:val="007E3BBF"/>
    <w:rsid w:val="007E4750"/>
    <w:rsid w:val="007E4CD4"/>
    <w:rsid w:val="007E530C"/>
    <w:rsid w:val="007F0E8E"/>
    <w:rsid w:val="007F2149"/>
    <w:rsid w:val="007F4E00"/>
    <w:rsid w:val="008018B1"/>
    <w:rsid w:val="008048CF"/>
    <w:rsid w:val="0080566C"/>
    <w:rsid w:val="00805FAF"/>
    <w:rsid w:val="008079DD"/>
    <w:rsid w:val="0081130F"/>
    <w:rsid w:val="00813095"/>
    <w:rsid w:val="008145AD"/>
    <w:rsid w:val="008146B2"/>
    <w:rsid w:val="00824430"/>
    <w:rsid w:val="00825B1F"/>
    <w:rsid w:val="00826C47"/>
    <w:rsid w:val="00827D55"/>
    <w:rsid w:val="008325B3"/>
    <w:rsid w:val="00832C84"/>
    <w:rsid w:val="00837848"/>
    <w:rsid w:val="00840EDD"/>
    <w:rsid w:val="0084255F"/>
    <w:rsid w:val="00846FB1"/>
    <w:rsid w:val="008477EB"/>
    <w:rsid w:val="00850CD0"/>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1237"/>
    <w:rsid w:val="00892AD3"/>
    <w:rsid w:val="00894155"/>
    <w:rsid w:val="008943EA"/>
    <w:rsid w:val="008962E7"/>
    <w:rsid w:val="008A1118"/>
    <w:rsid w:val="008A281F"/>
    <w:rsid w:val="008A31EA"/>
    <w:rsid w:val="008A48D2"/>
    <w:rsid w:val="008A4AF6"/>
    <w:rsid w:val="008A4FF8"/>
    <w:rsid w:val="008A501A"/>
    <w:rsid w:val="008A5ED1"/>
    <w:rsid w:val="008A73CE"/>
    <w:rsid w:val="008A7FD1"/>
    <w:rsid w:val="008B042E"/>
    <w:rsid w:val="008B0C20"/>
    <w:rsid w:val="008B1023"/>
    <w:rsid w:val="008B211E"/>
    <w:rsid w:val="008B6D48"/>
    <w:rsid w:val="008C7660"/>
    <w:rsid w:val="008C79A7"/>
    <w:rsid w:val="008D10D9"/>
    <w:rsid w:val="008D1D92"/>
    <w:rsid w:val="008D3B28"/>
    <w:rsid w:val="008D5521"/>
    <w:rsid w:val="008D555F"/>
    <w:rsid w:val="008D625D"/>
    <w:rsid w:val="008D650E"/>
    <w:rsid w:val="008D6F9F"/>
    <w:rsid w:val="008E575E"/>
    <w:rsid w:val="008E673E"/>
    <w:rsid w:val="008E67D1"/>
    <w:rsid w:val="008E6A41"/>
    <w:rsid w:val="008E6FC1"/>
    <w:rsid w:val="008F15D5"/>
    <w:rsid w:val="008F20EA"/>
    <w:rsid w:val="008F52A4"/>
    <w:rsid w:val="008F79C4"/>
    <w:rsid w:val="00903990"/>
    <w:rsid w:val="009042A8"/>
    <w:rsid w:val="00904950"/>
    <w:rsid w:val="0091442E"/>
    <w:rsid w:val="00915E5E"/>
    <w:rsid w:val="009166B8"/>
    <w:rsid w:val="00916FA5"/>
    <w:rsid w:val="00917915"/>
    <w:rsid w:val="00920684"/>
    <w:rsid w:val="009216E6"/>
    <w:rsid w:val="009224EC"/>
    <w:rsid w:val="00922DB7"/>
    <w:rsid w:val="00924883"/>
    <w:rsid w:val="0092684A"/>
    <w:rsid w:val="00927654"/>
    <w:rsid w:val="00927FD7"/>
    <w:rsid w:val="00937FAB"/>
    <w:rsid w:val="0094094D"/>
    <w:rsid w:val="00942AB8"/>
    <w:rsid w:val="00945359"/>
    <w:rsid w:val="0094548C"/>
    <w:rsid w:val="00945CAF"/>
    <w:rsid w:val="00946AC9"/>
    <w:rsid w:val="00947448"/>
    <w:rsid w:val="00947E4E"/>
    <w:rsid w:val="0095030D"/>
    <w:rsid w:val="00952B38"/>
    <w:rsid w:val="00952C99"/>
    <w:rsid w:val="00957678"/>
    <w:rsid w:val="009619EB"/>
    <w:rsid w:val="00965333"/>
    <w:rsid w:val="0096629E"/>
    <w:rsid w:val="009712EF"/>
    <w:rsid w:val="009727BF"/>
    <w:rsid w:val="00973321"/>
    <w:rsid w:val="00973DFC"/>
    <w:rsid w:val="00974214"/>
    <w:rsid w:val="00975C2E"/>
    <w:rsid w:val="00976ADF"/>
    <w:rsid w:val="009770EB"/>
    <w:rsid w:val="00977270"/>
    <w:rsid w:val="009824F2"/>
    <w:rsid w:val="00983080"/>
    <w:rsid w:val="00986AA3"/>
    <w:rsid w:val="00992709"/>
    <w:rsid w:val="00993B24"/>
    <w:rsid w:val="0099611F"/>
    <w:rsid w:val="009A083F"/>
    <w:rsid w:val="009A135C"/>
    <w:rsid w:val="009A67E7"/>
    <w:rsid w:val="009C1328"/>
    <w:rsid w:val="009C3F88"/>
    <w:rsid w:val="009C603A"/>
    <w:rsid w:val="009C74CD"/>
    <w:rsid w:val="009D048F"/>
    <w:rsid w:val="009D162F"/>
    <w:rsid w:val="009D23FF"/>
    <w:rsid w:val="009D401F"/>
    <w:rsid w:val="009D5B42"/>
    <w:rsid w:val="009D68FA"/>
    <w:rsid w:val="009E1E4F"/>
    <w:rsid w:val="009E32CF"/>
    <w:rsid w:val="009E4261"/>
    <w:rsid w:val="009E4FC2"/>
    <w:rsid w:val="009F44AE"/>
    <w:rsid w:val="009F59B9"/>
    <w:rsid w:val="009F6571"/>
    <w:rsid w:val="00A02529"/>
    <w:rsid w:val="00A02EF2"/>
    <w:rsid w:val="00A04D5E"/>
    <w:rsid w:val="00A10DDF"/>
    <w:rsid w:val="00A11172"/>
    <w:rsid w:val="00A1219E"/>
    <w:rsid w:val="00A12E55"/>
    <w:rsid w:val="00A167E8"/>
    <w:rsid w:val="00A168D7"/>
    <w:rsid w:val="00A2041B"/>
    <w:rsid w:val="00A20F81"/>
    <w:rsid w:val="00A2411A"/>
    <w:rsid w:val="00A242E4"/>
    <w:rsid w:val="00A24437"/>
    <w:rsid w:val="00A24CA0"/>
    <w:rsid w:val="00A25D4B"/>
    <w:rsid w:val="00A31525"/>
    <w:rsid w:val="00A33601"/>
    <w:rsid w:val="00A3362A"/>
    <w:rsid w:val="00A34251"/>
    <w:rsid w:val="00A35278"/>
    <w:rsid w:val="00A36257"/>
    <w:rsid w:val="00A37045"/>
    <w:rsid w:val="00A37B70"/>
    <w:rsid w:val="00A40AC7"/>
    <w:rsid w:val="00A435C7"/>
    <w:rsid w:val="00A5086C"/>
    <w:rsid w:val="00A50B02"/>
    <w:rsid w:val="00A55607"/>
    <w:rsid w:val="00A569B2"/>
    <w:rsid w:val="00A56DC6"/>
    <w:rsid w:val="00A60CDA"/>
    <w:rsid w:val="00A611A4"/>
    <w:rsid w:val="00A61F09"/>
    <w:rsid w:val="00A637ED"/>
    <w:rsid w:val="00A63E1A"/>
    <w:rsid w:val="00A643DC"/>
    <w:rsid w:val="00A6695B"/>
    <w:rsid w:val="00A72703"/>
    <w:rsid w:val="00A727F6"/>
    <w:rsid w:val="00A72E71"/>
    <w:rsid w:val="00A76432"/>
    <w:rsid w:val="00A770C0"/>
    <w:rsid w:val="00A83384"/>
    <w:rsid w:val="00A84FC6"/>
    <w:rsid w:val="00A8528E"/>
    <w:rsid w:val="00A90BD9"/>
    <w:rsid w:val="00A9101B"/>
    <w:rsid w:val="00A94A49"/>
    <w:rsid w:val="00A95C5E"/>
    <w:rsid w:val="00AA1815"/>
    <w:rsid w:val="00AA1D3E"/>
    <w:rsid w:val="00AA20E7"/>
    <w:rsid w:val="00AA39F9"/>
    <w:rsid w:val="00AA79D3"/>
    <w:rsid w:val="00AB0931"/>
    <w:rsid w:val="00AB2028"/>
    <w:rsid w:val="00AB2BD1"/>
    <w:rsid w:val="00AB4DC4"/>
    <w:rsid w:val="00AB5C9B"/>
    <w:rsid w:val="00AC0159"/>
    <w:rsid w:val="00AC0276"/>
    <w:rsid w:val="00AC0312"/>
    <w:rsid w:val="00AC0449"/>
    <w:rsid w:val="00AC0DC3"/>
    <w:rsid w:val="00AD014F"/>
    <w:rsid w:val="00AD035F"/>
    <w:rsid w:val="00AD2497"/>
    <w:rsid w:val="00AD5C04"/>
    <w:rsid w:val="00AD5EB4"/>
    <w:rsid w:val="00AD667B"/>
    <w:rsid w:val="00AE5168"/>
    <w:rsid w:val="00AE63E2"/>
    <w:rsid w:val="00AE7976"/>
    <w:rsid w:val="00AF04C9"/>
    <w:rsid w:val="00AF19A2"/>
    <w:rsid w:val="00AF1DC4"/>
    <w:rsid w:val="00AF26B6"/>
    <w:rsid w:val="00AF2979"/>
    <w:rsid w:val="00AF3189"/>
    <w:rsid w:val="00AF5BF8"/>
    <w:rsid w:val="00AF6E57"/>
    <w:rsid w:val="00B016FA"/>
    <w:rsid w:val="00B02432"/>
    <w:rsid w:val="00B0375C"/>
    <w:rsid w:val="00B052CB"/>
    <w:rsid w:val="00B052D7"/>
    <w:rsid w:val="00B13D6B"/>
    <w:rsid w:val="00B156C3"/>
    <w:rsid w:val="00B15F67"/>
    <w:rsid w:val="00B1624F"/>
    <w:rsid w:val="00B20F5D"/>
    <w:rsid w:val="00B21184"/>
    <w:rsid w:val="00B224C5"/>
    <w:rsid w:val="00B308B8"/>
    <w:rsid w:val="00B325CD"/>
    <w:rsid w:val="00B36C0F"/>
    <w:rsid w:val="00B37793"/>
    <w:rsid w:val="00B41203"/>
    <w:rsid w:val="00B447FB"/>
    <w:rsid w:val="00B4561E"/>
    <w:rsid w:val="00B4768D"/>
    <w:rsid w:val="00B518E5"/>
    <w:rsid w:val="00B51E1F"/>
    <w:rsid w:val="00B52601"/>
    <w:rsid w:val="00B5615B"/>
    <w:rsid w:val="00B57032"/>
    <w:rsid w:val="00B60222"/>
    <w:rsid w:val="00B62CFB"/>
    <w:rsid w:val="00B662F5"/>
    <w:rsid w:val="00B7000C"/>
    <w:rsid w:val="00B760D5"/>
    <w:rsid w:val="00B77495"/>
    <w:rsid w:val="00B83B2C"/>
    <w:rsid w:val="00B85BFC"/>
    <w:rsid w:val="00B92049"/>
    <w:rsid w:val="00B94374"/>
    <w:rsid w:val="00B94740"/>
    <w:rsid w:val="00B95002"/>
    <w:rsid w:val="00B97F75"/>
    <w:rsid w:val="00BA0A4F"/>
    <w:rsid w:val="00BA1CAE"/>
    <w:rsid w:val="00BA33BB"/>
    <w:rsid w:val="00BA4830"/>
    <w:rsid w:val="00BA6E22"/>
    <w:rsid w:val="00BB1460"/>
    <w:rsid w:val="00BB362C"/>
    <w:rsid w:val="00BB40F9"/>
    <w:rsid w:val="00BB5942"/>
    <w:rsid w:val="00BB73BC"/>
    <w:rsid w:val="00BC0A03"/>
    <w:rsid w:val="00BC4A42"/>
    <w:rsid w:val="00BC5BB4"/>
    <w:rsid w:val="00BD4139"/>
    <w:rsid w:val="00BE059A"/>
    <w:rsid w:val="00BE1981"/>
    <w:rsid w:val="00BE2DA6"/>
    <w:rsid w:val="00BE2E86"/>
    <w:rsid w:val="00BE320B"/>
    <w:rsid w:val="00BE56E9"/>
    <w:rsid w:val="00BE5FBC"/>
    <w:rsid w:val="00BE63CF"/>
    <w:rsid w:val="00BE7014"/>
    <w:rsid w:val="00BE7991"/>
    <w:rsid w:val="00BF25C7"/>
    <w:rsid w:val="00C009B7"/>
    <w:rsid w:val="00C02B8F"/>
    <w:rsid w:val="00C04E32"/>
    <w:rsid w:val="00C116B1"/>
    <w:rsid w:val="00C136E1"/>
    <w:rsid w:val="00C15A3F"/>
    <w:rsid w:val="00C20630"/>
    <w:rsid w:val="00C224A4"/>
    <w:rsid w:val="00C22F7A"/>
    <w:rsid w:val="00C2666F"/>
    <w:rsid w:val="00C32020"/>
    <w:rsid w:val="00C32D02"/>
    <w:rsid w:val="00C331E9"/>
    <w:rsid w:val="00C3408C"/>
    <w:rsid w:val="00C3484D"/>
    <w:rsid w:val="00C351CC"/>
    <w:rsid w:val="00C35435"/>
    <w:rsid w:val="00C432FD"/>
    <w:rsid w:val="00C43CDF"/>
    <w:rsid w:val="00C4608E"/>
    <w:rsid w:val="00C46967"/>
    <w:rsid w:val="00C512B2"/>
    <w:rsid w:val="00C53B5D"/>
    <w:rsid w:val="00C571FB"/>
    <w:rsid w:val="00C57381"/>
    <w:rsid w:val="00C61D56"/>
    <w:rsid w:val="00C62B69"/>
    <w:rsid w:val="00C62C34"/>
    <w:rsid w:val="00C644B7"/>
    <w:rsid w:val="00C64564"/>
    <w:rsid w:val="00C66D6F"/>
    <w:rsid w:val="00C71377"/>
    <w:rsid w:val="00C73C87"/>
    <w:rsid w:val="00C74B6F"/>
    <w:rsid w:val="00C81C5B"/>
    <w:rsid w:val="00C87EF3"/>
    <w:rsid w:val="00C9015F"/>
    <w:rsid w:val="00C912F9"/>
    <w:rsid w:val="00C91B22"/>
    <w:rsid w:val="00C9241B"/>
    <w:rsid w:val="00C9370B"/>
    <w:rsid w:val="00C96DDF"/>
    <w:rsid w:val="00C97569"/>
    <w:rsid w:val="00CA0949"/>
    <w:rsid w:val="00CA17AD"/>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3666"/>
    <w:rsid w:val="00CC5343"/>
    <w:rsid w:val="00CC59D7"/>
    <w:rsid w:val="00CC6338"/>
    <w:rsid w:val="00CC78DE"/>
    <w:rsid w:val="00CD04D9"/>
    <w:rsid w:val="00CD0F93"/>
    <w:rsid w:val="00CD6D6E"/>
    <w:rsid w:val="00CD6F23"/>
    <w:rsid w:val="00CF4251"/>
    <w:rsid w:val="00CF640B"/>
    <w:rsid w:val="00CF6B5A"/>
    <w:rsid w:val="00D027AF"/>
    <w:rsid w:val="00D0323E"/>
    <w:rsid w:val="00D06652"/>
    <w:rsid w:val="00D07FA6"/>
    <w:rsid w:val="00D16ADF"/>
    <w:rsid w:val="00D17C53"/>
    <w:rsid w:val="00D17D57"/>
    <w:rsid w:val="00D2341D"/>
    <w:rsid w:val="00D24859"/>
    <w:rsid w:val="00D252DA"/>
    <w:rsid w:val="00D25E0E"/>
    <w:rsid w:val="00D27176"/>
    <w:rsid w:val="00D302EB"/>
    <w:rsid w:val="00D31679"/>
    <w:rsid w:val="00D320C8"/>
    <w:rsid w:val="00D330B6"/>
    <w:rsid w:val="00D3672F"/>
    <w:rsid w:val="00D40ABA"/>
    <w:rsid w:val="00D40FE2"/>
    <w:rsid w:val="00D4209F"/>
    <w:rsid w:val="00D440FA"/>
    <w:rsid w:val="00D44BCF"/>
    <w:rsid w:val="00D46E73"/>
    <w:rsid w:val="00D5548D"/>
    <w:rsid w:val="00D56572"/>
    <w:rsid w:val="00D60F81"/>
    <w:rsid w:val="00D63951"/>
    <w:rsid w:val="00D63BF2"/>
    <w:rsid w:val="00D67348"/>
    <w:rsid w:val="00D70A26"/>
    <w:rsid w:val="00D73334"/>
    <w:rsid w:val="00D73838"/>
    <w:rsid w:val="00D73BB4"/>
    <w:rsid w:val="00D75FEC"/>
    <w:rsid w:val="00D76B98"/>
    <w:rsid w:val="00D82E63"/>
    <w:rsid w:val="00D835A0"/>
    <w:rsid w:val="00D84AC7"/>
    <w:rsid w:val="00D86905"/>
    <w:rsid w:val="00D86F2C"/>
    <w:rsid w:val="00D94301"/>
    <w:rsid w:val="00D96248"/>
    <w:rsid w:val="00DA0680"/>
    <w:rsid w:val="00DA36F6"/>
    <w:rsid w:val="00DA48F0"/>
    <w:rsid w:val="00DB0C8D"/>
    <w:rsid w:val="00DB5287"/>
    <w:rsid w:val="00DB6AF2"/>
    <w:rsid w:val="00DC1599"/>
    <w:rsid w:val="00DC1611"/>
    <w:rsid w:val="00DC2793"/>
    <w:rsid w:val="00DC3760"/>
    <w:rsid w:val="00DC73E9"/>
    <w:rsid w:val="00DD3C53"/>
    <w:rsid w:val="00DD4292"/>
    <w:rsid w:val="00DD6B73"/>
    <w:rsid w:val="00DE49B3"/>
    <w:rsid w:val="00DE745D"/>
    <w:rsid w:val="00DF0774"/>
    <w:rsid w:val="00DF1036"/>
    <w:rsid w:val="00DF4066"/>
    <w:rsid w:val="00DF4644"/>
    <w:rsid w:val="00DF68F6"/>
    <w:rsid w:val="00DF6948"/>
    <w:rsid w:val="00DF7A83"/>
    <w:rsid w:val="00E012B4"/>
    <w:rsid w:val="00E05451"/>
    <w:rsid w:val="00E05651"/>
    <w:rsid w:val="00E07A45"/>
    <w:rsid w:val="00E100F6"/>
    <w:rsid w:val="00E11BA5"/>
    <w:rsid w:val="00E164EB"/>
    <w:rsid w:val="00E17CBD"/>
    <w:rsid w:val="00E20425"/>
    <w:rsid w:val="00E21768"/>
    <w:rsid w:val="00E24192"/>
    <w:rsid w:val="00E24B3C"/>
    <w:rsid w:val="00E25DCB"/>
    <w:rsid w:val="00E2613B"/>
    <w:rsid w:val="00E30EC9"/>
    <w:rsid w:val="00E313DF"/>
    <w:rsid w:val="00E330E0"/>
    <w:rsid w:val="00E36C70"/>
    <w:rsid w:val="00E4156E"/>
    <w:rsid w:val="00E44D61"/>
    <w:rsid w:val="00E453F2"/>
    <w:rsid w:val="00E460AD"/>
    <w:rsid w:val="00E61925"/>
    <w:rsid w:val="00E6363B"/>
    <w:rsid w:val="00E65C0E"/>
    <w:rsid w:val="00E65FB9"/>
    <w:rsid w:val="00E730FC"/>
    <w:rsid w:val="00E746F0"/>
    <w:rsid w:val="00E809B9"/>
    <w:rsid w:val="00E82A15"/>
    <w:rsid w:val="00E85445"/>
    <w:rsid w:val="00E866EE"/>
    <w:rsid w:val="00E86FDB"/>
    <w:rsid w:val="00E874F4"/>
    <w:rsid w:val="00E87589"/>
    <w:rsid w:val="00E938FF"/>
    <w:rsid w:val="00E93DFE"/>
    <w:rsid w:val="00EA2124"/>
    <w:rsid w:val="00EA2B12"/>
    <w:rsid w:val="00EA34DC"/>
    <w:rsid w:val="00EA456C"/>
    <w:rsid w:val="00EA5017"/>
    <w:rsid w:val="00EA6BED"/>
    <w:rsid w:val="00EB14F0"/>
    <w:rsid w:val="00EB3844"/>
    <w:rsid w:val="00EB5A9F"/>
    <w:rsid w:val="00EC4236"/>
    <w:rsid w:val="00EC562A"/>
    <w:rsid w:val="00EC573F"/>
    <w:rsid w:val="00EC5C8D"/>
    <w:rsid w:val="00ED106C"/>
    <w:rsid w:val="00ED2D34"/>
    <w:rsid w:val="00ED4805"/>
    <w:rsid w:val="00ED57F6"/>
    <w:rsid w:val="00ED6C51"/>
    <w:rsid w:val="00ED6DA1"/>
    <w:rsid w:val="00EE700A"/>
    <w:rsid w:val="00EF0AF8"/>
    <w:rsid w:val="00EF207D"/>
    <w:rsid w:val="00EF4258"/>
    <w:rsid w:val="00EF6D31"/>
    <w:rsid w:val="00F02237"/>
    <w:rsid w:val="00F046F1"/>
    <w:rsid w:val="00F072E2"/>
    <w:rsid w:val="00F079A6"/>
    <w:rsid w:val="00F10236"/>
    <w:rsid w:val="00F15811"/>
    <w:rsid w:val="00F22280"/>
    <w:rsid w:val="00F22423"/>
    <w:rsid w:val="00F24C72"/>
    <w:rsid w:val="00F27F1D"/>
    <w:rsid w:val="00F30267"/>
    <w:rsid w:val="00F31D22"/>
    <w:rsid w:val="00F34722"/>
    <w:rsid w:val="00F348B2"/>
    <w:rsid w:val="00F34BF0"/>
    <w:rsid w:val="00F34ED8"/>
    <w:rsid w:val="00F4095A"/>
    <w:rsid w:val="00F452CC"/>
    <w:rsid w:val="00F45845"/>
    <w:rsid w:val="00F467C8"/>
    <w:rsid w:val="00F50189"/>
    <w:rsid w:val="00F508FC"/>
    <w:rsid w:val="00F510B7"/>
    <w:rsid w:val="00F53571"/>
    <w:rsid w:val="00F54044"/>
    <w:rsid w:val="00F565CD"/>
    <w:rsid w:val="00F57521"/>
    <w:rsid w:val="00F576E7"/>
    <w:rsid w:val="00F603F6"/>
    <w:rsid w:val="00F61216"/>
    <w:rsid w:val="00F62FAE"/>
    <w:rsid w:val="00F658B3"/>
    <w:rsid w:val="00F73D1C"/>
    <w:rsid w:val="00F75D1B"/>
    <w:rsid w:val="00F763FC"/>
    <w:rsid w:val="00F76B4A"/>
    <w:rsid w:val="00F772C1"/>
    <w:rsid w:val="00F8026D"/>
    <w:rsid w:val="00F8245F"/>
    <w:rsid w:val="00F82E40"/>
    <w:rsid w:val="00F91629"/>
    <w:rsid w:val="00F91E2A"/>
    <w:rsid w:val="00F96C39"/>
    <w:rsid w:val="00F96E41"/>
    <w:rsid w:val="00FA05B9"/>
    <w:rsid w:val="00FA153F"/>
    <w:rsid w:val="00FA1D78"/>
    <w:rsid w:val="00FA1F7E"/>
    <w:rsid w:val="00FA280F"/>
    <w:rsid w:val="00FA5289"/>
    <w:rsid w:val="00FA6213"/>
    <w:rsid w:val="00FA7685"/>
    <w:rsid w:val="00FA78B6"/>
    <w:rsid w:val="00FB2186"/>
    <w:rsid w:val="00FB3948"/>
    <w:rsid w:val="00FB7E03"/>
    <w:rsid w:val="00FC7E12"/>
    <w:rsid w:val="00FD0133"/>
    <w:rsid w:val="00FD25FE"/>
    <w:rsid w:val="00FD6206"/>
    <w:rsid w:val="00FD644B"/>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3E2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uiPriority w:val="99"/>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uiPriority w:val="99"/>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F22280"/>
    <w:rPr>
      <w:rFonts w:ascii="Arial" w:hAnsi="Arial"/>
      <w:sz w:val="24"/>
    </w:rPr>
  </w:style>
  <w:style w:type="paragraph" w:styleId="Rvision">
    <w:name w:val="Revision"/>
    <w:hidden/>
    <w:uiPriority w:val="99"/>
    <w:semiHidden/>
    <w:rsid w:val="00C62C34"/>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3158</Words>
  <Characters>17369</Characters>
  <Application>Microsoft Office Word</Application>
  <DocSecurity>0</DocSecurity>
  <Lines>144</Lines>
  <Paragraphs>40</Paragraphs>
  <ScaleCrop>false</ScaleCrop>
  <Company/>
  <LinksUpToDate>false</LinksUpToDate>
  <CharactersWithSpaces>20487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2025-03-13T14:02:00Z</dcterms:created>
  <dcterms:modified xsi:type="dcterms:W3CDTF">2025-03-13T14:02:00Z</dcterms:modified>
</cp:coreProperties>
</file>