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4FAAAD53" w14:textId="77777777">
        <w:trPr>
          <w:cantSplit/>
        </w:trPr>
        <w:tc>
          <w:tcPr>
            <w:tcW w:w="4795" w:type="dxa"/>
          </w:tcPr>
          <w:p w14:paraId="2CF7F50E" w14:textId="292B097A" w:rsidR="008A7FD1" w:rsidRPr="004624EF" w:rsidRDefault="004624EF" w:rsidP="004624EF">
            <w:pPr>
              <w:pStyle w:val="zSoquijdatRepertorie"/>
              <w:rPr>
                <w:rFonts w:cs="Arial"/>
              </w:rPr>
            </w:pPr>
            <w:r>
              <w:rPr>
                <w:rFonts w:cs="Arial"/>
              </w:rPr>
              <w:t xml:space="preserve">Noël Espérance et Société du Vieux-Port de Montréal </w:t>
            </w:r>
            <w:proofErr w:type="spellStart"/>
            <w:r>
              <w:rPr>
                <w:rFonts w:cs="Arial"/>
              </w:rPr>
              <w:t>inc.</w:t>
            </w:r>
            <w:proofErr w:type="spellEnd"/>
          </w:p>
        </w:tc>
        <w:tc>
          <w:tcPr>
            <w:tcW w:w="2477" w:type="dxa"/>
          </w:tcPr>
          <w:p w14:paraId="3F80EA56" w14:textId="484E7109" w:rsidR="008A7FD1" w:rsidRPr="00EB609B" w:rsidRDefault="00EB609B" w:rsidP="00EB609B">
            <w:pPr>
              <w:pStyle w:val="zSoquijdatRefNeutre"/>
              <w:rPr>
                <w:rFonts w:cs="Arial"/>
              </w:rPr>
            </w:pPr>
            <w:r w:rsidRPr="00EB609B">
              <w:rPr>
                <w:rFonts w:cs="Arial"/>
              </w:rPr>
              <w:t>2023 QCTAT 2566</w:t>
            </w:r>
          </w:p>
        </w:tc>
      </w:tr>
    </w:tbl>
    <w:p w14:paraId="61C818F3"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36741EF5" w14:textId="77777777" w:rsidTr="00036794">
        <w:trPr>
          <w:cantSplit/>
        </w:trPr>
        <w:tc>
          <w:tcPr>
            <w:tcW w:w="9568" w:type="dxa"/>
            <w:gridSpan w:val="4"/>
          </w:tcPr>
          <w:p w14:paraId="54720D46" w14:textId="77777777" w:rsidR="00C74B6F" w:rsidRPr="00BE1981" w:rsidRDefault="00C74B6F">
            <w:pPr>
              <w:rPr>
                <w:szCs w:val="24"/>
              </w:rPr>
            </w:pPr>
          </w:p>
        </w:tc>
      </w:tr>
      <w:tr w:rsidR="00C74B6F" w14:paraId="315C569F" w14:textId="77777777" w:rsidTr="00036794">
        <w:trPr>
          <w:cantSplit/>
        </w:trPr>
        <w:tc>
          <w:tcPr>
            <w:tcW w:w="9568" w:type="dxa"/>
            <w:gridSpan w:val="4"/>
            <w:vAlign w:val="center"/>
          </w:tcPr>
          <w:p w14:paraId="1FD45F65" w14:textId="77777777" w:rsidR="00C74B6F" w:rsidRPr="000E1320" w:rsidRDefault="000E1320">
            <w:pPr>
              <w:jc w:val="center"/>
              <w:rPr>
                <w:sz w:val="36"/>
                <w:szCs w:val="36"/>
              </w:rPr>
            </w:pPr>
            <w:r w:rsidRPr="000E1320">
              <w:rPr>
                <w:b/>
                <w:sz w:val="36"/>
                <w:szCs w:val="36"/>
              </w:rPr>
              <w:t>TRIBUNAL ADMINISTRATIF DU TRAVAIL</w:t>
            </w:r>
          </w:p>
        </w:tc>
      </w:tr>
      <w:tr w:rsidR="00C74B6F" w14:paraId="7DE63E59" w14:textId="77777777" w:rsidTr="00036794">
        <w:trPr>
          <w:cantSplit/>
        </w:trPr>
        <w:tc>
          <w:tcPr>
            <w:tcW w:w="9568" w:type="dxa"/>
            <w:gridSpan w:val="4"/>
          </w:tcPr>
          <w:p w14:paraId="3E73DCB1" w14:textId="77777777" w:rsidR="00C74B6F" w:rsidRPr="00BE7014" w:rsidRDefault="006F0154" w:rsidP="009A67E7">
            <w:pPr>
              <w:pStyle w:val="zSoquijdatDivision"/>
            </w:pPr>
            <w:r w:rsidRPr="00BE7014">
              <w:t>(</w:t>
            </w:r>
            <w:r w:rsidR="00203834" w:rsidRPr="00441ADA">
              <w:t>Division de la santé et de la sécurité du travail</w:t>
            </w:r>
            <w:r w:rsidRPr="00BE7014">
              <w:t>)</w:t>
            </w:r>
          </w:p>
        </w:tc>
      </w:tr>
      <w:tr w:rsidR="00C74B6F" w14:paraId="761CCD68" w14:textId="77777777" w:rsidTr="00036794">
        <w:trPr>
          <w:cantSplit/>
        </w:trPr>
        <w:tc>
          <w:tcPr>
            <w:tcW w:w="9568" w:type="dxa"/>
            <w:gridSpan w:val="4"/>
          </w:tcPr>
          <w:p w14:paraId="04F2EA8D" w14:textId="77777777" w:rsidR="002B2FC3" w:rsidRDefault="002B2FC3" w:rsidP="002B2FC3"/>
        </w:tc>
      </w:tr>
      <w:tr w:rsidR="00A84FC6" w14:paraId="216CFC20" w14:textId="77777777" w:rsidTr="00036794">
        <w:trPr>
          <w:cantSplit/>
        </w:trPr>
        <w:tc>
          <w:tcPr>
            <w:tcW w:w="9568" w:type="dxa"/>
            <w:gridSpan w:val="4"/>
          </w:tcPr>
          <w:p w14:paraId="4A00F2BC" w14:textId="77777777" w:rsidR="00A84FC6" w:rsidRDefault="00A84FC6" w:rsidP="002B2FC3"/>
        </w:tc>
      </w:tr>
      <w:tr w:rsidR="00C74B6F" w14:paraId="397464CD" w14:textId="77777777" w:rsidTr="00036794">
        <w:tc>
          <w:tcPr>
            <w:tcW w:w="3331" w:type="dxa"/>
          </w:tcPr>
          <w:p w14:paraId="6D112BB1" w14:textId="77777777" w:rsidR="00C74B6F" w:rsidRDefault="0084255F">
            <w:bookmarkStart w:id="0" w:name="region" w:colFirst="1" w:colLast="1"/>
            <w:r>
              <w:t>Région :</w:t>
            </w:r>
          </w:p>
        </w:tc>
        <w:tc>
          <w:tcPr>
            <w:tcW w:w="6237" w:type="dxa"/>
            <w:gridSpan w:val="3"/>
          </w:tcPr>
          <w:p w14:paraId="46C61DDC" w14:textId="77777777" w:rsidR="00C74B6F" w:rsidRDefault="00203834" w:rsidP="00F4095A">
            <w:pPr>
              <w:pStyle w:val="zSoquijdatGreffe"/>
            </w:pPr>
            <w:r>
              <w:t>Montréal</w:t>
            </w:r>
          </w:p>
        </w:tc>
      </w:tr>
      <w:bookmarkEnd w:id="0"/>
      <w:tr w:rsidR="00C74B6F" w14:paraId="188A3455" w14:textId="77777777" w:rsidTr="00036794">
        <w:trPr>
          <w:cantSplit/>
        </w:trPr>
        <w:tc>
          <w:tcPr>
            <w:tcW w:w="9568" w:type="dxa"/>
            <w:gridSpan w:val="4"/>
          </w:tcPr>
          <w:p w14:paraId="414BEB2F" w14:textId="77777777" w:rsidR="00C74B6F" w:rsidRDefault="00C74B6F"/>
        </w:tc>
      </w:tr>
      <w:tr w:rsidR="00C74B6F" w14:paraId="19CC34FF" w14:textId="77777777" w:rsidTr="00036794">
        <w:tc>
          <w:tcPr>
            <w:tcW w:w="3331" w:type="dxa"/>
          </w:tcPr>
          <w:p w14:paraId="09065495" w14:textId="77777777" w:rsidR="00C74B6F" w:rsidRDefault="0084255F" w:rsidP="007F6757">
            <w:bookmarkStart w:id="1" w:name="ref_dossier" w:colFirst="1" w:colLast="1"/>
            <w:r>
              <w:t>Dossier</w:t>
            </w:r>
            <w:bookmarkStart w:id="2" w:name="dossiers"/>
            <w:bookmarkEnd w:id="2"/>
            <w:r>
              <w:t> :</w:t>
            </w:r>
          </w:p>
        </w:tc>
        <w:tc>
          <w:tcPr>
            <w:tcW w:w="6237" w:type="dxa"/>
            <w:gridSpan w:val="3"/>
          </w:tcPr>
          <w:p w14:paraId="52E79857" w14:textId="77777777" w:rsidR="00C74B6F" w:rsidRDefault="006F47D1" w:rsidP="00F4095A">
            <w:pPr>
              <w:pStyle w:val="zSoquijdatNoDossier"/>
            </w:pPr>
            <w:r>
              <w:t>1222709-71-</w:t>
            </w:r>
            <w:r w:rsidR="00826C3D">
              <w:t>2104</w:t>
            </w:r>
          </w:p>
        </w:tc>
      </w:tr>
      <w:bookmarkEnd w:id="1"/>
      <w:tr w:rsidR="00C74B6F" w14:paraId="5F325019" w14:textId="77777777" w:rsidTr="00036794">
        <w:trPr>
          <w:cantSplit/>
        </w:trPr>
        <w:tc>
          <w:tcPr>
            <w:tcW w:w="9568" w:type="dxa"/>
            <w:gridSpan w:val="4"/>
          </w:tcPr>
          <w:p w14:paraId="4A19E9FC" w14:textId="77777777" w:rsidR="00C74B6F" w:rsidRDefault="00D44BCF">
            <w:r>
              <w:fldChar w:fldCharType="begin"/>
            </w:r>
            <w:r>
              <w:instrText xml:space="preserve"> AUTOTEXTLIST  \* Upper  \* MERGEFORMAT </w:instrText>
            </w:r>
            <w:r>
              <w:fldChar w:fldCharType="end"/>
            </w:r>
          </w:p>
        </w:tc>
      </w:tr>
      <w:tr w:rsidR="00C74B6F" w14:paraId="2D2C34A4" w14:textId="77777777" w:rsidTr="00036794">
        <w:tc>
          <w:tcPr>
            <w:tcW w:w="3331" w:type="dxa"/>
          </w:tcPr>
          <w:p w14:paraId="2837A9F9" w14:textId="77777777" w:rsidR="00C74B6F" w:rsidRDefault="008C79A7" w:rsidP="007F6757">
            <w:pPr>
              <w:ind w:right="46"/>
            </w:pPr>
            <w:r>
              <w:t xml:space="preserve">Dossier </w:t>
            </w:r>
            <w:r w:rsidR="007F6757">
              <w:t>CNESST </w:t>
            </w:r>
            <w:r w:rsidR="007F6757">
              <w:rPr>
                <w:szCs w:val="24"/>
              </w:rPr>
              <w:t>:</w:t>
            </w:r>
          </w:p>
        </w:tc>
        <w:tc>
          <w:tcPr>
            <w:tcW w:w="6237" w:type="dxa"/>
            <w:gridSpan w:val="3"/>
          </w:tcPr>
          <w:p w14:paraId="7A807598" w14:textId="77777777" w:rsidR="00C74B6F" w:rsidRDefault="00826C3D" w:rsidP="004D6CEA">
            <w:pPr>
              <w:pStyle w:val="zSoquijdatNCSST"/>
            </w:pPr>
            <w:r>
              <w:t>508</w:t>
            </w:r>
            <w:r w:rsidR="007F6757">
              <w:t>554698</w:t>
            </w:r>
          </w:p>
        </w:tc>
      </w:tr>
      <w:tr w:rsidR="00C74B6F" w14:paraId="6B0AD267" w14:textId="77777777" w:rsidTr="00036794">
        <w:trPr>
          <w:cantSplit/>
        </w:trPr>
        <w:tc>
          <w:tcPr>
            <w:tcW w:w="9568" w:type="dxa"/>
            <w:gridSpan w:val="4"/>
          </w:tcPr>
          <w:p w14:paraId="13EC4B20" w14:textId="77777777" w:rsidR="00C74B6F" w:rsidRDefault="00C74B6F"/>
        </w:tc>
      </w:tr>
      <w:tr w:rsidR="00C74B6F" w14:paraId="638D19BB" w14:textId="77777777" w:rsidTr="00036794">
        <w:trPr>
          <w:cantSplit/>
        </w:trPr>
        <w:tc>
          <w:tcPr>
            <w:tcW w:w="9568" w:type="dxa"/>
            <w:gridSpan w:val="4"/>
          </w:tcPr>
          <w:p w14:paraId="1936BA13" w14:textId="77777777" w:rsidR="00C74B6F" w:rsidRDefault="00C74B6F"/>
        </w:tc>
      </w:tr>
      <w:tr w:rsidR="006E3DD8" w14:paraId="51222EEC" w14:textId="77777777" w:rsidTr="00036794">
        <w:trPr>
          <w:cantSplit/>
        </w:trPr>
        <w:tc>
          <w:tcPr>
            <w:tcW w:w="3331" w:type="dxa"/>
          </w:tcPr>
          <w:p w14:paraId="372108EE" w14:textId="77777777" w:rsidR="006E3DD8" w:rsidRDefault="00203834" w:rsidP="0076350E">
            <w:pPr>
              <w:ind w:right="-70"/>
            </w:pPr>
            <w:r>
              <w:t>Montréal</w:t>
            </w:r>
            <w:r w:rsidR="00C04E32">
              <w:t>,</w:t>
            </w:r>
          </w:p>
        </w:tc>
        <w:tc>
          <w:tcPr>
            <w:tcW w:w="6237" w:type="dxa"/>
            <w:gridSpan w:val="3"/>
          </w:tcPr>
          <w:p w14:paraId="09605ED1" w14:textId="77777777" w:rsidR="006E3DD8" w:rsidRDefault="00C04E32" w:rsidP="00B92352">
            <w:pPr>
              <w:pStyle w:val="zSoquijdatDateJugement"/>
            </w:pPr>
            <w:proofErr w:type="gramStart"/>
            <w:r>
              <w:t>le</w:t>
            </w:r>
            <w:proofErr w:type="gramEnd"/>
            <w:r>
              <w:t xml:space="preserve"> </w:t>
            </w:r>
            <w:r w:rsidR="00B92352">
              <w:t>8 juin</w:t>
            </w:r>
            <w:r w:rsidR="00203834">
              <w:t xml:space="preserve"> 2023</w:t>
            </w:r>
          </w:p>
        </w:tc>
      </w:tr>
      <w:tr w:rsidR="00942AB8" w14:paraId="677A1C9B" w14:textId="77777777" w:rsidTr="00036794">
        <w:trPr>
          <w:cantSplit/>
        </w:trPr>
        <w:tc>
          <w:tcPr>
            <w:tcW w:w="9568" w:type="dxa"/>
            <w:gridSpan w:val="4"/>
          </w:tcPr>
          <w:p w14:paraId="276EFA03" w14:textId="77777777" w:rsidR="00942AB8" w:rsidRDefault="00942AB8" w:rsidP="00FA153F">
            <w:r>
              <w:t>______________________________________________________________________</w:t>
            </w:r>
          </w:p>
        </w:tc>
      </w:tr>
      <w:tr w:rsidR="00942AB8" w14:paraId="1C97B922" w14:textId="77777777" w:rsidTr="00036794">
        <w:trPr>
          <w:cantSplit/>
          <w:trHeight w:val="148"/>
        </w:trPr>
        <w:tc>
          <w:tcPr>
            <w:tcW w:w="9568" w:type="dxa"/>
            <w:gridSpan w:val="4"/>
          </w:tcPr>
          <w:p w14:paraId="52A84624" w14:textId="77777777" w:rsidR="00942AB8" w:rsidRDefault="00942AB8" w:rsidP="00FA153F"/>
        </w:tc>
      </w:tr>
      <w:tr w:rsidR="0035375B" w14:paraId="0783453F" w14:textId="77777777" w:rsidTr="00036794">
        <w:trPr>
          <w:cantSplit/>
          <w:trHeight w:val="148"/>
        </w:trPr>
        <w:tc>
          <w:tcPr>
            <w:tcW w:w="5883" w:type="dxa"/>
            <w:gridSpan w:val="3"/>
          </w:tcPr>
          <w:p w14:paraId="03A60FF8" w14:textId="77777777" w:rsidR="0035375B" w:rsidRPr="00942AB8" w:rsidRDefault="0035375B" w:rsidP="007F6757">
            <w:pPr>
              <w:rPr>
                <w:b/>
                <w:bCs/>
              </w:rPr>
            </w:pPr>
            <w:bookmarkStart w:id="3" w:name="ref_commissaire" w:colFirst="1" w:colLast="1"/>
            <w:r w:rsidRPr="00942AB8">
              <w:rPr>
                <w:b/>
                <w:bCs/>
              </w:rPr>
              <w:t>DEVANT L</w:t>
            </w:r>
            <w:r w:rsidR="007F6757">
              <w:rPr>
                <w:b/>
                <w:bCs/>
              </w:rPr>
              <w:t>A</w:t>
            </w:r>
            <w:r w:rsidRPr="00942AB8">
              <w:rPr>
                <w:b/>
                <w:bCs/>
              </w:rPr>
              <w:t xml:space="preserve"> JUGE ADMINISTRATI</w:t>
            </w:r>
            <w:r w:rsidR="007F6757">
              <w:rPr>
                <w:b/>
                <w:bCs/>
              </w:rPr>
              <w:t>VE</w:t>
            </w:r>
            <w:r w:rsidRPr="00942AB8">
              <w:rPr>
                <w:b/>
                <w:bCs/>
              </w:rPr>
              <w:t> :</w:t>
            </w:r>
          </w:p>
        </w:tc>
        <w:tc>
          <w:tcPr>
            <w:tcW w:w="3685" w:type="dxa"/>
          </w:tcPr>
          <w:p w14:paraId="14BF3C91" w14:textId="77777777" w:rsidR="0035375B" w:rsidRPr="00942AB8" w:rsidRDefault="007F6757" w:rsidP="005B5689">
            <w:pPr>
              <w:pStyle w:val="zSoquijdatJuge"/>
              <w:rPr>
                <w:bCs/>
              </w:rPr>
            </w:pPr>
            <w:r>
              <w:t>Isabelle Gagnon</w:t>
            </w:r>
          </w:p>
        </w:tc>
      </w:tr>
      <w:bookmarkEnd w:id="3"/>
      <w:tr w:rsidR="00942AB8" w14:paraId="049A3851" w14:textId="77777777" w:rsidTr="00036794">
        <w:trPr>
          <w:cantSplit/>
          <w:trHeight w:val="148"/>
        </w:trPr>
        <w:tc>
          <w:tcPr>
            <w:tcW w:w="9568" w:type="dxa"/>
            <w:gridSpan w:val="4"/>
          </w:tcPr>
          <w:p w14:paraId="520428B3" w14:textId="77777777" w:rsidR="00942AB8" w:rsidRDefault="00942AB8" w:rsidP="00FA153F">
            <w:r>
              <w:t>______________________________________________________________________</w:t>
            </w:r>
          </w:p>
        </w:tc>
      </w:tr>
      <w:tr w:rsidR="00942AB8" w14:paraId="6438FC26" w14:textId="77777777" w:rsidTr="00036794">
        <w:tc>
          <w:tcPr>
            <w:tcW w:w="9568" w:type="dxa"/>
            <w:gridSpan w:val="4"/>
          </w:tcPr>
          <w:p w14:paraId="2B6F345F" w14:textId="77777777" w:rsidR="00942AB8" w:rsidRDefault="00942AB8"/>
        </w:tc>
      </w:tr>
      <w:tr w:rsidR="00942AB8" w14:paraId="2E35F44D" w14:textId="77777777" w:rsidTr="00E21768">
        <w:tc>
          <w:tcPr>
            <w:tcW w:w="4890" w:type="dxa"/>
            <w:gridSpan w:val="2"/>
          </w:tcPr>
          <w:p w14:paraId="792E1D43" w14:textId="77777777" w:rsidR="00942AB8" w:rsidRDefault="00942AB8">
            <w:bookmarkStart w:id="4" w:name="bloc_parties_gauche"/>
            <w:bookmarkEnd w:id="4"/>
          </w:p>
        </w:tc>
        <w:tc>
          <w:tcPr>
            <w:tcW w:w="4678" w:type="dxa"/>
            <w:gridSpan w:val="2"/>
          </w:tcPr>
          <w:p w14:paraId="79257CE9" w14:textId="77777777" w:rsidR="00942AB8" w:rsidRDefault="00942AB8"/>
        </w:tc>
      </w:tr>
      <w:tr w:rsidR="00942AB8" w14:paraId="051358D7" w14:textId="77777777" w:rsidTr="00E21768">
        <w:tc>
          <w:tcPr>
            <w:tcW w:w="4890" w:type="dxa"/>
            <w:gridSpan w:val="2"/>
          </w:tcPr>
          <w:p w14:paraId="66E9F8F9" w14:textId="77777777" w:rsidR="00942AB8" w:rsidRDefault="007F6757">
            <w:pPr>
              <w:pStyle w:val="zSoquijdatNomPartieDem"/>
              <w:rPr>
                <w:b/>
              </w:rPr>
            </w:pPr>
            <w:proofErr w:type="spellStart"/>
            <w:r>
              <w:rPr>
                <w:b/>
              </w:rPr>
              <w:t>Hubermane</w:t>
            </w:r>
            <w:proofErr w:type="spellEnd"/>
            <w:r>
              <w:rPr>
                <w:b/>
              </w:rPr>
              <w:t xml:space="preserve"> Noël</w:t>
            </w:r>
            <w:r w:rsidR="00824CC7">
              <w:rPr>
                <w:b/>
              </w:rPr>
              <w:t xml:space="preserve"> Espérance</w:t>
            </w:r>
          </w:p>
        </w:tc>
        <w:tc>
          <w:tcPr>
            <w:tcW w:w="4678" w:type="dxa"/>
            <w:gridSpan w:val="2"/>
          </w:tcPr>
          <w:p w14:paraId="390161D7" w14:textId="77777777" w:rsidR="00942AB8" w:rsidRDefault="00942AB8"/>
        </w:tc>
      </w:tr>
      <w:tr w:rsidR="00942AB8" w14:paraId="220A3118" w14:textId="77777777" w:rsidTr="00E21768">
        <w:tc>
          <w:tcPr>
            <w:tcW w:w="4890" w:type="dxa"/>
            <w:gridSpan w:val="2"/>
          </w:tcPr>
          <w:p w14:paraId="5243DA84" w14:textId="77777777" w:rsidR="00942AB8" w:rsidRDefault="007F6757" w:rsidP="007B0DF2">
            <w:pPr>
              <w:pStyle w:val="zSoquijdatQtePartieDem"/>
              <w:tabs>
                <w:tab w:val="left" w:pos="3539"/>
              </w:tabs>
              <w:ind w:left="708"/>
            </w:pPr>
            <w:bookmarkStart w:id="5" w:name="partie_demanderesse"/>
            <w:bookmarkEnd w:id="5"/>
            <w:r>
              <w:t>Partie demanderesse</w:t>
            </w:r>
          </w:p>
        </w:tc>
        <w:tc>
          <w:tcPr>
            <w:tcW w:w="4678" w:type="dxa"/>
            <w:gridSpan w:val="2"/>
          </w:tcPr>
          <w:p w14:paraId="1022CC74" w14:textId="77777777" w:rsidR="00942AB8" w:rsidRDefault="00942AB8"/>
        </w:tc>
      </w:tr>
      <w:tr w:rsidR="00942AB8" w14:paraId="2D47726B" w14:textId="77777777" w:rsidTr="00E21768">
        <w:tc>
          <w:tcPr>
            <w:tcW w:w="4890" w:type="dxa"/>
            <w:gridSpan w:val="2"/>
          </w:tcPr>
          <w:p w14:paraId="7C0A2CF9" w14:textId="77777777" w:rsidR="00942AB8" w:rsidRDefault="00942AB8" w:rsidP="00E6363B"/>
        </w:tc>
        <w:tc>
          <w:tcPr>
            <w:tcW w:w="4678" w:type="dxa"/>
            <w:gridSpan w:val="2"/>
          </w:tcPr>
          <w:p w14:paraId="2D6C42B2" w14:textId="77777777" w:rsidR="00942AB8" w:rsidRDefault="00942AB8"/>
        </w:tc>
      </w:tr>
      <w:tr w:rsidR="00942AB8" w14:paraId="1F3FA000" w14:textId="77777777" w:rsidTr="00E21768">
        <w:tc>
          <w:tcPr>
            <w:tcW w:w="4890" w:type="dxa"/>
            <w:gridSpan w:val="2"/>
          </w:tcPr>
          <w:p w14:paraId="28FD3EDA" w14:textId="77777777" w:rsidR="00942AB8" w:rsidRDefault="007F6757" w:rsidP="00D06652">
            <w:pPr>
              <w:pStyle w:val="zSoquijlblLienParties"/>
            </w:pPr>
            <w:proofErr w:type="gramStart"/>
            <w:r>
              <w:t>et</w:t>
            </w:r>
            <w:proofErr w:type="gramEnd"/>
          </w:p>
        </w:tc>
        <w:tc>
          <w:tcPr>
            <w:tcW w:w="4678" w:type="dxa"/>
            <w:gridSpan w:val="2"/>
          </w:tcPr>
          <w:p w14:paraId="1660EBB8" w14:textId="77777777" w:rsidR="00942AB8" w:rsidRDefault="00942AB8"/>
        </w:tc>
      </w:tr>
      <w:tr w:rsidR="00942AB8" w14:paraId="5BFF47CE" w14:textId="77777777" w:rsidTr="00E21768">
        <w:tc>
          <w:tcPr>
            <w:tcW w:w="4890" w:type="dxa"/>
            <w:gridSpan w:val="2"/>
          </w:tcPr>
          <w:p w14:paraId="66E9F5A4" w14:textId="77777777" w:rsidR="00942AB8" w:rsidRDefault="00942AB8"/>
        </w:tc>
        <w:tc>
          <w:tcPr>
            <w:tcW w:w="4678" w:type="dxa"/>
            <w:gridSpan w:val="2"/>
          </w:tcPr>
          <w:p w14:paraId="38818605" w14:textId="77777777" w:rsidR="00942AB8" w:rsidRDefault="00942AB8"/>
        </w:tc>
      </w:tr>
      <w:tr w:rsidR="00942AB8" w14:paraId="0835825E" w14:textId="77777777" w:rsidTr="00E21768">
        <w:tc>
          <w:tcPr>
            <w:tcW w:w="4890" w:type="dxa"/>
            <w:gridSpan w:val="2"/>
          </w:tcPr>
          <w:p w14:paraId="6B728971" w14:textId="77777777" w:rsidR="00B92352" w:rsidRDefault="00824CC7">
            <w:pPr>
              <w:pStyle w:val="zSoquijdatNomPartieDef"/>
              <w:rPr>
                <w:b/>
              </w:rPr>
            </w:pPr>
            <w:r>
              <w:rPr>
                <w:b/>
              </w:rPr>
              <w:t xml:space="preserve">Société du Vieux-Port de Montréal </w:t>
            </w:r>
            <w:proofErr w:type="spellStart"/>
            <w:r>
              <w:rPr>
                <w:b/>
              </w:rPr>
              <w:t>inc.</w:t>
            </w:r>
            <w:proofErr w:type="spellEnd"/>
          </w:p>
        </w:tc>
        <w:tc>
          <w:tcPr>
            <w:tcW w:w="4678" w:type="dxa"/>
            <w:gridSpan w:val="2"/>
          </w:tcPr>
          <w:p w14:paraId="240FAB90" w14:textId="77777777" w:rsidR="00942AB8" w:rsidRDefault="00942AB8"/>
        </w:tc>
      </w:tr>
      <w:tr w:rsidR="00942AB8" w14:paraId="25B7582A" w14:textId="77777777" w:rsidTr="00E21768">
        <w:tc>
          <w:tcPr>
            <w:tcW w:w="4890" w:type="dxa"/>
            <w:gridSpan w:val="2"/>
          </w:tcPr>
          <w:p w14:paraId="07D6F577" w14:textId="77777777" w:rsidR="00942AB8" w:rsidRDefault="00824CC7">
            <w:pPr>
              <w:pStyle w:val="zSoquijdatQtePartieDef"/>
              <w:ind w:left="708"/>
            </w:pPr>
            <w:r>
              <w:t>Partie mise en cause</w:t>
            </w:r>
          </w:p>
        </w:tc>
        <w:tc>
          <w:tcPr>
            <w:tcW w:w="4678" w:type="dxa"/>
            <w:gridSpan w:val="2"/>
          </w:tcPr>
          <w:p w14:paraId="5C939B3D" w14:textId="77777777" w:rsidR="00942AB8" w:rsidRDefault="00942AB8"/>
        </w:tc>
      </w:tr>
      <w:tr w:rsidR="006659FC" w14:paraId="29546AD0" w14:textId="77777777" w:rsidTr="00E21768">
        <w:tc>
          <w:tcPr>
            <w:tcW w:w="4890" w:type="dxa"/>
            <w:gridSpan w:val="2"/>
          </w:tcPr>
          <w:p w14:paraId="05BE1768" w14:textId="77777777" w:rsidR="006659FC" w:rsidRDefault="006659FC"/>
        </w:tc>
        <w:tc>
          <w:tcPr>
            <w:tcW w:w="4678" w:type="dxa"/>
            <w:gridSpan w:val="2"/>
          </w:tcPr>
          <w:p w14:paraId="6894A395" w14:textId="77777777" w:rsidR="006659FC" w:rsidRDefault="006659FC"/>
        </w:tc>
      </w:tr>
      <w:tr w:rsidR="006659FC" w14:paraId="6D5D6442" w14:textId="77777777" w:rsidTr="00E21768">
        <w:tc>
          <w:tcPr>
            <w:tcW w:w="4890" w:type="dxa"/>
            <w:gridSpan w:val="2"/>
          </w:tcPr>
          <w:p w14:paraId="269285AE" w14:textId="77777777" w:rsidR="006659FC" w:rsidRDefault="006659FC">
            <w:proofErr w:type="gramStart"/>
            <w:r>
              <w:t>et</w:t>
            </w:r>
            <w:proofErr w:type="gramEnd"/>
          </w:p>
        </w:tc>
        <w:tc>
          <w:tcPr>
            <w:tcW w:w="4678" w:type="dxa"/>
            <w:gridSpan w:val="2"/>
          </w:tcPr>
          <w:p w14:paraId="5E1F2F10" w14:textId="77777777" w:rsidR="006659FC" w:rsidRDefault="006659FC"/>
        </w:tc>
      </w:tr>
      <w:tr w:rsidR="0065093D" w14:paraId="5C47D062" w14:textId="77777777" w:rsidTr="00E21768">
        <w:tc>
          <w:tcPr>
            <w:tcW w:w="4890" w:type="dxa"/>
            <w:gridSpan w:val="2"/>
          </w:tcPr>
          <w:p w14:paraId="32DC23F3" w14:textId="77777777" w:rsidR="0065093D" w:rsidRDefault="0065093D"/>
        </w:tc>
        <w:tc>
          <w:tcPr>
            <w:tcW w:w="4678" w:type="dxa"/>
            <w:gridSpan w:val="2"/>
          </w:tcPr>
          <w:p w14:paraId="425BF160" w14:textId="77777777" w:rsidR="0065093D" w:rsidRDefault="0065093D"/>
        </w:tc>
      </w:tr>
      <w:tr w:rsidR="00942AB8" w14:paraId="61637DF0" w14:textId="77777777" w:rsidTr="00E21768">
        <w:tc>
          <w:tcPr>
            <w:tcW w:w="4890" w:type="dxa"/>
            <w:gridSpan w:val="2"/>
          </w:tcPr>
          <w:p w14:paraId="4A1217A4" w14:textId="77777777" w:rsidR="00942AB8" w:rsidRDefault="006659FC">
            <w:pPr>
              <w:pStyle w:val="zSoquijdatNomPartieInt"/>
              <w:rPr>
                <w:b/>
              </w:rPr>
            </w:pPr>
            <w:r w:rsidRPr="006659FC">
              <w:rPr>
                <w:b/>
              </w:rPr>
              <w:t>Commission des normes, de l’équité, de la santé et de la sécurité du travail</w:t>
            </w:r>
          </w:p>
          <w:p w14:paraId="3321D8D4" w14:textId="77777777" w:rsidR="00B92352" w:rsidRDefault="00B92352">
            <w:pPr>
              <w:pStyle w:val="zSoquijdatNomPartieInt"/>
              <w:rPr>
                <w:b/>
              </w:rPr>
            </w:pPr>
            <w:r>
              <w:rPr>
                <w:b/>
              </w:rPr>
              <w:t>Emploi et Développement Social Canada</w:t>
            </w:r>
          </w:p>
        </w:tc>
        <w:tc>
          <w:tcPr>
            <w:tcW w:w="4678" w:type="dxa"/>
            <w:gridSpan w:val="2"/>
          </w:tcPr>
          <w:p w14:paraId="34880639" w14:textId="77777777" w:rsidR="00942AB8" w:rsidRDefault="00942AB8"/>
        </w:tc>
      </w:tr>
      <w:tr w:rsidR="00942AB8" w14:paraId="56065093" w14:textId="77777777" w:rsidTr="00E21768">
        <w:tc>
          <w:tcPr>
            <w:tcW w:w="4890" w:type="dxa"/>
            <w:gridSpan w:val="2"/>
          </w:tcPr>
          <w:p w14:paraId="40E35A19" w14:textId="77777777" w:rsidR="00942AB8" w:rsidRDefault="006659FC">
            <w:pPr>
              <w:pStyle w:val="zSoquijdatQtePartieInt"/>
              <w:ind w:left="708"/>
            </w:pPr>
            <w:r>
              <w:t>Partie</w:t>
            </w:r>
            <w:r w:rsidR="00B92352">
              <w:t>s</w:t>
            </w:r>
            <w:r>
              <w:t xml:space="preserve"> intervenante</w:t>
            </w:r>
            <w:r w:rsidR="00B92352">
              <w:t>s</w:t>
            </w:r>
          </w:p>
        </w:tc>
        <w:tc>
          <w:tcPr>
            <w:tcW w:w="4678" w:type="dxa"/>
            <w:gridSpan w:val="2"/>
          </w:tcPr>
          <w:p w14:paraId="6D0438DC" w14:textId="77777777" w:rsidR="00942AB8" w:rsidRDefault="00942AB8"/>
        </w:tc>
      </w:tr>
      <w:tr w:rsidR="00942AB8" w14:paraId="7F561754" w14:textId="77777777" w:rsidTr="00E21768">
        <w:tc>
          <w:tcPr>
            <w:tcW w:w="4890" w:type="dxa"/>
            <w:gridSpan w:val="2"/>
          </w:tcPr>
          <w:p w14:paraId="4B4DEC98" w14:textId="77777777" w:rsidR="00942AB8" w:rsidRPr="00B92352" w:rsidRDefault="00942AB8">
            <w:pPr>
              <w:rPr>
                <w:strike/>
              </w:rPr>
            </w:pPr>
          </w:p>
        </w:tc>
        <w:tc>
          <w:tcPr>
            <w:tcW w:w="4678" w:type="dxa"/>
            <w:gridSpan w:val="2"/>
          </w:tcPr>
          <w:p w14:paraId="077A7138" w14:textId="77777777" w:rsidR="00942AB8" w:rsidRDefault="00942AB8"/>
        </w:tc>
      </w:tr>
    </w:tbl>
    <w:p w14:paraId="24C9F53E" w14:textId="77777777" w:rsidR="00C74B6F" w:rsidRDefault="00C74B6F">
      <w:r>
        <w:t>______________________________________________________________________</w:t>
      </w:r>
    </w:p>
    <w:p w14:paraId="72D20B96" w14:textId="77777777" w:rsidR="00C74B6F" w:rsidRDefault="00C74B6F"/>
    <w:p w14:paraId="7F135EF1" w14:textId="77777777" w:rsidR="00C74B6F" w:rsidRPr="005B0612" w:rsidRDefault="00C74B6F" w:rsidP="008B042E">
      <w:pPr>
        <w:jc w:val="center"/>
        <w:rPr>
          <w:b/>
          <w:bCs/>
        </w:rPr>
      </w:pPr>
      <w:bookmarkStart w:id="6" w:name="decision"/>
      <w:r w:rsidRPr="005B0612">
        <w:rPr>
          <w:b/>
          <w:bCs/>
        </w:rPr>
        <w:t>DÉCISION</w:t>
      </w:r>
      <w:bookmarkEnd w:id="6"/>
    </w:p>
    <w:p w14:paraId="252E41A8" w14:textId="77777777" w:rsidR="008F20EA" w:rsidRDefault="008F20EA" w:rsidP="008F20EA">
      <w:bookmarkStart w:id="7" w:name="separation"/>
      <w:bookmarkStart w:id="8" w:name="parag_1"/>
      <w:r>
        <w:t>______________________________________________________________________</w:t>
      </w:r>
    </w:p>
    <w:p w14:paraId="7A99987A" w14:textId="77777777" w:rsidR="008F20EA" w:rsidRDefault="008F20EA" w:rsidP="008F20EA">
      <w:pPr>
        <w:pStyle w:val="corpsdedcision"/>
        <w:numPr>
          <w:ilvl w:val="0"/>
          <w:numId w:val="0"/>
        </w:numPr>
        <w:spacing w:before="360"/>
      </w:pPr>
      <w:bookmarkStart w:id="9" w:name="supprimer_apercu"/>
      <w:bookmarkEnd w:id="7"/>
      <w:r>
        <w:rPr>
          <w:b/>
          <w:bCs/>
          <w:u w:val="single"/>
        </w:rPr>
        <w:t>L’APERÇU</w:t>
      </w:r>
    </w:p>
    <w:bookmarkEnd w:id="8"/>
    <w:bookmarkEnd w:id="9"/>
    <w:p w14:paraId="717B8757" w14:textId="77777777" w:rsidR="00C74B6F" w:rsidRDefault="00D25157" w:rsidP="0056587C">
      <w:pPr>
        <w:pStyle w:val="corpsdedcision"/>
        <w:tabs>
          <w:tab w:val="clear" w:pos="360"/>
          <w:tab w:val="num" w:pos="720"/>
        </w:tabs>
      </w:pPr>
      <w:r>
        <w:t>M</w:t>
      </w:r>
      <w:r w:rsidR="00514DFF">
        <w:t xml:space="preserve">onsieur </w:t>
      </w:r>
      <w:proofErr w:type="spellStart"/>
      <w:r w:rsidR="00514DFF">
        <w:t>Hubermane</w:t>
      </w:r>
      <w:proofErr w:type="spellEnd"/>
      <w:r w:rsidR="00514DFF">
        <w:t xml:space="preserve"> Noël Espérance </w:t>
      </w:r>
      <w:r w:rsidR="004A7B17">
        <w:t>occupe les fonctions de patrouilleur</w:t>
      </w:r>
      <w:r w:rsidR="00203D99">
        <w:t>/</w:t>
      </w:r>
      <w:r w:rsidR="004A7B17">
        <w:t xml:space="preserve">agent de sécurité </w:t>
      </w:r>
      <w:r w:rsidR="00AA2619" w:rsidRPr="00AA2619">
        <w:t xml:space="preserve">auprès de la Société du Vieux-Port de Montréal </w:t>
      </w:r>
      <w:proofErr w:type="spellStart"/>
      <w:r w:rsidR="00AA2619" w:rsidRPr="00AA2619">
        <w:t>inc.</w:t>
      </w:r>
      <w:proofErr w:type="spellEnd"/>
      <w:r w:rsidR="004A7B17">
        <w:t xml:space="preserve"> </w:t>
      </w:r>
    </w:p>
    <w:p w14:paraId="2B03FABC" w14:textId="77777777" w:rsidR="00C764B2" w:rsidRDefault="00AF58F0" w:rsidP="0056587C">
      <w:pPr>
        <w:pStyle w:val="corpsdedcision"/>
        <w:tabs>
          <w:tab w:val="clear" w:pos="360"/>
          <w:tab w:val="num" w:pos="720"/>
        </w:tabs>
      </w:pPr>
      <w:r>
        <w:lastRenderedPageBreak/>
        <w:t xml:space="preserve">Le travailleur conteste </w:t>
      </w:r>
      <w:r w:rsidR="0056587C" w:rsidRPr="00AA625E">
        <w:t xml:space="preserve">une décision </w:t>
      </w:r>
      <w:r w:rsidR="00CE6E7B">
        <w:t xml:space="preserve">rendue par </w:t>
      </w:r>
      <w:r w:rsidR="00CE6E7B" w:rsidRPr="00AA625E">
        <w:t>la Commission des normes, de l’équité et de la santé et sécurité du travail</w:t>
      </w:r>
      <w:r w:rsidR="00122391">
        <w:t xml:space="preserve"> le 24 </w:t>
      </w:r>
      <w:r w:rsidR="00B92352">
        <w:t>mars 2021</w:t>
      </w:r>
      <w:r w:rsidR="00CE6E7B">
        <w:t xml:space="preserve"> à la suite d’une révision administrative.</w:t>
      </w:r>
      <w:r w:rsidR="00611FD2">
        <w:t xml:space="preserve"> Par cette décision, la Commission confirme le refus de la réclamation du travailleur qui allègue une lésion psy</w:t>
      </w:r>
      <w:r w:rsidR="00BA7BD1">
        <w:t>chologique survenue au travail.</w:t>
      </w:r>
    </w:p>
    <w:p w14:paraId="52B6C7F3" w14:textId="77777777" w:rsidR="00C764B2" w:rsidRDefault="00BA7BD1" w:rsidP="0056587C">
      <w:pPr>
        <w:pStyle w:val="corpsdedcision"/>
        <w:tabs>
          <w:tab w:val="clear" w:pos="360"/>
          <w:tab w:val="num" w:pos="720"/>
        </w:tabs>
      </w:pPr>
      <w:r>
        <w:t>Plus particulièrement, l</w:t>
      </w:r>
      <w:r w:rsidR="00AF58F0">
        <w:t xml:space="preserve">e travailleur </w:t>
      </w:r>
      <w:r>
        <w:t xml:space="preserve">allègue </w:t>
      </w:r>
      <w:r w:rsidR="008E62AE">
        <w:t xml:space="preserve">qu’il a subi une lésion professionnelle le </w:t>
      </w:r>
      <w:r w:rsidR="00836A30">
        <w:t>25 </w:t>
      </w:r>
      <w:r w:rsidR="00B92352">
        <w:t>mai </w:t>
      </w:r>
      <w:r w:rsidR="00AF58F0" w:rsidRPr="00AF58F0">
        <w:t>2020, a</w:t>
      </w:r>
      <w:r w:rsidR="002647A8">
        <w:t>yant</w:t>
      </w:r>
      <w:r w:rsidR="00B3769E">
        <w:t xml:space="preserve"> entraîné un trouble d</w:t>
      </w:r>
      <w:r w:rsidR="00AF58F0" w:rsidRPr="00AF58F0">
        <w:t>’adaptation avec hu</w:t>
      </w:r>
      <w:r w:rsidR="00282BC4">
        <w:t xml:space="preserve">meur anxieuse </w:t>
      </w:r>
      <w:r w:rsidR="00122391">
        <w:t xml:space="preserve">et trouble du sommeil secondaire </w:t>
      </w:r>
      <w:r w:rsidR="009F596A">
        <w:t>diagnostiqué</w:t>
      </w:r>
      <w:r w:rsidR="00122391">
        <w:t>s</w:t>
      </w:r>
      <w:r w:rsidR="009F596A">
        <w:t xml:space="preserve"> le </w:t>
      </w:r>
      <w:r w:rsidR="00282BC4">
        <w:t>9 </w:t>
      </w:r>
      <w:r w:rsidR="00B92352">
        <w:t>juin </w:t>
      </w:r>
      <w:r w:rsidR="009F596A">
        <w:t>2020.</w:t>
      </w:r>
    </w:p>
    <w:p w14:paraId="4921A452" w14:textId="77777777" w:rsidR="00C764B2" w:rsidRPr="006574BE" w:rsidRDefault="00E56FEE" w:rsidP="0056587C">
      <w:pPr>
        <w:pStyle w:val="corpsdedcision"/>
        <w:tabs>
          <w:tab w:val="clear" w:pos="360"/>
          <w:tab w:val="num" w:pos="720"/>
        </w:tabs>
      </w:pPr>
      <w:r w:rsidRPr="006574BE">
        <w:t>Le Tribunal doit donc déterminer s’il a subi la lésion alléguée. Pour ce faire, l’analyse visera à répondre à deux questions : est-on en présence d’un événement imprévu et soudain? Si oui, est-ce qu’une relation causale existe entre ce dernier et le diagnostic?</w:t>
      </w:r>
    </w:p>
    <w:p w14:paraId="2AA9BEF9" w14:textId="77777777" w:rsidR="00C764B2" w:rsidRPr="006574BE" w:rsidRDefault="00E56FEE" w:rsidP="0056587C">
      <w:pPr>
        <w:pStyle w:val="corpsdedcision"/>
        <w:tabs>
          <w:tab w:val="clear" w:pos="360"/>
          <w:tab w:val="num" w:pos="720"/>
        </w:tabs>
      </w:pPr>
      <w:r w:rsidRPr="006574BE">
        <w:t>Pour les motifs ci-dessous, le Tribunal estime que la rencontre du 25</w:t>
      </w:r>
      <w:r w:rsidR="006574BE" w:rsidRPr="006574BE">
        <w:t> mai </w:t>
      </w:r>
      <w:r w:rsidRPr="006574BE">
        <w:t>2020 constitue un événement imprévu et soudain et qu’une relation causale a été démontrée.</w:t>
      </w:r>
    </w:p>
    <w:p w14:paraId="4D10207C" w14:textId="77777777" w:rsidR="00E56FEE" w:rsidRDefault="00B860CF" w:rsidP="00E56FEE">
      <w:pPr>
        <w:pStyle w:val="Titre1"/>
      </w:pPr>
      <w:r>
        <w:t>L’analyse</w:t>
      </w:r>
    </w:p>
    <w:p w14:paraId="7EBB2091" w14:textId="77777777" w:rsidR="00B860CF" w:rsidRDefault="00E56FEE" w:rsidP="00E56FEE">
      <w:pPr>
        <w:pStyle w:val="corpsdedcision"/>
        <w:tabs>
          <w:tab w:val="clear" w:pos="360"/>
          <w:tab w:val="num" w:pos="720"/>
        </w:tabs>
      </w:pPr>
      <w:r w:rsidRPr="00E56FEE">
        <w:t xml:space="preserve">La définition d’un accident du travail au sens de l’article 2 de la </w:t>
      </w:r>
      <w:r w:rsidRPr="00E56FEE">
        <w:rPr>
          <w:i/>
          <w:iCs/>
        </w:rPr>
        <w:t>Loi sur les accidents du travail et les maladies professionnelles</w:t>
      </w:r>
      <w:r w:rsidRPr="00E56FEE">
        <w:rPr>
          <w:rStyle w:val="Appelnotedebasdep"/>
        </w:rPr>
        <w:footnoteReference w:id="1"/>
      </w:r>
      <w:r w:rsidRPr="00E56FEE">
        <w:rPr>
          <w:i/>
          <w:iCs/>
        </w:rPr>
        <w:t xml:space="preserve">, </w:t>
      </w:r>
      <w:r w:rsidRPr="00E56FEE">
        <w:rPr>
          <w:iCs/>
        </w:rPr>
        <w:t>la Loi</w:t>
      </w:r>
      <w:r w:rsidRPr="00E56FEE">
        <w:t xml:space="preserve">, s’applique dans le présent dossier. Il prévoit que pour être en présence d’un accident du travail, il doit y avoir un événement imprévu et soudain par </w:t>
      </w:r>
      <w:r>
        <w:t>le fait ou à l’occasion du travail et il entraîne une lésion professionnelle.</w:t>
      </w:r>
    </w:p>
    <w:p w14:paraId="6BDD4D9D" w14:textId="77777777" w:rsidR="00E56FEE" w:rsidRPr="00A3632F" w:rsidRDefault="00B17471" w:rsidP="00E56FEE">
      <w:pPr>
        <w:pStyle w:val="corpsdedcision"/>
        <w:tabs>
          <w:tab w:val="clear" w:pos="360"/>
          <w:tab w:val="num" w:pos="720"/>
        </w:tabs>
      </w:pPr>
      <w:r w:rsidRPr="00A3632F">
        <w:t xml:space="preserve">Le présent Tribunal adhère au cadre d’analyse étayé dans l’affaire </w:t>
      </w:r>
      <w:r w:rsidRPr="00A3632F">
        <w:rPr>
          <w:i/>
        </w:rPr>
        <w:t>Hénault</w:t>
      </w:r>
      <w:r w:rsidRPr="00A3632F">
        <w:t xml:space="preserve"> et </w:t>
      </w:r>
      <w:r w:rsidRPr="00A3632F">
        <w:rPr>
          <w:i/>
        </w:rPr>
        <w:t>Institut de cardiologie de Montréal</w:t>
      </w:r>
      <w:r w:rsidRPr="00A3632F">
        <w:rPr>
          <w:rStyle w:val="Appelnotedebasdep"/>
        </w:rPr>
        <w:footnoteReference w:id="2"/>
      </w:r>
      <w:r w:rsidRPr="00A3632F">
        <w:t xml:space="preserve">, laquelle s’inspire essentiellement de la décision </w:t>
      </w:r>
      <w:proofErr w:type="spellStart"/>
      <w:r w:rsidRPr="00A3632F">
        <w:rPr>
          <w:i/>
        </w:rPr>
        <w:t>Preure</w:t>
      </w:r>
      <w:proofErr w:type="spellEnd"/>
      <w:r w:rsidRPr="00A3632F">
        <w:t xml:space="preserve"> et </w:t>
      </w:r>
      <w:r w:rsidRPr="00A3632F">
        <w:rPr>
          <w:i/>
        </w:rPr>
        <w:t>Centre de services scolaire de Montréal</w:t>
      </w:r>
      <w:r w:rsidRPr="00A3632F">
        <w:rPr>
          <w:rStyle w:val="Appelnotedebasdep"/>
        </w:rPr>
        <w:footnoteReference w:id="3"/>
      </w:r>
      <w:r w:rsidRPr="00A3632F">
        <w:t xml:space="preserve">. Cette dernière décision est d’ailleurs commentée par les représentantes des parties dans leur argumentation écrite respective. Mais, quoi qu’il en soit, </w:t>
      </w:r>
      <w:r w:rsidR="005F6252" w:rsidRPr="00A3632F">
        <w:t xml:space="preserve">en ce qui concerne </w:t>
      </w:r>
      <w:r w:rsidRPr="00A3632F">
        <w:t>le présent dossier</w:t>
      </w:r>
      <w:r w:rsidR="005F6252" w:rsidRPr="00A3632F">
        <w:t>,</w:t>
      </w:r>
      <w:r w:rsidRPr="00A3632F">
        <w:t xml:space="preserve"> que la notion </w:t>
      </w:r>
      <w:r w:rsidR="005F6252" w:rsidRPr="00A3632F">
        <w:t>« </w:t>
      </w:r>
      <w:r w:rsidR="005F6252" w:rsidRPr="00A3632F">
        <w:rPr>
          <w:i/>
        </w:rPr>
        <w:t>objectivement traumatisant</w:t>
      </w:r>
      <w:r w:rsidR="005F6252" w:rsidRPr="00A3632F">
        <w:t xml:space="preserve"> », développée par la jurisprudence du Tribunal au fil des années, soit analysée eu égard à </w:t>
      </w:r>
      <w:r w:rsidRPr="00A3632F">
        <w:t xml:space="preserve">l’événement imprévu et soudain ou qu’elle soit </w:t>
      </w:r>
      <w:r w:rsidR="005F6252" w:rsidRPr="00A3632F">
        <w:t xml:space="preserve">plutôt associée à </w:t>
      </w:r>
      <w:r w:rsidRPr="00A3632F">
        <w:t xml:space="preserve">la relation causale, </w:t>
      </w:r>
      <w:r w:rsidR="005F6252" w:rsidRPr="00A3632F">
        <w:t>ne change rien aux conclusions auxquelles en arrive le Tribunal.</w:t>
      </w:r>
    </w:p>
    <w:p w14:paraId="23F77274" w14:textId="77777777" w:rsidR="00B860CF" w:rsidRPr="004B7C33" w:rsidRDefault="00B860CF" w:rsidP="00B860CF">
      <w:pPr>
        <w:pStyle w:val="corpsdedcision"/>
        <w:tabs>
          <w:tab w:val="clear" w:pos="360"/>
        </w:tabs>
        <w:rPr>
          <w:szCs w:val="24"/>
        </w:rPr>
      </w:pPr>
      <w:r w:rsidRPr="004B7C33">
        <w:t xml:space="preserve">Selon le travailleur, il a subi une lésion professionnelle de nature psychologique en raison de ce qui suit : </w:t>
      </w:r>
    </w:p>
    <w:p w14:paraId="66EE8DB3" w14:textId="77777777" w:rsidR="00B860CF" w:rsidRPr="004B7C33" w:rsidRDefault="00B860CF" w:rsidP="00B860CF">
      <w:pPr>
        <w:pStyle w:val="corpsdedcision"/>
        <w:numPr>
          <w:ilvl w:val="0"/>
          <w:numId w:val="18"/>
        </w:numPr>
      </w:pPr>
      <w:proofErr w:type="gramStart"/>
      <w:r w:rsidRPr="004B7C33">
        <w:lastRenderedPageBreak/>
        <w:t>un</w:t>
      </w:r>
      <w:proofErr w:type="gramEnd"/>
      <w:r w:rsidRPr="004B7C33">
        <w:t xml:space="preserve"> traitement abusif de la part de l’employeur, car il y a eu plusieurs rencontres de nature disciplinaire, convoquées à la dernière minute pour prendre le travailleur par surprise et, au cours desquelles les faits </w:t>
      </w:r>
      <w:r>
        <w:t xml:space="preserve">qui </w:t>
      </w:r>
      <w:r w:rsidRPr="004B7C33">
        <w:t xml:space="preserve">lui sont reprochés sont </w:t>
      </w:r>
      <w:r>
        <w:t xml:space="preserve">toujours </w:t>
      </w:r>
      <w:r w:rsidRPr="004B7C33">
        <w:t xml:space="preserve">les </w:t>
      </w:r>
      <w:r w:rsidR="00B92352">
        <w:t>mêmes;</w:t>
      </w:r>
    </w:p>
    <w:p w14:paraId="68BF09C1" w14:textId="77777777" w:rsidR="00B860CF" w:rsidRPr="004B7C33" w:rsidRDefault="00B860CF" w:rsidP="00B860CF">
      <w:pPr>
        <w:pStyle w:val="corpsdedcision"/>
        <w:numPr>
          <w:ilvl w:val="0"/>
          <w:numId w:val="18"/>
        </w:numPr>
      </w:pPr>
      <w:proofErr w:type="gramStart"/>
      <w:r>
        <w:t>malgré</w:t>
      </w:r>
      <w:proofErr w:type="gramEnd"/>
      <w:r>
        <w:t xml:space="preserve"> l’allégation de l’employeur </w:t>
      </w:r>
      <w:r w:rsidRPr="004B7C33">
        <w:t xml:space="preserve">de « fautes graves » </w:t>
      </w:r>
      <w:r>
        <w:t xml:space="preserve">commises par le travailleur </w:t>
      </w:r>
      <w:r w:rsidRPr="004B7C33">
        <w:t xml:space="preserve">et qu’il </w:t>
      </w:r>
      <w:r>
        <w:t xml:space="preserve">le </w:t>
      </w:r>
      <w:r w:rsidRPr="004B7C33">
        <w:t>menace</w:t>
      </w:r>
      <w:r>
        <w:t xml:space="preserve"> </w:t>
      </w:r>
      <w:r w:rsidRPr="004B7C33">
        <w:t>de prendre des mesures administratives ou disciplinaires, au final, aucune mesure n’a été prise;</w:t>
      </w:r>
    </w:p>
    <w:p w14:paraId="03E62961" w14:textId="77777777" w:rsidR="00B860CF" w:rsidRPr="004B7C33" w:rsidRDefault="00B860CF" w:rsidP="00B860CF">
      <w:pPr>
        <w:pStyle w:val="corpsdedcision"/>
        <w:numPr>
          <w:ilvl w:val="0"/>
          <w:numId w:val="18"/>
        </w:numPr>
      </w:pPr>
      <w:proofErr w:type="gramStart"/>
      <w:r w:rsidRPr="004B7C33">
        <w:t>lors</w:t>
      </w:r>
      <w:proofErr w:type="gramEnd"/>
      <w:r w:rsidRPr="004B7C33">
        <w:t xml:space="preserve"> de la re</w:t>
      </w:r>
      <w:r w:rsidR="00B92352">
        <w:t>ncontre disciplinaire du 25 mai </w:t>
      </w:r>
      <w:r w:rsidRPr="004B7C33">
        <w:t xml:space="preserve">2020, les gestionnaires tiennent des propos vexatoires et, tout particulièrement, lorsque le chef compare le travailleur à </w:t>
      </w:r>
      <w:r>
        <w:t>un criminel/</w:t>
      </w:r>
      <w:r w:rsidR="00B92352">
        <w:t>meurtrier;</w:t>
      </w:r>
    </w:p>
    <w:p w14:paraId="2FCE0FCF" w14:textId="77777777" w:rsidR="00B860CF" w:rsidRPr="004B7C33" w:rsidRDefault="00B860CF" w:rsidP="00B860CF">
      <w:pPr>
        <w:pStyle w:val="corpsdedcision"/>
        <w:numPr>
          <w:ilvl w:val="0"/>
          <w:numId w:val="18"/>
        </w:numPr>
      </w:pPr>
      <w:proofErr w:type="gramStart"/>
      <w:r w:rsidRPr="004B7C33">
        <w:t>une</w:t>
      </w:r>
      <w:proofErr w:type="gramEnd"/>
      <w:r w:rsidRPr="004B7C33">
        <w:t xml:space="preserve"> surveillance accrue non justifiée de la part de l’employeur.</w:t>
      </w:r>
    </w:p>
    <w:p w14:paraId="0F413A11" w14:textId="77777777" w:rsidR="00B860CF" w:rsidRPr="004B7C33" w:rsidRDefault="00B860CF" w:rsidP="00B860CF">
      <w:pPr>
        <w:pStyle w:val="corpsdedcision"/>
        <w:tabs>
          <w:tab w:val="clear" w:pos="360"/>
          <w:tab w:val="num" w:pos="720"/>
        </w:tabs>
      </w:pPr>
      <w:r w:rsidRPr="004B7C33">
        <w:t>Dans son argumentation écrite, la représentante du travailleur précise que ce n’est pas l’exercice du droit de gérance de l’employeur qui induit le trouble d’adaptation, mais plutôt « </w:t>
      </w:r>
      <w:r w:rsidRPr="004B7C33">
        <w:rPr>
          <w:i/>
          <w:sz w:val="22"/>
          <w:szCs w:val="22"/>
        </w:rPr>
        <w:t>l’attitude déloyale de l’employeur et de ses façons malicieuses de faire, qui n’ont pas pour but de veiller au bon fonctionnement de l’entreprise et de ses intérêts</w:t>
      </w:r>
      <w:r w:rsidRPr="004B7C33">
        <w:t xml:space="preserve"> ». </w:t>
      </w:r>
    </w:p>
    <w:p w14:paraId="545D44B0" w14:textId="77777777" w:rsidR="00B860CF" w:rsidRDefault="00B860CF" w:rsidP="00E56FEE">
      <w:pPr>
        <w:pStyle w:val="corpsdedcision"/>
        <w:tabs>
          <w:tab w:val="clear" w:pos="360"/>
          <w:tab w:val="num" w:pos="720"/>
        </w:tabs>
      </w:pPr>
      <w:r>
        <w:t xml:space="preserve">Quant à l’employeur, il prétend que </w:t>
      </w:r>
      <w:r w:rsidRPr="004B7C33">
        <w:t>le travailleur n’a pas subi de lésion professionnelle, car ni sa surveillance lors d’une enquête interne ni la convocation à la rencontre disciplinaire du 25</w:t>
      </w:r>
      <w:r w:rsidR="00A03DAD">
        <w:t> mai </w:t>
      </w:r>
      <w:r w:rsidRPr="004B7C33">
        <w:t>2020</w:t>
      </w:r>
      <w:r w:rsidR="00A03DAD">
        <w:t>,</w:t>
      </w:r>
      <w:r w:rsidRPr="004B7C33">
        <w:t xml:space="preserve"> ni la rencontre en elle-même, ayant pour but de lui souligner divers manquements et de lui donner l’opportunité de fournir des explications, ne constituent un </w:t>
      </w:r>
      <w:r w:rsidR="00A03DAD">
        <w:t>événement</w:t>
      </w:r>
      <w:r w:rsidRPr="004B7C33">
        <w:t xml:space="preserve"> imprévu et soudain au sens de la définition d’un « accident du travail », car ils s’inscrivent dans le cadre normal du travail et du droit de gérance de l’employeur. </w:t>
      </w:r>
    </w:p>
    <w:p w14:paraId="1920FBB7" w14:textId="77777777" w:rsidR="00E56FEE" w:rsidRDefault="00E56FEE" w:rsidP="00E56FEE">
      <w:pPr>
        <w:pStyle w:val="corpsdedcision"/>
        <w:tabs>
          <w:tab w:val="clear" w:pos="360"/>
          <w:tab w:val="num" w:pos="720"/>
        </w:tabs>
      </w:pPr>
      <w:r w:rsidRPr="00D62F56">
        <w:t xml:space="preserve">Étant donné la lecture </w:t>
      </w:r>
      <w:r w:rsidR="004E24E8" w:rsidRPr="00D62F56">
        <w:t>du T</w:t>
      </w:r>
      <w:r w:rsidR="005F6252" w:rsidRPr="00D62F56">
        <w:t xml:space="preserve">ribunal des </w:t>
      </w:r>
      <w:r w:rsidR="004E24E8" w:rsidRPr="00D62F56">
        <w:t>faits</w:t>
      </w:r>
      <w:r w:rsidR="005F6252" w:rsidRPr="00D62F56">
        <w:t xml:space="preserve"> dans cette affaire</w:t>
      </w:r>
      <w:r w:rsidR="004E24E8" w:rsidRPr="00D62F56">
        <w:t xml:space="preserve">, contrairement aux argumentations écrites des représentantes, il n’y a pas lieu de faire une analyse juridique et jurisprudentielle portant sur la notion du droit de gérance de l’employeur et des balises en matière de surveillance. </w:t>
      </w:r>
      <w:r w:rsidR="005F6252" w:rsidRPr="00D62F56">
        <w:t>Pour les motifs qui suivent, l</w:t>
      </w:r>
      <w:r w:rsidR="004E24E8" w:rsidRPr="00D62F56">
        <w:t>e Tribunal estime qu’il ne s’</w:t>
      </w:r>
      <w:r w:rsidR="005F6252" w:rsidRPr="00D62F56">
        <w:t xml:space="preserve">agit pas des </w:t>
      </w:r>
      <w:r w:rsidR="004E24E8" w:rsidRPr="00D62F56">
        <w:t>assise</w:t>
      </w:r>
      <w:r w:rsidR="005F6252" w:rsidRPr="00D62F56">
        <w:t xml:space="preserve">s de l’accident du travail ayant généré </w:t>
      </w:r>
      <w:r w:rsidR="004E24E8" w:rsidRPr="00D62F56">
        <w:t>la lésion professionnelle</w:t>
      </w:r>
      <w:r w:rsidR="004E24E8">
        <w:t>.</w:t>
      </w:r>
    </w:p>
    <w:p w14:paraId="216564EA" w14:textId="77777777" w:rsidR="00F91DA9" w:rsidRDefault="00B5581A" w:rsidP="00E13624">
      <w:pPr>
        <w:pStyle w:val="corpsdedcision"/>
        <w:tabs>
          <w:tab w:val="clear" w:pos="360"/>
          <w:tab w:val="num" w:pos="720"/>
        </w:tabs>
      </w:pPr>
      <w:r>
        <w:t xml:space="preserve">Le travailleur </w:t>
      </w:r>
      <w:r w:rsidR="00203D99">
        <w:t xml:space="preserve">a comme </w:t>
      </w:r>
      <w:r w:rsidR="00F91DA9">
        <w:t xml:space="preserve">supérieur immédiat un superviseur. </w:t>
      </w:r>
      <w:r w:rsidR="00D25157">
        <w:t xml:space="preserve">Chez l’employeur, au sein du </w:t>
      </w:r>
      <w:r w:rsidR="006F66C9">
        <w:t>service</w:t>
      </w:r>
      <w:r w:rsidR="00D25157">
        <w:t xml:space="preserve"> de prévention/protection</w:t>
      </w:r>
      <w:r w:rsidR="006F66C9">
        <w:t xml:space="preserve">, on dénombre </w:t>
      </w:r>
      <w:r w:rsidR="00F91DA9">
        <w:t xml:space="preserve">quatre </w:t>
      </w:r>
      <w:r w:rsidR="006F66C9">
        <w:t xml:space="preserve">superviseurs </w:t>
      </w:r>
      <w:r w:rsidR="00F91DA9">
        <w:t xml:space="preserve">et chacun d’eux est appelé à travailler avec le travailleur. L’un de ces </w:t>
      </w:r>
      <w:r w:rsidR="00323E17" w:rsidRPr="009535F3">
        <w:t xml:space="preserve">superviseurs </w:t>
      </w:r>
      <w:r w:rsidR="00A42D4B">
        <w:t xml:space="preserve">témoigne </w:t>
      </w:r>
      <w:r w:rsidR="006F66C9">
        <w:t xml:space="preserve">d’ailleurs </w:t>
      </w:r>
      <w:r w:rsidR="00A42D4B">
        <w:t xml:space="preserve">à l’audience. </w:t>
      </w:r>
      <w:r w:rsidR="006F66C9">
        <w:t>Nous y reviendrons.</w:t>
      </w:r>
    </w:p>
    <w:p w14:paraId="49DD18C8" w14:textId="77777777" w:rsidR="00733258" w:rsidRDefault="00A42D4B" w:rsidP="00E13624">
      <w:pPr>
        <w:pStyle w:val="corpsdedcision"/>
        <w:tabs>
          <w:tab w:val="clear" w:pos="360"/>
          <w:tab w:val="num" w:pos="720"/>
        </w:tabs>
      </w:pPr>
      <w:r>
        <w:lastRenderedPageBreak/>
        <w:t>Ces superviseu</w:t>
      </w:r>
      <w:r w:rsidR="006F66C9">
        <w:t xml:space="preserve">rs sont chapeautés d’un </w:t>
      </w:r>
      <w:r w:rsidR="007F3A72">
        <w:t>chef de la sécurité</w:t>
      </w:r>
      <w:r w:rsidR="006F66C9">
        <w:t xml:space="preserve"> nouvellement </w:t>
      </w:r>
      <w:r w:rsidR="00096A43">
        <w:t xml:space="preserve">embauché par la direction en 2019 et, pour le seconder, ce dernier engage </w:t>
      </w:r>
      <w:r w:rsidR="00323E17">
        <w:t xml:space="preserve">un chef adjoint. </w:t>
      </w:r>
      <w:r w:rsidR="00096A43">
        <w:t>Tant le chef que le chef adjoint sont qualifiés de gestionnaires</w:t>
      </w:r>
      <w:r w:rsidR="00733258">
        <w:rPr>
          <w:rStyle w:val="Appelnotedebasdep"/>
        </w:rPr>
        <w:footnoteReference w:id="4"/>
      </w:r>
      <w:r w:rsidR="00323E17">
        <w:t xml:space="preserve">. </w:t>
      </w:r>
      <w:r w:rsidR="00733258">
        <w:t xml:space="preserve">Au moment de l’audience, soit au mois de décembre 2022, le </w:t>
      </w:r>
      <w:r w:rsidR="007F3A72">
        <w:t>chef de la sécurité</w:t>
      </w:r>
      <w:r w:rsidR="006F66C9">
        <w:t xml:space="preserve"> </w:t>
      </w:r>
      <w:r w:rsidR="00733258">
        <w:t xml:space="preserve">est en arrêt de </w:t>
      </w:r>
      <w:r w:rsidR="006F66C9">
        <w:t xml:space="preserve">travail pour </w:t>
      </w:r>
      <w:r w:rsidR="00733258">
        <w:t xml:space="preserve">maladie depuis près d’un an </w:t>
      </w:r>
      <w:r w:rsidR="006F66C9">
        <w:rPr>
          <w:rFonts w:cs="Arial"/>
        </w:rPr>
        <w:t>−</w:t>
      </w:r>
      <w:r w:rsidR="006F66C9">
        <w:t xml:space="preserve"> </w:t>
      </w:r>
      <w:r w:rsidR="00733258">
        <w:t>sinon plus</w:t>
      </w:r>
      <w:r w:rsidR="006F66C9">
        <w:t xml:space="preserve"> </w:t>
      </w:r>
      <w:r w:rsidR="006F66C9">
        <w:rPr>
          <w:rFonts w:cs="Arial"/>
        </w:rPr>
        <w:t>−</w:t>
      </w:r>
      <w:r w:rsidR="00733258">
        <w:t xml:space="preserve"> et le chef adjoint ne travaille plus chez l’employeur. </w:t>
      </w:r>
      <w:r w:rsidR="006F66C9">
        <w:t>Ni l’un ni l’autre ne témoigne à l’audience.</w:t>
      </w:r>
    </w:p>
    <w:p w14:paraId="420C9E34" w14:textId="77777777" w:rsidR="00323E17" w:rsidRDefault="00323E17" w:rsidP="00E13624">
      <w:pPr>
        <w:pStyle w:val="corpsdedcision"/>
        <w:tabs>
          <w:tab w:val="clear" w:pos="360"/>
          <w:tab w:val="num" w:pos="720"/>
        </w:tabs>
      </w:pPr>
      <w:r>
        <w:t>Le t</w:t>
      </w:r>
      <w:r w:rsidRPr="009535F3">
        <w:t xml:space="preserve">ravailleur </w:t>
      </w:r>
      <w:r w:rsidR="006F66C9">
        <w:t xml:space="preserve">par ses fonctions </w:t>
      </w:r>
      <w:r w:rsidR="00F91DA9">
        <w:t xml:space="preserve">assure la prévention et la protection des personnes et des biens sur le site </w:t>
      </w:r>
      <w:r w:rsidR="006F66C9">
        <w:t>du Vieux-P</w:t>
      </w:r>
      <w:r w:rsidR="00AE0D9B">
        <w:t>ort</w:t>
      </w:r>
      <w:r w:rsidR="00F91DA9">
        <w:t xml:space="preserve">. Il </w:t>
      </w:r>
      <w:r>
        <w:t>fait essentiellement de la patrouille</w:t>
      </w:r>
      <w:r w:rsidR="00AE0D9B">
        <w:t>,</w:t>
      </w:r>
      <w:r w:rsidRPr="009535F3">
        <w:t xml:space="preserve"> </w:t>
      </w:r>
      <w:r w:rsidR="00AE0D9B">
        <w:t xml:space="preserve">soit </w:t>
      </w:r>
      <w:r w:rsidR="006F66C9">
        <w:t xml:space="preserve">à l’aide d’un </w:t>
      </w:r>
      <w:r w:rsidR="00AE0D9B">
        <w:t xml:space="preserve">véhicule soit à pied, </w:t>
      </w:r>
      <w:r>
        <w:t>s</w:t>
      </w:r>
      <w:r w:rsidR="00AE0D9B">
        <w:t>ur le site où est érigé le</w:t>
      </w:r>
      <w:r>
        <w:t xml:space="preserve"> bâtiment désaffecté appelé </w:t>
      </w:r>
      <w:r w:rsidR="00AE0D9B">
        <w:rPr>
          <w:i/>
        </w:rPr>
        <w:t xml:space="preserve">Silo no 5 </w:t>
      </w:r>
      <w:r w:rsidR="00BB6FA9">
        <w:t xml:space="preserve">et, </w:t>
      </w:r>
      <w:r w:rsidR="00AE0D9B" w:rsidRPr="00AE0D9B">
        <w:t>ponctuellement</w:t>
      </w:r>
      <w:r w:rsidR="00BB6FA9">
        <w:t>,</w:t>
      </w:r>
      <w:r w:rsidR="00AE0D9B" w:rsidRPr="00AE0D9B">
        <w:t xml:space="preserve"> </w:t>
      </w:r>
      <w:r w:rsidR="00AE0D9B">
        <w:t>il assure une présence physique au Centre des sciences de Montréal</w:t>
      </w:r>
      <w:r w:rsidRPr="009535F3">
        <w:t xml:space="preserve">. </w:t>
      </w:r>
      <w:r>
        <w:t>Outre la patrouille et la sur</w:t>
      </w:r>
      <w:r w:rsidR="00AE0D9B">
        <w:t>veilla</w:t>
      </w:r>
      <w:r w:rsidR="00BB6FA9">
        <w:t xml:space="preserve">nce, parfois il agit comme </w:t>
      </w:r>
      <w:r w:rsidR="00AE0D9B">
        <w:t>premier répondant en prodiguant les premiers soins</w:t>
      </w:r>
      <w:r w:rsidR="005A3217">
        <w:t>.</w:t>
      </w:r>
    </w:p>
    <w:p w14:paraId="791DF9CB" w14:textId="77777777" w:rsidR="00323E17" w:rsidRDefault="00323E17" w:rsidP="00323E17">
      <w:pPr>
        <w:pStyle w:val="corpsdedcision"/>
        <w:tabs>
          <w:tab w:val="clear" w:pos="360"/>
          <w:tab w:val="num" w:pos="720"/>
        </w:tabs>
      </w:pPr>
      <w:r>
        <w:t>Il travaille du mercredi au dimanche de 19 h</w:t>
      </w:r>
      <w:r w:rsidR="005A3217">
        <w:t>eures</w:t>
      </w:r>
      <w:r>
        <w:t xml:space="preserve"> à minuit et il a 30 minutes de pause</w:t>
      </w:r>
      <w:r>
        <w:rPr>
          <w:rStyle w:val="Appelnotedebasdep"/>
        </w:rPr>
        <w:footnoteReference w:id="5"/>
      </w:r>
      <w:r>
        <w:t>. Lorsqu’il arrive au travail, il se rend au C</w:t>
      </w:r>
      <w:r w:rsidR="00BB6FA9">
        <w:t xml:space="preserve">entre opérationnel de sécurité </w:t>
      </w:r>
      <w:r>
        <w:t xml:space="preserve">pour que le patrouilleur de jour, dont il prend la </w:t>
      </w:r>
      <w:r w:rsidRPr="00445BCF">
        <w:t xml:space="preserve">relève, lui </w:t>
      </w:r>
      <w:r w:rsidR="00CF30B2" w:rsidRPr="00445BCF">
        <w:t>comm</w:t>
      </w:r>
      <w:r w:rsidR="00445BCF" w:rsidRPr="00445BCF">
        <w:t>unique</w:t>
      </w:r>
      <w:r w:rsidRPr="00445BCF">
        <w:t xml:space="preserve"> l’information pertinente</w:t>
      </w:r>
      <w:r>
        <w:t xml:space="preserve"> et il prend possession de sa trousse de premiers soins et du véhicule de patrouille qu’il doit tout d’abord inspecter. Puis, il se rend sur le site dont il assure la surveillance. </w:t>
      </w:r>
    </w:p>
    <w:p w14:paraId="0E04D6D6" w14:textId="77777777" w:rsidR="00323E17" w:rsidRDefault="00323E17" w:rsidP="00E13624">
      <w:pPr>
        <w:pStyle w:val="corpsdedcision"/>
        <w:tabs>
          <w:tab w:val="clear" w:pos="360"/>
          <w:tab w:val="num" w:pos="720"/>
        </w:tabs>
      </w:pPr>
      <w:r>
        <w:t>De manière générale</w:t>
      </w:r>
      <w:r w:rsidR="00CF30B2">
        <w:t>,</w:t>
      </w:r>
      <w:r>
        <w:t xml:space="preserve"> ses tâches consistent à faire des rondes. </w:t>
      </w:r>
      <w:r w:rsidR="00B51DAF">
        <w:t xml:space="preserve">Lors de son interrogatoire, </w:t>
      </w:r>
      <w:r>
        <w:t xml:space="preserve">il indique que </w:t>
      </w:r>
      <w:r w:rsidR="00A33896">
        <w:t>celles-ci sont réalisées aux 30 minutes ou aux 60 </w:t>
      </w:r>
      <w:r>
        <w:t>minutes. Il précise</w:t>
      </w:r>
      <w:r w:rsidR="00923E62">
        <w:t xml:space="preserve"> que </w:t>
      </w:r>
      <w:r w:rsidR="00A33896">
        <w:t xml:space="preserve">le nombre de rondes </w:t>
      </w:r>
      <w:r w:rsidR="00923E62">
        <w:t xml:space="preserve">peut varier </w:t>
      </w:r>
      <w:r w:rsidR="00B51DAF">
        <w:t xml:space="preserve">en fonction du </w:t>
      </w:r>
      <w:r w:rsidR="00923E62">
        <w:t>site</w:t>
      </w:r>
      <w:r w:rsidR="00BB5FFA">
        <w:t xml:space="preserve">, </w:t>
      </w:r>
      <w:r w:rsidR="00B51DAF">
        <w:t xml:space="preserve">de la </w:t>
      </w:r>
      <w:r w:rsidR="00BB5FFA">
        <w:t xml:space="preserve">superficie à </w:t>
      </w:r>
      <w:r>
        <w:t xml:space="preserve">parcourir </w:t>
      </w:r>
      <w:r w:rsidR="00B51DAF">
        <w:t xml:space="preserve">et </w:t>
      </w:r>
      <w:r w:rsidR="00CF30B2">
        <w:t>des</w:t>
      </w:r>
      <w:r w:rsidR="00B51DAF">
        <w:t xml:space="preserve"> événements pouvant </w:t>
      </w:r>
      <w:r w:rsidR="00BB5FFA">
        <w:t>survenir</w:t>
      </w:r>
      <w:r w:rsidR="00B51DAF">
        <w:t xml:space="preserve"> pendant la journée de travail</w:t>
      </w:r>
      <w:r w:rsidR="00BB5FFA">
        <w:t xml:space="preserve">. </w:t>
      </w:r>
      <w:r>
        <w:t>Comme autre tâche, il doit remplir un rapport d’activité</w:t>
      </w:r>
      <w:r w:rsidR="00BB5FFA">
        <w:t>s</w:t>
      </w:r>
      <w:r>
        <w:t xml:space="preserve"> quotidien</w:t>
      </w:r>
      <w:r w:rsidR="00EB5128">
        <w:t>nes</w:t>
      </w:r>
      <w:r>
        <w:t xml:space="preserve">, </w:t>
      </w:r>
      <w:r w:rsidRPr="009535F3">
        <w:t>lequel contient toute l’information relative à c</w:t>
      </w:r>
      <w:r>
        <w:t>e qui s’est passé durant son quart de</w:t>
      </w:r>
      <w:r w:rsidR="00BB5FFA">
        <w:t xml:space="preserve"> travail, notamment, l’heure de ses déplacements, l’heure des </w:t>
      </w:r>
      <w:r>
        <w:t>activité</w:t>
      </w:r>
      <w:r w:rsidR="00BB5FFA">
        <w:t>s</w:t>
      </w:r>
      <w:r>
        <w:t xml:space="preserve"> accomplie</w:t>
      </w:r>
      <w:r w:rsidR="00BB5FFA">
        <w:t xml:space="preserve">s ou des événements survenus. </w:t>
      </w:r>
    </w:p>
    <w:p w14:paraId="6AB28D68" w14:textId="77777777" w:rsidR="00E93B2C" w:rsidRDefault="00D25157" w:rsidP="00E93B2C">
      <w:pPr>
        <w:pStyle w:val="corpsdedcision"/>
      </w:pPr>
      <w:r>
        <w:t xml:space="preserve">Jusqu’à l’arrivée des deux nouveaux gestionnaires en 2019, </w:t>
      </w:r>
      <w:r w:rsidR="00B51DAF">
        <w:t>l</w:t>
      </w:r>
      <w:r w:rsidR="00B51DAF" w:rsidRPr="00E53F63">
        <w:t xml:space="preserve">e travailleur </w:t>
      </w:r>
      <w:r w:rsidR="00B51DAF">
        <w:t>n’a</w:t>
      </w:r>
      <w:r>
        <w:t>vait</w:t>
      </w:r>
      <w:r w:rsidR="00B51DAF">
        <w:t xml:space="preserve"> </w:t>
      </w:r>
      <w:r w:rsidR="00B51DAF" w:rsidRPr="00E53F63">
        <w:t xml:space="preserve">pas eu de remontrances </w:t>
      </w:r>
      <w:r>
        <w:t xml:space="preserve">eu égard à </w:t>
      </w:r>
      <w:r w:rsidR="00B51DAF">
        <w:t>son travail ni de</w:t>
      </w:r>
      <w:r w:rsidR="00B51DAF" w:rsidRPr="00E53F63">
        <w:t xml:space="preserve"> </w:t>
      </w:r>
      <w:r w:rsidR="00B51DAF">
        <w:t xml:space="preserve">problèmes </w:t>
      </w:r>
      <w:r w:rsidR="00B51DAF" w:rsidRPr="00E53F63">
        <w:t xml:space="preserve">de nature </w:t>
      </w:r>
      <w:r w:rsidR="00B51DAF">
        <w:t>disciplinaire</w:t>
      </w:r>
      <w:r>
        <w:t xml:space="preserve"> depuis la date de son embauche en février 2017. C</w:t>
      </w:r>
      <w:r w:rsidR="00B51DAF" w:rsidRPr="00E53F63">
        <w:t xml:space="preserve">e </w:t>
      </w:r>
      <w:r>
        <w:t xml:space="preserve">fait est confirmé par le </w:t>
      </w:r>
      <w:r w:rsidR="00B51DAF">
        <w:t xml:space="preserve">témoignage du </w:t>
      </w:r>
      <w:r w:rsidR="00B51DAF" w:rsidRPr="00E53F63">
        <w:t xml:space="preserve">conseiller </w:t>
      </w:r>
      <w:r w:rsidR="00B51DAF">
        <w:t xml:space="preserve">principal </w:t>
      </w:r>
      <w:r>
        <w:t xml:space="preserve">des ressources humaines, lequel </w:t>
      </w:r>
      <w:r w:rsidR="00E93B2C">
        <w:t xml:space="preserve">occupe ce poste depuis juin 2014 chez l’employeur. Il est à même de le confirmer, </w:t>
      </w:r>
      <w:r w:rsidR="003F42A8">
        <w:t xml:space="preserve">étant un destinataire en copie conforme, il a </w:t>
      </w:r>
      <w:r w:rsidR="00E93B2C" w:rsidRPr="008C5831">
        <w:t>connaissance de « </w:t>
      </w:r>
      <w:r w:rsidR="00E93B2C" w:rsidRPr="008C5831">
        <w:rPr>
          <w:i/>
          <w:sz w:val="22"/>
          <w:szCs w:val="22"/>
        </w:rPr>
        <w:t>toutes</w:t>
      </w:r>
      <w:r w:rsidR="00E93B2C" w:rsidRPr="008C5831">
        <w:t xml:space="preserve"> » les mesures disciplinaires appliquées par les </w:t>
      </w:r>
      <w:r w:rsidR="003F42A8">
        <w:t xml:space="preserve">gestionnaires. </w:t>
      </w:r>
      <w:r w:rsidR="00956B24">
        <w:t>M</w:t>
      </w:r>
      <w:r w:rsidR="00E93B2C" w:rsidRPr="008C5831">
        <w:t>ais</w:t>
      </w:r>
      <w:r w:rsidR="00956B24">
        <w:t>,</w:t>
      </w:r>
      <w:r w:rsidR="00E93B2C" w:rsidRPr="008C5831">
        <w:t xml:space="preserve"> cela ne signifie pas pour autant qu’il soit consulté ou impliqué systématiquement dans le processus ayant mené à chacune de ces mesures</w:t>
      </w:r>
      <w:r w:rsidR="003F42A8">
        <w:t xml:space="preserve">. Enfin, il </w:t>
      </w:r>
      <w:r w:rsidR="00956B24">
        <w:t xml:space="preserve">ne s’immisce pas dans la gestion quotidienne des relations de travail, car ce volet appartient aux gestionnaires. </w:t>
      </w:r>
    </w:p>
    <w:p w14:paraId="5EE7BB6D" w14:textId="77777777" w:rsidR="0016159B" w:rsidRDefault="00721FF9" w:rsidP="0016159B">
      <w:pPr>
        <w:pStyle w:val="corpsdedcision"/>
      </w:pPr>
      <w:r>
        <w:lastRenderedPageBreak/>
        <w:t>Cela dit, le travailleur est convoqué à trois rencontres, dont l’une en décembre 2019 et les deux autres au mois de mai 2020.</w:t>
      </w:r>
    </w:p>
    <w:p w14:paraId="7B0E2CF8" w14:textId="77777777" w:rsidR="00D21BB5" w:rsidRPr="00B51DAF" w:rsidRDefault="00CB04C4" w:rsidP="0016159B">
      <w:pPr>
        <w:pStyle w:val="Titre4"/>
      </w:pPr>
      <w:r w:rsidRPr="00B51DAF">
        <w:t>La r</w:t>
      </w:r>
      <w:r w:rsidR="00D21BB5" w:rsidRPr="00B51DAF">
        <w:t>encontre du 1</w:t>
      </w:r>
      <w:r w:rsidR="007A3A25" w:rsidRPr="00B51DAF">
        <w:t xml:space="preserve">5 </w:t>
      </w:r>
      <w:r w:rsidR="00D21BB5" w:rsidRPr="00B51DAF">
        <w:t>décembre 2019</w:t>
      </w:r>
    </w:p>
    <w:p w14:paraId="69E02745" w14:textId="77777777" w:rsidR="00D21BB5" w:rsidRDefault="00D21BB5" w:rsidP="00D21BB5">
      <w:pPr>
        <w:pStyle w:val="corpsdedcision"/>
      </w:pPr>
      <w:r w:rsidRPr="001C64B9">
        <w:t>Le chef adjoint, un délégué syndical et le travailleur sont présents</w:t>
      </w:r>
      <w:r w:rsidR="00721FF9">
        <w:t xml:space="preserve"> à cette rencontre</w:t>
      </w:r>
      <w:r w:rsidRPr="001C64B9">
        <w:t xml:space="preserve">. Alors qu’il arrive au travail, le </w:t>
      </w:r>
      <w:r w:rsidR="00721FF9">
        <w:t xml:space="preserve">travailleur est informé par un </w:t>
      </w:r>
      <w:r w:rsidRPr="001C64B9">
        <w:t xml:space="preserve">délégué syndical qu’il est attendu pour une rencontre d’équipe. Il appert </w:t>
      </w:r>
      <w:r>
        <w:t xml:space="preserve">du compte rendu rédigé par ce délégué syndical </w:t>
      </w:r>
      <w:r w:rsidR="00721FF9">
        <w:t xml:space="preserve">que ce dernier est aussi </w:t>
      </w:r>
      <w:r w:rsidRPr="001C64B9">
        <w:t xml:space="preserve">informé </w:t>
      </w:r>
      <w:r w:rsidR="00721FF9" w:rsidRPr="001C64B9">
        <w:t xml:space="preserve">de cette convocation par le chef adjoint </w:t>
      </w:r>
      <w:r w:rsidRPr="001C64B9">
        <w:t xml:space="preserve">le jour même et à la dernière minute. Cette rencontre porte sur </w:t>
      </w:r>
      <w:r>
        <w:t xml:space="preserve">trois sujets : </w:t>
      </w:r>
      <w:r w:rsidR="00721FF9">
        <w:t xml:space="preserve">le taux d’absentéisme élevé et </w:t>
      </w:r>
      <w:r w:rsidR="007A3A25">
        <w:t>l</w:t>
      </w:r>
      <w:r w:rsidR="00721FF9">
        <w:t xml:space="preserve">es </w:t>
      </w:r>
      <w:r>
        <w:t>retards</w:t>
      </w:r>
      <w:r w:rsidR="007A3A25">
        <w:t xml:space="preserve"> du travailleur, son absence à une réunion</w:t>
      </w:r>
      <w:r w:rsidRPr="001C64B9">
        <w:t xml:space="preserve"> d’équipe </w:t>
      </w:r>
      <w:r w:rsidR="007A3A25">
        <w:t xml:space="preserve">tenue le 5 décembre 2019 </w:t>
      </w:r>
      <w:r>
        <w:t>et s</w:t>
      </w:r>
      <w:r w:rsidRPr="001C64B9">
        <w:t>es r</w:t>
      </w:r>
      <w:r>
        <w:t>apports d’activités quotidien</w:t>
      </w:r>
      <w:r w:rsidR="00E539F7">
        <w:t>ne</w:t>
      </w:r>
      <w:r>
        <w:t>s</w:t>
      </w:r>
      <w:r w:rsidRPr="001C64B9">
        <w:t>.</w:t>
      </w:r>
    </w:p>
    <w:p w14:paraId="574F6199" w14:textId="77777777" w:rsidR="00745856" w:rsidRDefault="00745856" w:rsidP="00745856">
      <w:pPr>
        <w:pStyle w:val="corpsdedcision"/>
      </w:pPr>
      <w:r>
        <w:t xml:space="preserve">Le travailleur ne nie pas </w:t>
      </w:r>
      <w:r w:rsidR="007C0A9B">
        <w:t xml:space="preserve">ses nombreuses absences et le fait </w:t>
      </w:r>
      <w:r w:rsidR="00721FF9">
        <w:t xml:space="preserve">qu’il soit </w:t>
      </w:r>
      <w:r w:rsidR="007C0A9B">
        <w:t>souvent en retard</w:t>
      </w:r>
      <w:r>
        <w:t xml:space="preserve">. Il admet aussi être absent à la réunion d’équipe, car la convocation par courrier électronique ne </w:t>
      </w:r>
      <w:r w:rsidR="00721FF9">
        <w:t xml:space="preserve">spécifie pas </w:t>
      </w:r>
      <w:r>
        <w:t>que cette réunion</w:t>
      </w:r>
      <w:r w:rsidRPr="00920BF3">
        <w:t xml:space="preserve"> est obligatoire</w:t>
      </w:r>
      <w:r w:rsidR="00721FF9">
        <w:t xml:space="preserve"> mais</w:t>
      </w:r>
      <w:r>
        <w:t>, en plus, elle est planifiée à l’extérieur de ses heures de travail. À</w:t>
      </w:r>
      <w:r w:rsidR="00175FBA">
        <w:t xml:space="preserve"> défaut </w:t>
      </w:r>
      <w:r w:rsidR="006D1C2A">
        <w:t xml:space="preserve">d’être avisé </w:t>
      </w:r>
      <w:r w:rsidR="00721FF9">
        <w:t xml:space="preserve">par un superviseur </w:t>
      </w:r>
      <w:r w:rsidR="00175FBA">
        <w:t xml:space="preserve">de vive voix </w:t>
      </w:r>
      <w:r w:rsidR="00175FBA">
        <w:rPr>
          <w:rFonts w:cs="Arial"/>
        </w:rPr>
        <w:t>–</w:t>
      </w:r>
      <w:r w:rsidR="00175FBA">
        <w:t xml:space="preserve"> en personne ou par téléphone </w:t>
      </w:r>
      <w:r w:rsidR="00175FBA">
        <w:rPr>
          <w:rFonts w:cs="Arial"/>
        </w:rPr>
        <w:t>–</w:t>
      </w:r>
      <w:r w:rsidR="00721FF9">
        <w:rPr>
          <w:rFonts w:cs="Arial"/>
        </w:rPr>
        <w:t xml:space="preserve"> </w:t>
      </w:r>
      <w:r w:rsidR="00175FBA">
        <w:t xml:space="preserve">et </w:t>
      </w:r>
      <w:r w:rsidR="007C0A9B">
        <w:t xml:space="preserve">de se voir offrir </w:t>
      </w:r>
      <w:r w:rsidR="006D1C2A">
        <w:t xml:space="preserve">une </w:t>
      </w:r>
      <w:r w:rsidR="007C0A9B">
        <w:t>« </w:t>
      </w:r>
      <w:r w:rsidR="006D1C2A">
        <w:t xml:space="preserve">affectation </w:t>
      </w:r>
      <w:r w:rsidR="007C0A9B">
        <w:t xml:space="preserve">au travail » </w:t>
      </w:r>
      <w:r w:rsidR="00515AF6">
        <w:t xml:space="preserve">pour </w:t>
      </w:r>
      <w:r w:rsidR="006D1C2A">
        <w:t>la durée de cette réunion</w:t>
      </w:r>
      <w:r w:rsidR="006D1C2A">
        <w:rPr>
          <w:rStyle w:val="Appelnotedebasdep"/>
        </w:rPr>
        <w:footnoteReference w:id="6"/>
      </w:r>
      <w:r w:rsidR="00515AF6">
        <w:t xml:space="preserve">, </w:t>
      </w:r>
      <w:r>
        <w:t xml:space="preserve">il </w:t>
      </w:r>
      <w:r w:rsidR="00EB5128">
        <w:t xml:space="preserve">dit ne pas avoir </w:t>
      </w:r>
      <w:r>
        <w:t>l’obligation d’être présent.</w:t>
      </w:r>
      <w:r w:rsidR="00EB5128">
        <w:t xml:space="preserve"> </w:t>
      </w:r>
      <w:r w:rsidR="0077349E">
        <w:t>Cela n’est pas contredit par l’employeur.</w:t>
      </w:r>
    </w:p>
    <w:p w14:paraId="1B601B20" w14:textId="77777777" w:rsidR="00836CFC" w:rsidRDefault="00FA06C6" w:rsidP="00836CFC">
      <w:pPr>
        <w:pStyle w:val="corpsdedcision"/>
      </w:pPr>
      <w:r w:rsidRPr="001C64B9">
        <w:t>Relativement a</w:t>
      </w:r>
      <w:r>
        <w:t>ux rapports d’activités</w:t>
      </w:r>
      <w:r w:rsidR="00E539F7">
        <w:t xml:space="preserve"> quotidiennes</w:t>
      </w:r>
      <w:r w:rsidR="00515AF6">
        <w:t xml:space="preserve">, le chef adjoint </w:t>
      </w:r>
      <w:r w:rsidR="0077349E">
        <w:t xml:space="preserve">énonce </w:t>
      </w:r>
      <w:r w:rsidRPr="001C64B9">
        <w:t xml:space="preserve">de </w:t>
      </w:r>
      <w:r w:rsidR="00AD62D2">
        <w:t xml:space="preserve">tout </w:t>
      </w:r>
      <w:r w:rsidRPr="001C64B9">
        <w:t>noter</w:t>
      </w:r>
      <w:r w:rsidR="00AD62D2">
        <w:t xml:space="preserve"> sur ces rapports, mais il reproche au travailleur deux omissions : la première étant l’inspection </w:t>
      </w:r>
      <w:r w:rsidRPr="001C64B9">
        <w:t xml:space="preserve">du véhicule de patrouille </w:t>
      </w:r>
      <w:r w:rsidR="00AD62D2">
        <w:t xml:space="preserve">et la seconde, </w:t>
      </w:r>
      <w:r w:rsidRPr="001C64B9">
        <w:t>le kilométrage inscrit à l’odomètre à la fin de son quart de travail</w:t>
      </w:r>
      <w:r w:rsidR="00515AF6">
        <w:rPr>
          <w:rStyle w:val="Appelnotedebasdep"/>
        </w:rPr>
        <w:footnoteReference w:id="7"/>
      </w:r>
      <w:r w:rsidRPr="001C64B9">
        <w:t xml:space="preserve">. </w:t>
      </w:r>
      <w:r w:rsidR="00515AF6">
        <w:t xml:space="preserve">Hormis cela, le chef adjoint </w:t>
      </w:r>
      <w:r w:rsidR="00F11E5D">
        <w:t xml:space="preserve">félicite le travailleur pour la qualité de ses rapports d’activités quotidiennes et </w:t>
      </w:r>
      <w:r w:rsidR="0077349E">
        <w:t xml:space="preserve">pour </w:t>
      </w:r>
      <w:r w:rsidR="00F11E5D">
        <w:t>leur clarté</w:t>
      </w:r>
      <w:r w:rsidR="00B40927">
        <w:t>. Dans le compte rendu du délégué syndical, nous lisons aussi ce commentaire.</w:t>
      </w:r>
    </w:p>
    <w:p w14:paraId="50FD6DB8" w14:textId="77777777" w:rsidR="00D21BB5" w:rsidRDefault="00D21BB5" w:rsidP="00745856">
      <w:pPr>
        <w:pStyle w:val="corpsdedcision"/>
      </w:pPr>
      <w:r w:rsidRPr="001C64B9">
        <w:t>Le tr</w:t>
      </w:r>
      <w:r w:rsidR="007C0A9B">
        <w:t>availleur témoigne</w:t>
      </w:r>
      <w:r w:rsidRPr="001C64B9">
        <w:t xml:space="preserve"> qu’au</w:t>
      </w:r>
      <w:r w:rsidR="0077349E">
        <w:t xml:space="preserve"> départ</w:t>
      </w:r>
      <w:r w:rsidR="00CF30B2">
        <w:t>,</w:t>
      </w:r>
      <w:r w:rsidR="0077349E">
        <w:t xml:space="preserve"> il est pris au dépourvu, car </w:t>
      </w:r>
      <w:r w:rsidRPr="001C64B9">
        <w:t>cette rencontre</w:t>
      </w:r>
      <w:r>
        <w:t xml:space="preserve"> </w:t>
      </w:r>
      <w:r w:rsidR="0077349E">
        <w:t xml:space="preserve">est </w:t>
      </w:r>
      <w:r w:rsidR="009B2865">
        <w:t>imprévue</w:t>
      </w:r>
      <w:r w:rsidRPr="001C64B9">
        <w:t>, mai</w:t>
      </w:r>
      <w:r w:rsidR="0077349E">
        <w:t xml:space="preserve">s sans plus. Il affirme qu’elle </w:t>
      </w:r>
      <w:r w:rsidRPr="001C64B9">
        <w:t>se déroule bien, le ton est cordial et, selon lui, un tel suivi par l’employeur est « </w:t>
      </w:r>
      <w:r w:rsidRPr="00745856">
        <w:rPr>
          <w:i/>
          <w:sz w:val="22"/>
          <w:szCs w:val="22"/>
        </w:rPr>
        <w:t>normal</w:t>
      </w:r>
      <w:r w:rsidRPr="001C64B9">
        <w:t> ».</w:t>
      </w:r>
    </w:p>
    <w:p w14:paraId="2567168B" w14:textId="77777777" w:rsidR="0016159B" w:rsidRDefault="001B3B5C" w:rsidP="0016159B">
      <w:pPr>
        <w:pStyle w:val="corpsdedcision"/>
      </w:pPr>
      <w:r w:rsidRPr="001C64B9">
        <w:t>La représentante du travailleur plaide une « </w:t>
      </w:r>
      <w:r w:rsidRPr="001C64B9">
        <w:rPr>
          <w:i/>
          <w:sz w:val="22"/>
          <w:szCs w:val="22"/>
        </w:rPr>
        <w:t>tactique déloyale</w:t>
      </w:r>
      <w:r w:rsidRPr="001C64B9">
        <w:t xml:space="preserve"> » de la part de l’employeur, </w:t>
      </w:r>
      <w:r>
        <w:t xml:space="preserve">entre autres, en lui annonçant une </w:t>
      </w:r>
      <w:r w:rsidRPr="001C64B9">
        <w:t>rencontre d’équipe par opposition à une rencontre individuelle portant s</w:t>
      </w:r>
      <w:r>
        <w:t>ur des manquements. Ce point de vue n’est pas partagé, car</w:t>
      </w:r>
      <w:r w:rsidR="00CF30B2">
        <w:t>,</w:t>
      </w:r>
      <w:r>
        <w:t xml:space="preserve"> f</w:t>
      </w:r>
      <w:r w:rsidRPr="001C64B9">
        <w:t>aut-il le rapp</w:t>
      </w:r>
      <w:r>
        <w:t xml:space="preserve">eler, c’est le délégué syndical et non l’employeur </w:t>
      </w:r>
      <w:r w:rsidRPr="001C64B9">
        <w:t>qui « </w:t>
      </w:r>
      <w:r w:rsidRPr="00907C3D">
        <w:rPr>
          <w:i/>
          <w:sz w:val="22"/>
          <w:szCs w:val="22"/>
        </w:rPr>
        <w:t>annonce</w:t>
      </w:r>
      <w:r w:rsidRPr="001C64B9">
        <w:t> » ou informe le</w:t>
      </w:r>
      <w:r>
        <w:t xml:space="preserve"> travailleur de cette rencontre. À la lecture de </w:t>
      </w:r>
      <w:r w:rsidRPr="001C64B9">
        <w:t xml:space="preserve">son compte rendu, le délégué </w:t>
      </w:r>
      <w:r w:rsidRPr="001C64B9">
        <w:lastRenderedPageBreak/>
        <w:t xml:space="preserve">syndical connaît au préalable </w:t>
      </w:r>
      <w:r>
        <w:t>la nature de cette rencontre</w:t>
      </w:r>
      <w:r w:rsidRPr="001C64B9">
        <w:t xml:space="preserve"> </w:t>
      </w:r>
      <w:r>
        <w:t>à laquelle le travailleur et lui sont conviés.</w:t>
      </w:r>
    </w:p>
    <w:p w14:paraId="7ED89F25" w14:textId="77777777" w:rsidR="00D21BB5" w:rsidRPr="001B3B5C" w:rsidRDefault="00D21BB5" w:rsidP="0016159B">
      <w:pPr>
        <w:pStyle w:val="Titre4"/>
      </w:pPr>
      <w:r w:rsidRPr="001B3B5C">
        <w:t>La rencontre du 9</w:t>
      </w:r>
      <w:r w:rsidR="009B2865" w:rsidRPr="001B3B5C">
        <w:rPr>
          <w:rStyle w:val="Appelnotedebasdep"/>
        </w:rPr>
        <w:footnoteReference w:id="8"/>
      </w:r>
      <w:r w:rsidR="00CF30B2">
        <w:t xml:space="preserve"> mai 2020</w:t>
      </w:r>
    </w:p>
    <w:p w14:paraId="575E47AD" w14:textId="77777777" w:rsidR="00C9037D" w:rsidRDefault="00CB04C4" w:rsidP="00CB04C4">
      <w:pPr>
        <w:pStyle w:val="corpsdedcision"/>
      </w:pPr>
      <w:r>
        <w:t>Le 9 mai 2020, une deuxième rencontre est tenue en présence du chef adjoint, du travailleur et d’un délégué syndical. Ce dernier n’est pas le même que celui ayant assisté à</w:t>
      </w:r>
      <w:r w:rsidR="00C9037D">
        <w:t xml:space="preserve"> la rencontre de décembre 2019. </w:t>
      </w:r>
      <w:r w:rsidR="00C330A6">
        <w:t xml:space="preserve">Comme </w:t>
      </w:r>
      <w:r w:rsidR="00C9037D">
        <w:t xml:space="preserve">la fois précédente, lorsque le travailleur arrive au travail, il est informé par le délégué syndical qu’il est convoqué à une rencontre par le chef adjoint. </w:t>
      </w:r>
    </w:p>
    <w:p w14:paraId="56F08DCA" w14:textId="77777777" w:rsidR="00CB04C4" w:rsidRDefault="00C9037D" w:rsidP="00CB04C4">
      <w:pPr>
        <w:pStyle w:val="corpsdedcision"/>
      </w:pPr>
      <w:r>
        <w:t>L</w:t>
      </w:r>
      <w:r w:rsidR="00AE3448">
        <w:t>es s</w:t>
      </w:r>
      <w:r w:rsidR="004D3A0E">
        <w:t xml:space="preserve">ujets discutés sont, notamment : </w:t>
      </w:r>
      <w:r>
        <w:t xml:space="preserve">une absence maladie non justifiée par un papier médical, </w:t>
      </w:r>
      <w:r w:rsidR="00FF7105">
        <w:t xml:space="preserve">des </w:t>
      </w:r>
      <w:r w:rsidR="005E241B">
        <w:t xml:space="preserve">accidents ayant causé des dommages à </w:t>
      </w:r>
      <w:r>
        <w:t xml:space="preserve">l’équipement </w:t>
      </w:r>
      <w:r w:rsidR="00AE3448">
        <w:t>fourni par l’employeur</w:t>
      </w:r>
      <w:r w:rsidR="005E241B">
        <w:t>,</w:t>
      </w:r>
      <w:r w:rsidR="00AE3448">
        <w:t xml:space="preserve"> </w:t>
      </w:r>
      <w:r w:rsidR="005E241B">
        <w:t>une pause excédant la durée à laquelle</w:t>
      </w:r>
      <w:r w:rsidR="004D3A0E">
        <w:t xml:space="preserve"> le travailleur</w:t>
      </w:r>
      <w:r w:rsidR="009342A4">
        <w:t xml:space="preserve"> a droit, le nombre de rondes </w:t>
      </w:r>
      <w:r w:rsidR="004D3A0E">
        <w:t xml:space="preserve">par quart de travail, l’abandon du poste de travail </w:t>
      </w:r>
      <w:r w:rsidR="00FF7105">
        <w:t xml:space="preserve">ainsi que </w:t>
      </w:r>
      <w:r w:rsidR="00392CBA">
        <w:t xml:space="preserve">le contenu </w:t>
      </w:r>
      <w:r w:rsidR="00FF7105">
        <w:t xml:space="preserve">de certains </w:t>
      </w:r>
      <w:r>
        <w:t>rapports d’a</w:t>
      </w:r>
      <w:r w:rsidR="00FF7105">
        <w:t>ctivités quotidiennes</w:t>
      </w:r>
      <w:r w:rsidR="00AE3448">
        <w:t>.</w:t>
      </w:r>
    </w:p>
    <w:p w14:paraId="657C6555" w14:textId="77777777" w:rsidR="00AD66D3" w:rsidRDefault="005E241B" w:rsidP="00AD66D3">
      <w:pPr>
        <w:pStyle w:val="corpsdedcision"/>
      </w:pPr>
      <w:r>
        <w:t>L</w:t>
      </w:r>
      <w:r w:rsidR="00FF7105">
        <w:t>ors de son t</w:t>
      </w:r>
      <w:r w:rsidR="00F344B5">
        <w:t>émoignag</w:t>
      </w:r>
      <w:r w:rsidR="00C330A6">
        <w:t xml:space="preserve">e, le travailleur fait les </w:t>
      </w:r>
      <w:r w:rsidR="00DC4954">
        <w:t xml:space="preserve">quatre </w:t>
      </w:r>
      <w:r w:rsidR="00C330A6">
        <w:t>admissions ci-dessous tout en apportant certaines nuances ou quelques explications.</w:t>
      </w:r>
    </w:p>
    <w:p w14:paraId="70485DBF" w14:textId="77777777" w:rsidR="00AD66D3" w:rsidRDefault="007F0AAF" w:rsidP="00AD66D3">
      <w:pPr>
        <w:pStyle w:val="corpsdedcision"/>
      </w:pPr>
      <w:r>
        <w:t xml:space="preserve">Premièrement, il </w:t>
      </w:r>
      <w:r w:rsidR="00FF7105">
        <w:t xml:space="preserve">est </w:t>
      </w:r>
      <w:r w:rsidR="00C330A6">
        <w:t xml:space="preserve">effectivement </w:t>
      </w:r>
      <w:r w:rsidR="00FF7105">
        <w:t>absent cinq</w:t>
      </w:r>
      <w:r w:rsidR="00392CBA">
        <w:t xml:space="preserve"> jours pour maladie, soit les 2, 3, 6, 7 et 8 mai</w:t>
      </w:r>
      <w:r w:rsidR="00392CBA">
        <w:rPr>
          <w:rStyle w:val="Appelnotedebasdep"/>
        </w:rPr>
        <w:footnoteReference w:id="9"/>
      </w:r>
      <w:r w:rsidR="00392CBA">
        <w:t xml:space="preserve"> 2020. </w:t>
      </w:r>
      <w:r w:rsidR="00C330A6">
        <w:t>L</w:t>
      </w:r>
      <w:r w:rsidR="005E241B" w:rsidRPr="005E241B">
        <w:t>e travailleur explique avoir téléphoné à l’employeur pour l’informer</w:t>
      </w:r>
      <w:r w:rsidR="005E241B">
        <w:t xml:space="preserve"> </w:t>
      </w:r>
      <w:r w:rsidR="00487666">
        <w:t xml:space="preserve">de son absence </w:t>
      </w:r>
      <w:r w:rsidR="005E241B">
        <w:t xml:space="preserve">et </w:t>
      </w:r>
      <w:r w:rsidR="00C330A6">
        <w:t xml:space="preserve">avoir </w:t>
      </w:r>
      <w:r w:rsidR="005E241B" w:rsidRPr="005E241B">
        <w:t>obtenu un papier médical</w:t>
      </w:r>
      <w:r w:rsidR="00487666">
        <w:t xml:space="preserve"> justifiant celle-ci. À ce sujet, la deuxième journée de son absence, l’un des superviseurs lui fait part de cette deman</w:t>
      </w:r>
      <w:r w:rsidR="00C330A6">
        <w:t>de provenant des gestionnaires. Néanmoins, l</w:t>
      </w:r>
      <w:r w:rsidR="00487666">
        <w:t xml:space="preserve">e travailleur </w:t>
      </w:r>
      <w:r w:rsidR="005E241B" w:rsidRPr="005E241B">
        <w:t>refu</w:t>
      </w:r>
      <w:r w:rsidR="00C330A6">
        <w:t>se de</w:t>
      </w:r>
      <w:r w:rsidR="00487666">
        <w:t xml:space="preserve"> remettre </w:t>
      </w:r>
      <w:r w:rsidR="00C330A6">
        <w:t xml:space="preserve">le papier médical </w:t>
      </w:r>
      <w:r w:rsidR="00487666">
        <w:t>à l’employeur,</w:t>
      </w:r>
      <w:r w:rsidR="005E241B" w:rsidRPr="005E241B">
        <w:t xml:space="preserve"> puisque la direction aurait transmis à tous les employés, </w:t>
      </w:r>
      <w:r w:rsidR="00C330A6">
        <w:t xml:space="preserve">à un certain moment, un courrier électronique </w:t>
      </w:r>
      <w:r w:rsidR="005E241B" w:rsidRPr="005E241B">
        <w:t xml:space="preserve">indiquant qu’en période de </w:t>
      </w:r>
      <w:r w:rsidR="003E06F2">
        <w:t>COVID</w:t>
      </w:r>
      <w:r w:rsidR="00C330A6">
        <w:t xml:space="preserve">-19, l’employeur fera </w:t>
      </w:r>
      <w:r w:rsidR="005E241B" w:rsidRPr="005E241B">
        <w:t xml:space="preserve">preuve d’une plus grande souplesse </w:t>
      </w:r>
      <w:r w:rsidR="00487666">
        <w:t>quant à l’exigence d</w:t>
      </w:r>
      <w:r w:rsidR="005E241B" w:rsidRPr="005E241B">
        <w:t>’</w:t>
      </w:r>
      <w:r w:rsidR="00487666">
        <w:t xml:space="preserve">un papier médical. </w:t>
      </w:r>
      <w:r w:rsidR="00C330A6">
        <w:t>L</w:t>
      </w:r>
      <w:r w:rsidR="004208D8">
        <w:t>e</w:t>
      </w:r>
      <w:r w:rsidR="00C330A6">
        <w:t xml:space="preserve"> délégué syndical écrit dans son </w:t>
      </w:r>
      <w:r w:rsidR="004208D8">
        <w:t xml:space="preserve">compte rendu que le chef adjoint évoque </w:t>
      </w:r>
      <w:r w:rsidR="00FD5FC6">
        <w:t xml:space="preserve">que </w:t>
      </w:r>
      <w:r w:rsidR="004208D8">
        <w:t>l’employe</w:t>
      </w:r>
      <w:r w:rsidR="00FD5FC6">
        <w:t>ur peut quand même requérir, selon</w:t>
      </w:r>
      <w:r w:rsidR="00C330A6">
        <w:t xml:space="preserve"> les circonstances, </w:t>
      </w:r>
      <w:r w:rsidR="004208D8">
        <w:t>un papier médical</w:t>
      </w:r>
      <w:r w:rsidR="00C330A6">
        <w:t>.</w:t>
      </w:r>
    </w:p>
    <w:p w14:paraId="2341497F" w14:textId="77777777" w:rsidR="00AD66D3" w:rsidRDefault="007F0AAF" w:rsidP="00AD66D3">
      <w:pPr>
        <w:pStyle w:val="corpsdedcision"/>
      </w:pPr>
      <w:r>
        <w:lastRenderedPageBreak/>
        <w:t>Deuxièmement, l</w:t>
      </w:r>
      <w:r w:rsidR="00AD66D3">
        <w:t xml:space="preserve">e travailleur </w:t>
      </w:r>
      <w:r w:rsidR="00F344B5">
        <w:t>a</w:t>
      </w:r>
      <w:r w:rsidR="00AD66D3">
        <w:t>dmet avoir</w:t>
      </w:r>
      <w:r w:rsidR="00F344B5">
        <w:t xml:space="preserve"> eu, à l’occasion</w:t>
      </w:r>
      <w:r w:rsidR="00C71E12">
        <w:rPr>
          <w:rStyle w:val="Appelnotedebasdep"/>
        </w:rPr>
        <w:footnoteReference w:id="10"/>
      </w:r>
      <w:r w:rsidR="00F344B5">
        <w:t xml:space="preserve">, des incidents et des accidents, lesquels causent des dommages au véhicule de </w:t>
      </w:r>
      <w:r w:rsidR="000325C1">
        <w:t xml:space="preserve">patrouille, notamment, à la clé lorsqu’il tente d’ouvrir le bouchon du réservoir d’essence et au parechoc. </w:t>
      </w:r>
      <w:r w:rsidR="00AD66D3">
        <w:t xml:space="preserve">Le </w:t>
      </w:r>
      <w:r w:rsidR="000325C1">
        <w:t xml:space="preserve">chef adjoint </w:t>
      </w:r>
      <w:r w:rsidR="00AD66D3">
        <w:t xml:space="preserve">lui </w:t>
      </w:r>
      <w:r w:rsidR="000325C1">
        <w:t xml:space="preserve">souligne </w:t>
      </w:r>
      <w:r w:rsidR="00C71E12">
        <w:t xml:space="preserve">le nombre élevé </w:t>
      </w:r>
      <w:r w:rsidR="001E7E89">
        <w:t xml:space="preserve">d’incidents ou d’accidents </w:t>
      </w:r>
      <w:r w:rsidR="00C71E12">
        <w:t xml:space="preserve">comparativement à ses collègues et </w:t>
      </w:r>
      <w:r w:rsidR="001E7E89">
        <w:t xml:space="preserve">il </w:t>
      </w:r>
      <w:r w:rsidR="00C71E12">
        <w:t xml:space="preserve">lui reproche de ne pas avoir suffisamment </w:t>
      </w:r>
      <w:r w:rsidR="001E7E89">
        <w:t>documenté</w:t>
      </w:r>
      <w:r w:rsidR="001E7E89" w:rsidRPr="001E7E89">
        <w:t xml:space="preserve"> </w:t>
      </w:r>
      <w:r w:rsidR="00AD66D3">
        <w:t xml:space="preserve">dans son rapport </w:t>
      </w:r>
      <w:r w:rsidR="001E7E89">
        <w:t xml:space="preserve">l’un de ces accidents. </w:t>
      </w:r>
      <w:r w:rsidR="00AD66D3">
        <w:t xml:space="preserve">En somme, le travailleur aurait dû photographier davantage la scène accidentelle. </w:t>
      </w:r>
      <w:r w:rsidR="001E7E89">
        <w:t xml:space="preserve">Le travailleur </w:t>
      </w:r>
      <w:r w:rsidR="004208D8">
        <w:t xml:space="preserve">dit que ces accidents sont hors de son contrôle, qu’il n’est pas fautif et </w:t>
      </w:r>
      <w:r w:rsidR="0004679C">
        <w:t xml:space="preserve">qu’il décrit </w:t>
      </w:r>
      <w:r w:rsidR="001E7E89">
        <w:t xml:space="preserve">dans son rapport </w:t>
      </w:r>
      <w:r w:rsidR="004208D8">
        <w:t xml:space="preserve">les circonstances de même que les bris, et ce, </w:t>
      </w:r>
      <w:r w:rsidR="00AD62D2">
        <w:t>a</w:t>
      </w:r>
      <w:r w:rsidR="00AD66D3">
        <w:t xml:space="preserve">u mieux de ses </w:t>
      </w:r>
      <w:r w:rsidR="001E7E89">
        <w:t>connaissance</w:t>
      </w:r>
      <w:r w:rsidR="00AD66D3">
        <w:t>s</w:t>
      </w:r>
      <w:r w:rsidR="004208D8">
        <w:t>.</w:t>
      </w:r>
    </w:p>
    <w:p w14:paraId="1AAD5033" w14:textId="77777777" w:rsidR="00FD5FC6" w:rsidRDefault="007F0AAF" w:rsidP="00AD66D3">
      <w:pPr>
        <w:pStyle w:val="corpsdedcision"/>
      </w:pPr>
      <w:r>
        <w:t>Troisièmement, l</w:t>
      </w:r>
      <w:r w:rsidR="00AD66D3">
        <w:t xml:space="preserve">e travailleur convient avoir </w:t>
      </w:r>
      <w:r w:rsidR="00C9610F">
        <w:t>pris</w:t>
      </w:r>
      <w:r w:rsidR="003E06F2">
        <w:t>,</w:t>
      </w:r>
      <w:r w:rsidR="00C9610F">
        <w:t xml:space="preserve"> </w:t>
      </w:r>
      <w:r w:rsidR="00AD66D3">
        <w:t>à deux occasions</w:t>
      </w:r>
      <w:r w:rsidR="00AD66D3">
        <w:rPr>
          <w:rStyle w:val="Appelnotedebasdep"/>
        </w:rPr>
        <w:footnoteReference w:id="11"/>
      </w:r>
      <w:r w:rsidR="003E06F2">
        <w:t>,</w:t>
      </w:r>
      <w:r w:rsidR="00AD66D3">
        <w:t xml:space="preserve"> une </w:t>
      </w:r>
      <w:r w:rsidR="00FD5FC6">
        <w:t xml:space="preserve">pause de 60 minutes alors que son quart de travail est d’une durée de cinq heures. </w:t>
      </w:r>
      <w:r w:rsidR="00AD66D3">
        <w:t>Pour la journée du 7 av</w:t>
      </w:r>
      <w:r w:rsidR="003E06F2">
        <w:t>ril </w:t>
      </w:r>
      <w:r w:rsidR="00AD66D3">
        <w:t xml:space="preserve">2020, </w:t>
      </w:r>
      <w:r w:rsidR="001952CA">
        <w:t>l</w:t>
      </w:r>
      <w:r w:rsidR="00FD5FC6">
        <w:t xml:space="preserve">e travailleur </w:t>
      </w:r>
      <w:r>
        <w:t>verbalise</w:t>
      </w:r>
      <w:r w:rsidR="00AD66D3" w:rsidRPr="00AD66D3">
        <w:t xml:space="preserve"> qu’à cette époque</w:t>
      </w:r>
      <w:r w:rsidR="003E06F2">
        <w:t>,</w:t>
      </w:r>
      <w:r w:rsidR="00AD66D3" w:rsidRPr="00AD66D3">
        <w:t xml:space="preserve"> il ignorait le temps de pause maximal auquel il a</w:t>
      </w:r>
      <w:r>
        <w:t xml:space="preserve"> </w:t>
      </w:r>
      <w:r w:rsidR="00AD66D3" w:rsidRPr="00AD66D3">
        <w:t>droit</w:t>
      </w:r>
      <w:r w:rsidR="003E06F2">
        <w:t>. Quant au 15 avril </w:t>
      </w:r>
      <w:r>
        <w:t xml:space="preserve">2020, il </w:t>
      </w:r>
      <w:r w:rsidR="00FD5FC6">
        <w:t>explique</w:t>
      </w:r>
      <w:r w:rsidR="00C9610F">
        <w:t xml:space="preserve"> qu’</w:t>
      </w:r>
      <w:r w:rsidR="001952CA">
        <w:t xml:space="preserve">à défaut d’avoir une salle de bain sur le site du </w:t>
      </w:r>
      <w:r w:rsidR="001952CA" w:rsidRPr="00AD66D3">
        <w:rPr>
          <w:i/>
        </w:rPr>
        <w:t>Silo no 5</w:t>
      </w:r>
      <w:r w:rsidR="001952CA">
        <w:t xml:space="preserve">, il doit se rendre au Centre des sciences de Montréal. Pour ce faire, le travailleur dit qu’il doit parcourir </w:t>
      </w:r>
      <w:r w:rsidR="001952CA" w:rsidRPr="00FD5FC6">
        <w:t>une grande superficie pour se rendre du point A au point B.</w:t>
      </w:r>
      <w:r w:rsidR="001952CA">
        <w:t xml:space="preserve"> Il ajoute l’</w:t>
      </w:r>
      <w:r>
        <w:t>avoir écrit sur son</w:t>
      </w:r>
      <w:r w:rsidR="00FD5FC6">
        <w:t xml:space="preserve"> rapport</w:t>
      </w:r>
      <w:r>
        <w:t xml:space="preserve"> </w:t>
      </w:r>
      <w:r w:rsidR="001952CA">
        <w:t>d’activités</w:t>
      </w:r>
      <w:r>
        <w:t xml:space="preserve"> quotidiennes.</w:t>
      </w:r>
    </w:p>
    <w:p w14:paraId="05EA7DD0" w14:textId="77777777" w:rsidR="007F0AAF" w:rsidRDefault="007F0AAF" w:rsidP="007F0AAF">
      <w:pPr>
        <w:pStyle w:val="corpsdedcision"/>
      </w:pPr>
      <w:r>
        <w:t>Certes, de prime abord</w:t>
      </w:r>
      <w:r w:rsidR="003E06F2">
        <w:t>,</w:t>
      </w:r>
      <w:r>
        <w:t xml:space="preserve"> sa méconnaissance quant au temps de pause semble surprenante, car il travaille chez cet employeur depuis février 2017. Toutefois, à la lumière de la documentation produite par l</w:t>
      </w:r>
      <w:r w:rsidR="003E06F2">
        <w:t>’employeur, il ressort que le 8 avril </w:t>
      </w:r>
      <w:r>
        <w:t>2020, le travailleur est effectivement avisé par un superviseur de la durée maximale de sa pause</w:t>
      </w:r>
      <w:r>
        <w:rPr>
          <w:rStyle w:val="Appelnotedebasdep"/>
        </w:rPr>
        <w:footnoteReference w:id="12"/>
      </w:r>
      <w:r>
        <w:t xml:space="preserve"> selon un horaire de travail de 5 heures consécutives. De plus, si l’on se fie au contenu du courrier é</w:t>
      </w:r>
      <w:r w:rsidR="003E06F2">
        <w:t>lectronique transmis le 9 avril </w:t>
      </w:r>
      <w:r>
        <w:t xml:space="preserve">2020 par le chef adjoint au </w:t>
      </w:r>
      <w:r w:rsidR="007F3A72">
        <w:t>chef de la sécurité</w:t>
      </w:r>
      <w:r>
        <w:t xml:space="preserve">, non seulement le travailleur est confus, mais les superviseurs le sont également. </w:t>
      </w:r>
      <w:r w:rsidR="003E06F2">
        <w:t>Hormis le 15 avril </w:t>
      </w:r>
      <w:r w:rsidR="002C2613">
        <w:t>2020, pour les raisons particulières susme</w:t>
      </w:r>
      <w:r w:rsidR="005B6B23">
        <w:t>ntionnées, postérieurement au 9 </w:t>
      </w:r>
      <w:r w:rsidR="002C2613">
        <w:t>avril</w:t>
      </w:r>
      <w:r>
        <w:t xml:space="preserve">, le travailleur respecte le temps de pause. </w:t>
      </w:r>
    </w:p>
    <w:p w14:paraId="0FE93A68" w14:textId="77777777" w:rsidR="00DC4954" w:rsidRDefault="00DC4954" w:rsidP="00FD6953">
      <w:pPr>
        <w:pStyle w:val="corpsdedcision"/>
      </w:pPr>
      <w:r>
        <w:t>Quatrièmement, l</w:t>
      </w:r>
      <w:r w:rsidR="002C2613">
        <w:t xml:space="preserve">e travailleur confirme qu’il </w:t>
      </w:r>
      <w:r w:rsidR="004D5C39">
        <w:t>n’</w:t>
      </w:r>
      <w:r w:rsidR="00E941FE">
        <w:t>effectue</w:t>
      </w:r>
      <w:r w:rsidR="00E941FE" w:rsidRPr="00E941FE">
        <w:t xml:space="preserve"> </w:t>
      </w:r>
      <w:r w:rsidR="004D5C39">
        <w:t>pas une « </w:t>
      </w:r>
      <w:r w:rsidR="004D5C39" w:rsidRPr="002C2613">
        <w:rPr>
          <w:i/>
        </w:rPr>
        <w:t>ronde</w:t>
      </w:r>
      <w:r>
        <w:t> » aux 60 </w:t>
      </w:r>
      <w:r w:rsidR="004D5C39">
        <w:t>minutes l</w:t>
      </w:r>
      <w:r w:rsidR="003E06F2">
        <w:t>es 26 et 27 mars </w:t>
      </w:r>
      <w:r w:rsidR="004D5C39">
        <w:t>2020</w:t>
      </w:r>
      <w:r w:rsidR="00E5730D">
        <w:rPr>
          <w:rStyle w:val="Appelnotedebasdep"/>
        </w:rPr>
        <w:footnoteReference w:id="13"/>
      </w:r>
      <w:r w:rsidR="002C2613">
        <w:t xml:space="preserve">. Cependant, il </w:t>
      </w:r>
      <w:r w:rsidR="00E941FE" w:rsidRPr="00E941FE">
        <w:t xml:space="preserve">indique ignorer le nombre </w:t>
      </w:r>
      <w:r w:rsidR="004D5C39">
        <w:t>de ronde</w:t>
      </w:r>
      <w:r w:rsidR="00AD108E">
        <w:t>s</w:t>
      </w:r>
      <w:r w:rsidR="004D5C39">
        <w:t xml:space="preserve"> </w:t>
      </w:r>
      <w:r w:rsidR="00E941FE" w:rsidRPr="00E941FE">
        <w:lastRenderedPageBreak/>
        <w:t>par</w:t>
      </w:r>
      <w:r w:rsidR="004D5C39">
        <w:t xml:space="preserve"> quart de travail</w:t>
      </w:r>
      <w:r w:rsidR="00E941FE" w:rsidRPr="00E941FE">
        <w:t xml:space="preserve"> </w:t>
      </w:r>
      <w:r w:rsidR="004D5C39">
        <w:t xml:space="preserve">requis par </w:t>
      </w:r>
      <w:r w:rsidR="00E941FE" w:rsidRPr="00E941FE">
        <w:t>l’employeur</w:t>
      </w:r>
      <w:r w:rsidR="004D5C39" w:rsidRPr="004D5C39">
        <w:t xml:space="preserve"> </w:t>
      </w:r>
      <w:r w:rsidR="004D5C39" w:rsidRPr="00E941FE">
        <w:t>au Centre des sciences de Montréal</w:t>
      </w:r>
      <w:r w:rsidR="00E5730D">
        <w:t xml:space="preserve"> car, n’étant pas affecté à ce site, il remplace un collègue occasion</w:t>
      </w:r>
      <w:r w:rsidR="00AD108E">
        <w:t>nellement ou ponctuellement (le </w:t>
      </w:r>
      <w:r w:rsidR="00E5730D">
        <w:t xml:space="preserve">temps où il se rend à la salle de bain) et il se fie aux informations données par ce dernier. Selon le travailleur, </w:t>
      </w:r>
      <w:r w:rsidR="00E941FE" w:rsidRPr="00E941FE">
        <w:t xml:space="preserve">les directives </w:t>
      </w:r>
      <w:r w:rsidR="00E5730D">
        <w:t>et</w:t>
      </w:r>
      <w:r w:rsidR="00E941FE" w:rsidRPr="00E941FE">
        <w:t xml:space="preserve"> les attentes de </w:t>
      </w:r>
      <w:r w:rsidR="00E5730D">
        <w:t xml:space="preserve">l’employeur </w:t>
      </w:r>
      <w:r w:rsidR="00FD6953">
        <w:t xml:space="preserve">ne sont pas claires. Effectivement, </w:t>
      </w:r>
      <w:r w:rsidR="004C1A96">
        <w:t xml:space="preserve">selon </w:t>
      </w:r>
      <w:r>
        <w:t>la preuve documentaire produite par l’employeur</w:t>
      </w:r>
      <w:r w:rsidR="00FD6953">
        <w:rPr>
          <w:rStyle w:val="Appelnotedebasdep"/>
        </w:rPr>
        <w:footnoteReference w:id="14"/>
      </w:r>
      <w:r>
        <w:t xml:space="preserve">, </w:t>
      </w:r>
      <w:r w:rsidR="002C2613">
        <w:t xml:space="preserve">les directives de l’employeur quant au nombre de rondes devant être effectué par quart de travail ne </w:t>
      </w:r>
      <w:r w:rsidR="00AD108E">
        <w:t>sont pas claires, non seulement</w:t>
      </w:r>
      <w:r w:rsidR="002C2613">
        <w:t xml:space="preserve"> pour le travailleur, mais aussi pour un grand nombre de patrouilleurs</w:t>
      </w:r>
      <w:r>
        <w:rPr>
          <w:rStyle w:val="Appelnotedebasdep"/>
        </w:rPr>
        <w:footnoteReference w:id="15"/>
      </w:r>
      <w:r w:rsidR="002C2613">
        <w:t xml:space="preserve">. </w:t>
      </w:r>
    </w:p>
    <w:p w14:paraId="017250D9" w14:textId="77777777" w:rsidR="00703B11" w:rsidRDefault="00DC4954" w:rsidP="006576D3">
      <w:pPr>
        <w:pStyle w:val="corpsdedcision"/>
      </w:pPr>
      <w:r>
        <w:t>Lors de cette rencontre, l</w:t>
      </w:r>
      <w:r w:rsidR="004D3A0E">
        <w:t xml:space="preserve">e chef adjoint </w:t>
      </w:r>
      <w:r w:rsidR="000E732E">
        <w:t>reproche au travailleur d’avoir « </w:t>
      </w:r>
      <w:r w:rsidR="000E732E" w:rsidRPr="00DC4954">
        <w:rPr>
          <w:i/>
          <w:sz w:val="22"/>
          <w:szCs w:val="22"/>
        </w:rPr>
        <w:t>abandonné son poste de travail</w:t>
      </w:r>
      <w:r w:rsidR="00AD108E">
        <w:t> » le 14 mars </w:t>
      </w:r>
      <w:r w:rsidR="000E732E">
        <w:t xml:space="preserve">2020, laissant le site sans surveillance. Le </w:t>
      </w:r>
      <w:r w:rsidR="000E732E" w:rsidRPr="000E732E">
        <w:t>travailleur nie avoir « </w:t>
      </w:r>
      <w:r w:rsidR="000E732E" w:rsidRPr="00856777">
        <w:rPr>
          <w:i/>
          <w:sz w:val="22"/>
          <w:szCs w:val="22"/>
        </w:rPr>
        <w:t>abandonné son poste de travail</w:t>
      </w:r>
      <w:r w:rsidR="000E732E" w:rsidRPr="000E732E">
        <w:t> », car au momen</w:t>
      </w:r>
      <w:r w:rsidR="000E732E">
        <w:t xml:space="preserve">t où il quitte </w:t>
      </w:r>
      <w:r w:rsidR="000E732E" w:rsidRPr="00DC4954">
        <w:rPr>
          <w:rFonts w:cs="Arial"/>
        </w:rPr>
        <w:t>–</w:t>
      </w:r>
      <w:r w:rsidR="000E732E">
        <w:t xml:space="preserve"> à 15 heures</w:t>
      </w:r>
      <w:r>
        <w:t xml:space="preserve"> </w:t>
      </w:r>
      <w:r w:rsidR="000E732E" w:rsidRPr="00DC4954">
        <w:rPr>
          <w:rFonts w:cs="Arial"/>
        </w:rPr>
        <w:t>−</w:t>
      </w:r>
      <w:r w:rsidR="000E732E">
        <w:t xml:space="preserve"> </w:t>
      </w:r>
      <w:r w:rsidR="000E732E" w:rsidRPr="000E732E">
        <w:t xml:space="preserve">sa journée de travail est terminée et il croit </w:t>
      </w:r>
      <w:r w:rsidR="002224D8">
        <w:t xml:space="preserve">sincèrement </w:t>
      </w:r>
      <w:r w:rsidR="000E732E" w:rsidRPr="000E732E">
        <w:t xml:space="preserve">que le patrouilleur de relève est arrivé. </w:t>
      </w:r>
      <w:r w:rsidR="002224D8">
        <w:t>Contrairement à ce que le chef adjoint indique, il n’a pas été informé qu</w:t>
      </w:r>
      <w:r w:rsidR="00EF208C">
        <w:t>e le patrouilleur de relèv</w:t>
      </w:r>
      <w:r>
        <w:t xml:space="preserve">e arrivera à 15 h 30 et non à </w:t>
      </w:r>
      <w:r w:rsidR="00EF208C">
        <w:t>15 h</w:t>
      </w:r>
      <w:r>
        <w:t>eures</w:t>
      </w:r>
      <w:r w:rsidR="00EF208C">
        <w:t xml:space="preserve">. </w:t>
      </w:r>
      <w:r w:rsidR="00703B11">
        <w:t xml:space="preserve">Il appert du compte rendu du délégué syndical que lors de cette rencontre, le chef adjoint convient </w:t>
      </w:r>
      <w:r w:rsidR="006576D3">
        <w:t>d</w:t>
      </w:r>
      <w:r w:rsidR="00703B11">
        <w:t>’</w:t>
      </w:r>
      <w:r w:rsidR="000E732E" w:rsidRPr="000E732E">
        <w:t>un problème de communication</w:t>
      </w:r>
      <w:r w:rsidR="000E732E">
        <w:t>.</w:t>
      </w:r>
      <w:r w:rsidR="002224D8">
        <w:t xml:space="preserve"> </w:t>
      </w:r>
      <w:r w:rsidR="006576D3">
        <w:t xml:space="preserve">À cet égard, </w:t>
      </w:r>
      <w:r w:rsidR="00703B11">
        <w:t xml:space="preserve">la documentation produite par l’employeur </w:t>
      </w:r>
      <w:r w:rsidR="006576D3">
        <w:t>corrobore l’</w:t>
      </w:r>
      <w:r w:rsidR="00703B11">
        <w:t>imbroglio mis en exergue par le travailleur</w:t>
      </w:r>
      <w:r w:rsidR="006576D3">
        <w:t xml:space="preserve"> et le délégué syndical</w:t>
      </w:r>
      <w:r w:rsidR="00FD1317">
        <w:t>, puisque le 14 mars </w:t>
      </w:r>
      <w:r w:rsidR="00703B11">
        <w:t xml:space="preserve">2020, non seulement </w:t>
      </w:r>
      <w:r w:rsidR="006576D3">
        <w:t>le travailleur</w:t>
      </w:r>
      <w:r w:rsidR="00703B11">
        <w:t xml:space="preserve"> quitte les lieux à 15 heures, </w:t>
      </w:r>
      <w:r w:rsidR="006576D3">
        <w:t xml:space="preserve">mais </w:t>
      </w:r>
      <w:r w:rsidR="00703B11">
        <w:t>deux autres patrouilleurs le font également</w:t>
      </w:r>
      <w:r w:rsidR="00703B11">
        <w:rPr>
          <w:rStyle w:val="Appelnotedebasdep"/>
        </w:rPr>
        <w:footnoteReference w:id="16"/>
      </w:r>
      <w:r w:rsidR="00703B11">
        <w:t xml:space="preserve">. </w:t>
      </w:r>
    </w:p>
    <w:p w14:paraId="199436A1" w14:textId="77777777" w:rsidR="00A74F41" w:rsidRDefault="006576D3" w:rsidP="00703B11">
      <w:pPr>
        <w:pStyle w:val="corpsdedcision"/>
      </w:pPr>
      <w:r>
        <w:t xml:space="preserve">Toujours à la rencontre du 12 mai 2020, </w:t>
      </w:r>
      <w:r w:rsidR="002224D8">
        <w:t xml:space="preserve">le chef adjoint </w:t>
      </w:r>
      <w:r w:rsidR="0073468C">
        <w:t xml:space="preserve">souligne </w:t>
      </w:r>
      <w:r w:rsidR="00E941FE" w:rsidRPr="00E941FE">
        <w:t>l’existence de discordanc</w:t>
      </w:r>
      <w:r w:rsidR="000B47F9">
        <w:t xml:space="preserve">es entre les informations que le travailleur </w:t>
      </w:r>
      <w:r w:rsidR="002224D8">
        <w:t>inscrit sur ses</w:t>
      </w:r>
      <w:r w:rsidR="00E941FE" w:rsidRPr="00E941FE">
        <w:t xml:space="preserve"> rapport</w:t>
      </w:r>
      <w:r w:rsidR="00FD1317">
        <w:t>s</w:t>
      </w:r>
      <w:r w:rsidR="00E941FE" w:rsidRPr="00E941FE">
        <w:t xml:space="preserve"> d’activités quotidiennes </w:t>
      </w:r>
      <w:r w:rsidR="00FD1317">
        <w:t>des</w:t>
      </w:r>
      <w:r w:rsidR="00A74F41">
        <w:t xml:space="preserve"> 7, 8, 14 et 15 </w:t>
      </w:r>
      <w:r w:rsidR="002224D8">
        <w:t xml:space="preserve">avril 2020 </w:t>
      </w:r>
      <w:r w:rsidR="000B47F9">
        <w:t>et les données enregistrées au Centre d’</w:t>
      </w:r>
      <w:r w:rsidR="003471C2">
        <w:t>opération de surveillance par le biais d</w:t>
      </w:r>
      <w:r w:rsidR="003471C2" w:rsidRPr="00E941FE">
        <w:t xml:space="preserve">es caméras de surveillance </w:t>
      </w:r>
      <w:r w:rsidR="0044143E">
        <w:t>du Vieux-Port</w:t>
      </w:r>
      <w:r w:rsidR="003471C2">
        <w:t xml:space="preserve"> et </w:t>
      </w:r>
      <w:r w:rsidR="000B47F9">
        <w:t xml:space="preserve">de </w:t>
      </w:r>
      <w:r w:rsidR="003471C2">
        <w:t>s</w:t>
      </w:r>
      <w:r w:rsidR="000B47F9">
        <w:t xml:space="preserve">a carte d’accès électronique </w:t>
      </w:r>
      <w:r w:rsidR="003471C2">
        <w:t xml:space="preserve">servant à </w:t>
      </w:r>
      <w:r w:rsidR="000B47F9">
        <w:t>l’ouverture des portes</w:t>
      </w:r>
      <w:r w:rsidR="002224D8">
        <w:t xml:space="preserve">. </w:t>
      </w:r>
      <w:r w:rsidR="00EF208C">
        <w:t xml:space="preserve">À ce moment, le chef adjoint n’a pas </w:t>
      </w:r>
      <w:r w:rsidR="003471C2">
        <w:t xml:space="preserve">en sa possession </w:t>
      </w:r>
      <w:r w:rsidR="00EF208C">
        <w:t xml:space="preserve">les rapports et </w:t>
      </w:r>
      <w:r w:rsidR="003471C2">
        <w:t xml:space="preserve">il </w:t>
      </w:r>
      <w:r w:rsidR="00EF208C">
        <w:t xml:space="preserve">n’indique pas de manière spécifique les incohérences qu’il aurait constatées. </w:t>
      </w:r>
      <w:r>
        <w:t xml:space="preserve">Quant au travailleur, il </w:t>
      </w:r>
      <w:r w:rsidR="00D57F11">
        <w:t>maintient</w:t>
      </w:r>
      <w:r w:rsidR="00A74F41" w:rsidRPr="00E941FE">
        <w:t xml:space="preserve"> </w:t>
      </w:r>
      <w:r w:rsidR="00A74F41">
        <w:t xml:space="preserve">que </w:t>
      </w:r>
      <w:r w:rsidR="00D57F11">
        <w:t xml:space="preserve">le contenu de ses rapports est </w:t>
      </w:r>
      <w:r w:rsidR="00A74F41">
        <w:t xml:space="preserve">vrai. </w:t>
      </w:r>
    </w:p>
    <w:p w14:paraId="66006EE4" w14:textId="77777777" w:rsidR="00E941FE" w:rsidRDefault="0016159B" w:rsidP="000B47F9">
      <w:pPr>
        <w:pStyle w:val="corpsdedcision"/>
      </w:pPr>
      <w:r>
        <w:t>Par ailleurs</w:t>
      </w:r>
      <w:r w:rsidR="003471C2">
        <w:t xml:space="preserve">, </w:t>
      </w:r>
      <w:r>
        <w:t xml:space="preserve">lors de cette rencontre, </w:t>
      </w:r>
      <w:r w:rsidR="003471C2">
        <w:t>le travailleur comprend qu</w:t>
      </w:r>
      <w:r w:rsidR="00A74F41">
        <w:t xml:space="preserve">e le chef adjoint </w:t>
      </w:r>
      <w:r w:rsidR="003471C2">
        <w:t>lui reproche ne pas avoir noté précisément</w:t>
      </w:r>
      <w:r w:rsidR="00A74F41">
        <w:t xml:space="preserve"> l’heure</w:t>
      </w:r>
      <w:r w:rsidR="003471C2">
        <w:t xml:space="preserve">, c’est-à-dire à la minute près, l’endroit </w:t>
      </w:r>
      <w:r w:rsidR="00A74F41">
        <w:t>exact où il se trouve ou l’activité de surveillance qu’il fait à ce moment précis.</w:t>
      </w:r>
    </w:p>
    <w:p w14:paraId="39AB1335" w14:textId="77777777" w:rsidR="00F91F2C" w:rsidRDefault="00A74F41" w:rsidP="00F91F2C">
      <w:pPr>
        <w:pStyle w:val="corpsdedcision"/>
      </w:pPr>
      <w:r>
        <w:lastRenderedPageBreak/>
        <w:t>Hormis l</w:t>
      </w:r>
      <w:r w:rsidR="00F91F2C">
        <w:t xml:space="preserve">es questions personnelles </w:t>
      </w:r>
      <w:r w:rsidR="0016159B">
        <w:t xml:space="preserve">et </w:t>
      </w:r>
      <w:r w:rsidR="00F91F2C">
        <w:t xml:space="preserve">sur ses craintes eu égard à la </w:t>
      </w:r>
      <w:r w:rsidR="00FD1317">
        <w:t>COVID</w:t>
      </w:r>
      <w:r w:rsidR="00F91F2C">
        <w:t>-19, lesquelles ne sont pas appréciées</w:t>
      </w:r>
      <w:r w:rsidR="0016159B">
        <w:t xml:space="preserve"> par le travailleur, ce dernier </w:t>
      </w:r>
      <w:r w:rsidR="00F91F2C">
        <w:t xml:space="preserve">trouve </w:t>
      </w:r>
      <w:r w:rsidR="00F91F2C" w:rsidRPr="00F91F2C">
        <w:t xml:space="preserve">normal que l’employeur </w:t>
      </w:r>
      <w:r w:rsidR="00F91F2C">
        <w:t>le convoque pour discuter des autres sujets</w:t>
      </w:r>
      <w:r w:rsidR="0044143E">
        <w:t xml:space="preserve"> ayant un lien avec son emploi</w:t>
      </w:r>
      <w:r w:rsidR="00F91F2C">
        <w:t xml:space="preserve">. Il déclare aussi que le ton de la rencontre est cordial. </w:t>
      </w:r>
    </w:p>
    <w:p w14:paraId="730CA979" w14:textId="77777777" w:rsidR="0044143E" w:rsidRDefault="0044143E" w:rsidP="00AD267A">
      <w:pPr>
        <w:pStyle w:val="corpsdedcision"/>
      </w:pPr>
      <w:r>
        <w:t xml:space="preserve">À la fin de cette rencontre, l’employeur </w:t>
      </w:r>
      <w:r w:rsidR="0016159B">
        <w:t xml:space="preserve">verbalise au travailleur son intention </w:t>
      </w:r>
      <w:r>
        <w:t xml:space="preserve">de faire un suivi. </w:t>
      </w:r>
    </w:p>
    <w:p w14:paraId="47CE8343" w14:textId="77777777" w:rsidR="00A74F41" w:rsidRPr="0016159B" w:rsidRDefault="0044143E" w:rsidP="0016159B">
      <w:pPr>
        <w:pStyle w:val="Titre4"/>
      </w:pPr>
      <w:r w:rsidRPr="0016159B">
        <w:t>L</w:t>
      </w:r>
      <w:r w:rsidR="00636B84" w:rsidRPr="0016159B">
        <w:t xml:space="preserve">a rencontre </w:t>
      </w:r>
      <w:r w:rsidR="00DA2765" w:rsidRPr="0016159B">
        <w:t>du 25</w:t>
      </w:r>
      <w:r w:rsidRPr="0016159B">
        <w:rPr>
          <w:rStyle w:val="Appelnotedebasdep"/>
        </w:rPr>
        <w:footnoteReference w:id="17"/>
      </w:r>
      <w:r w:rsidRPr="0016159B">
        <w:t xml:space="preserve"> mai 2020</w:t>
      </w:r>
    </w:p>
    <w:p w14:paraId="588E885D" w14:textId="77777777" w:rsidR="004200A3" w:rsidRPr="00B8324A" w:rsidRDefault="00636B84" w:rsidP="00407054">
      <w:pPr>
        <w:pStyle w:val="corpsdedcision"/>
      </w:pPr>
      <w:r>
        <w:t xml:space="preserve">Le </w:t>
      </w:r>
      <w:r w:rsidR="007F3A72">
        <w:t>chef de la sécurité</w:t>
      </w:r>
      <w:r>
        <w:t xml:space="preserve">, le chef adjoint, le travailleur et un délégué syndical qui est aussi patrouilleur sont présents à cette rencontre. </w:t>
      </w:r>
      <w:r w:rsidR="005151D8">
        <w:t>C</w:t>
      </w:r>
      <w:r w:rsidR="002F5912">
        <w:t>e dernier est cité à comparaître par le travailleur, afin qu’il témoigne lors de l’audience</w:t>
      </w:r>
      <w:r w:rsidR="002F5912">
        <w:rPr>
          <w:rStyle w:val="Appelnotedebasdep"/>
        </w:rPr>
        <w:footnoteReference w:id="18"/>
      </w:r>
      <w:r w:rsidR="002F5912">
        <w:t xml:space="preserve">. </w:t>
      </w:r>
    </w:p>
    <w:p w14:paraId="6F124E9E" w14:textId="77777777" w:rsidR="00DA2765" w:rsidRPr="00C32F33" w:rsidRDefault="002F5912" w:rsidP="00DA2765">
      <w:pPr>
        <w:pStyle w:val="corpsdedcision"/>
      </w:pPr>
      <w:r>
        <w:t xml:space="preserve">Cette fois, le travailleur reçoit la veille, par courrier électronique, une convocation du </w:t>
      </w:r>
      <w:r w:rsidR="007F3A72">
        <w:t>chef de la sécurité</w:t>
      </w:r>
      <w:r>
        <w:t>.</w:t>
      </w:r>
    </w:p>
    <w:p w14:paraId="2C5F06C0" w14:textId="77777777" w:rsidR="00D57F11" w:rsidRDefault="00D57F11" w:rsidP="00DA2765">
      <w:pPr>
        <w:pStyle w:val="corpsdedcision"/>
        <w:rPr>
          <w:iCs/>
        </w:rPr>
      </w:pPr>
      <w:r>
        <w:rPr>
          <w:iCs/>
        </w:rPr>
        <w:t xml:space="preserve">Selon </w:t>
      </w:r>
      <w:r w:rsidR="005151D8">
        <w:rPr>
          <w:iCs/>
        </w:rPr>
        <w:t xml:space="preserve">l’employeur, </w:t>
      </w:r>
      <w:r w:rsidR="00C82D48">
        <w:rPr>
          <w:iCs/>
        </w:rPr>
        <w:t xml:space="preserve">cette </w:t>
      </w:r>
      <w:r w:rsidR="005151D8">
        <w:rPr>
          <w:iCs/>
        </w:rPr>
        <w:t xml:space="preserve">rencontre vise </w:t>
      </w:r>
      <w:r w:rsidR="00DA2765" w:rsidRPr="00C32F33">
        <w:rPr>
          <w:iCs/>
        </w:rPr>
        <w:t xml:space="preserve">à </w:t>
      </w:r>
      <w:r w:rsidR="005151D8">
        <w:rPr>
          <w:iCs/>
        </w:rPr>
        <w:t xml:space="preserve">faire </w:t>
      </w:r>
      <w:r w:rsidR="00D31BC1">
        <w:rPr>
          <w:iCs/>
        </w:rPr>
        <w:t xml:space="preserve">un suivi relativement aux </w:t>
      </w:r>
      <w:r w:rsidR="005151D8">
        <w:rPr>
          <w:iCs/>
        </w:rPr>
        <w:t>rapports d’activités quotid</w:t>
      </w:r>
      <w:r w:rsidR="00D31BC1">
        <w:rPr>
          <w:iCs/>
        </w:rPr>
        <w:t xml:space="preserve">iennes </w:t>
      </w:r>
      <w:r w:rsidR="005151D8">
        <w:rPr>
          <w:iCs/>
        </w:rPr>
        <w:t>remplis de manière erronée par le t</w:t>
      </w:r>
      <w:r w:rsidR="00C82D48">
        <w:rPr>
          <w:iCs/>
        </w:rPr>
        <w:t>ravailleur, mais, cette fois, le chef a en sa possession</w:t>
      </w:r>
      <w:r w:rsidR="005A0299">
        <w:rPr>
          <w:iCs/>
        </w:rPr>
        <w:t xml:space="preserve"> les rapports des</w:t>
      </w:r>
      <w:r w:rsidR="00B40927">
        <w:rPr>
          <w:iCs/>
        </w:rPr>
        <w:t xml:space="preserve"> 7, 8, 14 et 15 </w:t>
      </w:r>
      <w:r w:rsidR="00C82D48">
        <w:rPr>
          <w:iCs/>
        </w:rPr>
        <w:t>avril 2020 et il est en mesure de préciser les discordances entre ce que le travailleur rapporte et les données provenant du Centre opérationnel de sécurité</w:t>
      </w:r>
      <w:r w:rsidR="003C4E9F">
        <w:rPr>
          <w:iCs/>
        </w:rPr>
        <w:t>.</w:t>
      </w:r>
      <w:r w:rsidR="009C21BF">
        <w:rPr>
          <w:iCs/>
        </w:rPr>
        <w:t xml:space="preserve"> Il s’agit donc des mêmes rapports d’activités quotidiennes </w:t>
      </w:r>
      <w:r w:rsidR="0016159B">
        <w:rPr>
          <w:iCs/>
        </w:rPr>
        <w:t>discutés</w:t>
      </w:r>
      <w:r w:rsidR="00FE56D0">
        <w:rPr>
          <w:iCs/>
        </w:rPr>
        <w:t xml:space="preserve"> </w:t>
      </w:r>
      <w:r w:rsidR="001B3B5C">
        <w:rPr>
          <w:iCs/>
        </w:rPr>
        <w:t xml:space="preserve">le </w:t>
      </w:r>
      <w:r w:rsidR="00B40927">
        <w:rPr>
          <w:iCs/>
        </w:rPr>
        <w:t>9 </w:t>
      </w:r>
      <w:r w:rsidR="005A0299">
        <w:rPr>
          <w:iCs/>
        </w:rPr>
        <w:t>mai </w:t>
      </w:r>
      <w:r w:rsidR="009C21BF">
        <w:rPr>
          <w:iCs/>
        </w:rPr>
        <w:t>2020.</w:t>
      </w:r>
    </w:p>
    <w:p w14:paraId="5492B742" w14:textId="77777777" w:rsidR="00DE322E" w:rsidRDefault="00D57F11" w:rsidP="00DA2765">
      <w:pPr>
        <w:pStyle w:val="corpsdedcision"/>
        <w:rPr>
          <w:iCs/>
        </w:rPr>
      </w:pPr>
      <w:r>
        <w:rPr>
          <w:iCs/>
        </w:rPr>
        <w:t>Toujours du point de vue de l’employeur, cette rencontre offre au travailleur la possibili</w:t>
      </w:r>
      <w:r w:rsidR="002F5912">
        <w:rPr>
          <w:iCs/>
        </w:rPr>
        <w:t>té d’expliquer ou de justifier c</w:t>
      </w:r>
      <w:r>
        <w:rPr>
          <w:iCs/>
        </w:rPr>
        <w:t xml:space="preserve">es disparités. </w:t>
      </w:r>
      <w:r w:rsidR="00DE322E" w:rsidRPr="00DE322E">
        <w:rPr>
          <w:iCs/>
        </w:rPr>
        <w:t xml:space="preserve">C’est </w:t>
      </w:r>
      <w:r w:rsidR="00DE322E">
        <w:rPr>
          <w:iCs/>
        </w:rPr>
        <w:t xml:space="preserve">du moins </w:t>
      </w:r>
      <w:r w:rsidR="00DE322E" w:rsidRPr="00DE322E">
        <w:rPr>
          <w:iCs/>
        </w:rPr>
        <w:t xml:space="preserve">ce </w:t>
      </w:r>
      <w:r w:rsidR="00DE322E">
        <w:rPr>
          <w:iCs/>
        </w:rPr>
        <w:t xml:space="preserve">que la représentante de l’employeur énonce dans son argumentation écrite, mais soulignons que cette </w:t>
      </w:r>
      <w:r w:rsidR="00DE322E" w:rsidRPr="00DE322E">
        <w:rPr>
          <w:iCs/>
        </w:rPr>
        <w:t>affirmation est tiré</w:t>
      </w:r>
      <w:r w:rsidR="00DE322E">
        <w:rPr>
          <w:iCs/>
        </w:rPr>
        <w:t>e</w:t>
      </w:r>
      <w:r w:rsidR="00DE322E" w:rsidRPr="00DE322E">
        <w:rPr>
          <w:iCs/>
        </w:rPr>
        <w:t xml:space="preserve"> du résumé rédigé </w:t>
      </w:r>
      <w:r w:rsidR="00B40927">
        <w:rPr>
          <w:iCs/>
        </w:rPr>
        <w:t>le 28 </w:t>
      </w:r>
      <w:r w:rsidR="005A0299">
        <w:rPr>
          <w:iCs/>
        </w:rPr>
        <w:t>mai </w:t>
      </w:r>
      <w:r w:rsidR="00F5086A" w:rsidRPr="00DE322E">
        <w:rPr>
          <w:iCs/>
        </w:rPr>
        <w:t>2020</w:t>
      </w:r>
      <w:r w:rsidR="00F5086A">
        <w:rPr>
          <w:iCs/>
        </w:rPr>
        <w:t xml:space="preserve"> </w:t>
      </w:r>
      <w:r w:rsidR="00DE322E" w:rsidRPr="00DE322E">
        <w:rPr>
          <w:iCs/>
        </w:rPr>
        <w:t>par le chef adjoint</w:t>
      </w:r>
      <w:r w:rsidR="00DE322E">
        <w:rPr>
          <w:iCs/>
        </w:rPr>
        <w:t xml:space="preserve">. Or, ni le </w:t>
      </w:r>
      <w:r w:rsidR="007F3A72">
        <w:rPr>
          <w:iCs/>
        </w:rPr>
        <w:t>chef de la sécurité</w:t>
      </w:r>
      <w:r w:rsidR="00DE322E">
        <w:rPr>
          <w:iCs/>
        </w:rPr>
        <w:t xml:space="preserve"> ni son adjoint ne sont entendus </w:t>
      </w:r>
      <w:r w:rsidR="00F5086A">
        <w:rPr>
          <w:iCs/>
        </w:rPr>
        <w:t xml:space="preserve">à l’audience </w:t>
      </w:r>
      <w:r w:rsidR="00DE322E">
        <w:rPr>
          <w:iCs/>
        </w:rPr>
        <w:t>sur leurs intentions et</w:t>
      </w:r>
      <w:r w:rsidR="00F5086A">
        <w:rPr>
          <w:iCs/>
        </w:rPr>
        <w:t xml:space="preserve"> sur</w:t>
      </w:r>
      <w:r w:rsidR="00DE322E">
        <w:rPr>
          <w:iCs/>
        </w:rPr>
        <w:t xml:space="preserve"> le déroulement de la rencontre. </w:t>
      </w:r>
      <w:r w:rsidR="00F5086A">
        <w:rPr>
          <w:iCs/>
        </w:rPr>
        <w:t xml:space="preserve">Rappelons que </w:t>
      </w:r>
      <w:r w:rsidR="00EC6FDB">
        <w:rPr>
          <w:iCs/>
        </w:rPr>
        <w:t xml:space="preserve">le conseiller principal des ressources humaines, témoin de l’employeur, </w:t>
      </w:r>
      <w:r w:rsidR="00F5086A">
        <w:rPr>
          <w:iCs/>
        </w:rPr>
        <w:t>n’assiste pas à cette rencontre.</w:t>
      </w:r>
    </w:p>
    <w:p w14:paraId="1B8D5212" w14:textId="77777777" w:rsidR="00F5086A" w:rsidRDefault="003C4E9F" w:rsidP="00DA2765">
      <w:pPr>
        <w:pStyle w:val="corpsdedcision"/>
        <w:rPr>
          <w:iCs/>
        </w:rPr>
      </w:pPr>
      <w:r>
        <w:rPr>
          <w:iCs/>
        </w:rPr>
        <w:t xml:space="preserve">En revanche, le patrouilleur/délégué syndical </w:t>
      </w:r>
      <w:r w:rsidR="00DE322E">
        <w:rPr>
          <w:iCs/>
        </w:rPr>
        <w:t>présent à cette rencontre té</w:t>
      </w:r>
      <w:r w:rsidR="00EC6FDB">
        <w:rPr>
          <w:iCs/>
        </w:rPr>
        <w:t>moigne que</w:t>
      </w:r>
      <w:r w:rsidR="00DE322E">
        <w:rPr>
          <w:iCs/>
        </w:rPr>
        <w:t xml:space="preserve"> </w:t>
      </w:r>
      <w:r w:rsidR="00D65D17">
        <w:rPr>
          <w:iCs/>
        </w:rPr>
        <w:t>l’unique but de celle-ci</w:t>
      </w:r>
      <w:r w:rsidR="00EC6FDB">
        <w:rPr>
          <w:iCs/>
        </w:rPr>
        <w:t xml:space="preserve"> est de prouver que le travailleur a volé du temps à </w:t>
      </w:r>
      <w:r w:rsidR="00EC6FDB">
        <w:rPr>
          <w:iCs/>
        </w:rPr>
        <w:lastRenderedPageBreak/>
        <w:t>l’entreprise et qu’il a falsifié des rapports</w:t>
      </w:r>
      <w:r w:rsidR="00891EA6">
        <w:rPr>
          <w:iCs/>
        </w:rPr>
        <w:t>. Son énoncé est fondé sur les éléments suivants : l</w:t>
      </w:r>
      <w:r w:rsidR="00EC6FDB">
        <w:rPr>
          <w:iCs/>
        </w:rPr>
        <w:t>a présence de</w:t>
      </w:r>
      <w:r w:rsidR="00920606">
        <w:rPr>
          <w:iCs/>
        </w:rPr>
        <w:t xml:space="preserve"> deux gestionnaires, le fait qu’ils </w:t>
      </w:r>
      <w:r w:rsidR="00EC6FDB">
        <w:rPr>
          <w:iCs/>
        </w:rPr>
        <w:t xml:space="preserve">débutent cette rencontre en citant </w:t>
      </w:r>
      <w:r w:rsidR="00920606">
        <w:rPr>
          <w:iCs/>
        </w:rPr>
        <w:t xml:space="preserve">l’article 24.11 de la convention collective </w:t>
      </w:r>
      <w:r w:rsidR="00EC6FDB">
        <w:rPr>
          <w:iCs/>
        </w:rPr>
        <w:t xml:space="preserve">et, surtout, </w:t>
      </w:r>
      <w:r w:rsidR="00F5086A">
        <w:rPr>
          <w:iCs/>
        </w:rPr>
        <w:t>en tenant compte d</w:t>
      </w:r>
      <w:r w:rsidR="00920606">
        <w:rPr>
          <w:iCs/>
        </w:rPr>
        <w:t>es pro</w:t>
      </w:r>
      <w:r w:rsidR="00EC6FDB">
        <w:rPr>
          <w:iCs/>
        </w:rPr>
        <w:t xml:space="preserve">pos tenus par le </w:t>
      </w:r>
      <w:r w:rsidR="007F3A72">
        <w:rPr>
          <w:iCs/>
        </w:rPr>
        <w:t>chef de la sécurité</w:t>
      </w:r>
      <w:r w:rsidR="00891EA6">
        <w:rPr>
          <w:iCs/>
        </w:rPr>
        <w:t xml:space="preserve"> tout au long de celle-ci. B</w:t>
      </w:r>
      <w:r w:rsidR="00891EA6" w:rsidRPr="00891EA6">
        <w:rPr>
          <w:iCs/>
        </w:rPr>
        <w:t>ien que ce témoin soit impliqué syndicalement depuis</w:t>
      </w:r>
      <w:r w:rsidR="00891EA6">
        <w:rPr>
          <w:iCs/>
        </w:rPr>
        <w:t xml:space="preserve"> environ cinq ans, il mentionne, </w:t>
      </w:r>
      <w:r w:rsidR="00891EA6" w:rsidRPr="00891EA6">
        <w:rPr>
          <w:iCs/>
        </w:rPr>
        <w:t>au cours de son témoignage</w:t>
      </w:r>
      <w:r w:rsidR="00891EA6">
        <w:rPr>
          <w:iCs/>
        </w:rPr>
        <w:t>,</w:t>
      </w:r>
      <w:r w:rsidR="00891EA6" w:rsidRPr="00891EA6">
        <w:rPr>
          <w:iCs/>
        </w:rPr>
        <w:t xml:space="preserve"> que « </w:t>
      </w:r>
      <w:r w:rsidR="00891EA6" w:rsidRPr="00891EA6">
        <w:rPr>
          <w:i/>
          <w:iCs/>
          <w:sz w:val="22"/>
          <w:szCs w:val="22"/>
        </w:rPr>
        <w:t>c’est la première fois que j’assiste à une rencontre d’une telle envergure</w:t>
      </w:r>
      <w:r w:rsidR="00891EA6" w:rsidRPr="00891EA6">
        <w:rPr>
          <w:iCs/>
        </w:rPr>
        <w:t> »</w:t>
      </w:r>
      <w:r w:rsidR="00891EA6">
        <w:rPr>
          <w:iCs/>
        </w:rPr>
        <w:t>.</w:t>
      </w:r>
    </w:p>
    <w:p w14:paraId="17923005" w14:textId="77777777" w:rsidR="003C4E9F" w:rsidRDefault="00F5086A" w:rsidP="00891EA6">
      <w:pPr>
        <w:pStyle w:val="corpsdedcision"/>
        <w:spacing w:after="240"/>
        <w:rPr>
          <w:iCs/>
        </w:rPr>
      </w:pPr>
      <w:r>
        <w:rPr>
          <w:iCs/>
        </w:rPr>
        <w:t>Pour une meilleure compréhension, l’article cité de la convention collective est reproduit ci-dessous :</w:t>
      </w:r>
    </w:p>
    <w:p w14:paraId="5E48DB20" w14:textId="77777777" w:rsidR="00C82D48" w:rsidRDefault="004D3D88" w:rsidP="003C4E9F">
      <w:pPr>
        <w:pStyle w:val="citation"/>
      </w:pPr>
      <w:r>
        <w:t>24.11</w:t>
      </w:r>
      <w:r>
        <w:tab/>
      </w:r>
      <w:r w:rsidR="003C4E9F">
        <w:t xml:space="preserve">Surveillance et vie privée </w:t>
      </w:r>
    </w:p>
    <w:p w14:paraId="2C0B3404" w14:textId="77777777" w:rsidR="003C4E9F" w:rsidRDefault="003C4E9F" w:rsidP="003C4E9F">
      <w:pPr>
        <w:pStyle w:val="citation"/>
      </w:pPr>
    </w:p>
    <w:p w14:paraId="44D74BAE" w14:textId="77777777" w:rsidR="003C4E9F" w:rsidRDefault="003C4E9F" w:rsidP="003C4E9F">
      <w:pPr>
        <w:pStyle w:val="citation"/>
      </w:pPr>
      <w:r>
        <w:t xml:space="preserve">Les systèmes électroniques de guet d’observation et d’écoute </w:t>
      </w:r>
      <w:r w:rsidRPr="004D3D88">
        <w:t>sont utilisés dans le but de protéger l’entreprise et ses personnes salariées à l’égard d’actes dommageables tels que :</w:t>
      </w:r>
      <w:r w:rsidRPr="003C4E9F">
        <w:rPr>
          <w:u w:val="single"/>
        </w:rPr>
        <w:t xml:space="preserve"> le vol, la fraude</w:t>
      </w:r>
      <w:r w:rsidRPr="004D3D88">
        <w:t>, la déprédation et les dommages à la propriété.</w:t>
      </w:r>
      <w:r>
        <w:t xml:space="preserve"> En aucun temps, ces systèmes ou tout autre système électronique ne peuvent servir à recueillir une preuve à l’appui de mesure disciplinaire à l’exception de celles imposées à la suite d’actes de la nature de ceux mentionnés précédemment. </w:t>
      </w:r>
    </w:p>
    <w:p w14:paraId="127F1DF7" w14:textId="77777777" w:rsidR="003C4E9F" w:rsidRPr="003C4E9F" w:rsidRDefault="003C4E9F" w:rsidP="003C4E9F">
      <w:pPr>
        <w:pStyle w:val="citation"/>
        <w:rPr>
          <w:szCs w:val="24"/>
        </w:rPr>
      </w:pPr>
    </w:p>
    <w:p w14:paraId="31AD58B5" w14:textId="77777777" w:rsidR="003C4E9F" w:rsidRDefault="003C4E9F" w:rsidP="00891EA6">
      <w:pPr>
        <w:pStyle w:val="citation"/>
        <w:keepNext/>
        <w:keepLines/>
      </w:pPr>
      <w:r>
        <w:t xml:space="preserve">Toute intrusion dans la vie privée des personnes salariées par les systèmes décrits au paragraphe précédent est interdite si ce n’est dans le but mentionné à ce paragraphe. </w:t>
      </w:r>
    </w:p>
    <w:p w14:paraId="6230F8A2" w14:textId="77777777" w:rsidR="003C4E9F" w:rsidRDefault="003C4E9F" w:rsidP="00891EA6">
      <w:pPr>
        <w:pStyle w:val="citation"/>
        <w:keepNext/>
        <w:keepLines/>
      </w:pPr>
    </w:p>
    <w:p w14:paraId="0BBF59BD" w14:textId="77777777" w:rsidR="003C4E9F" w:rsidRPr="003C4E9F" w:rsidRDefault="003C4E9F" w:rsidP="00891EA6">
      <w:pPr>
        <w:pStyle w:val="citation"/>
        <w:keepNext/>
        <w:keepLines/>
        <w:spacing w:after="360"/>
        <w:rPr>
          <w:sz w:val="24"/>
          <w:szCs w:val="24"/>
        </w:rPr>
      </w:pPr>
      <w:r w:rsidRPr="003C4E9F">
        <w:rPr>
          <w:rFonts w:cs="Arial"/>
          <w:sz w:val="24"/>
          <w:szCs w:val="24"/>
        </w:rPr>
        <w:t>[</w:t>
      </w:r>
      <w:r w:rsidRPr="003C4E9F">
        <w:rPr>
          <w:sz w:val="24"/>
          <w:szCs w:val="24"/>
        </w:rPr>
        <w:t>Notre soulignement</w:t>
      </w:r>
      <w:r w:rsidRPr="003C4E9F">
        <w:rPr>
          <w:rFonts w:cs="Arial"/>
          <w:sz w:val="24"/>
          <w:szCs w:val="24"/>
        </w:rPr>
        <w:t>]</w:t>
      </w:r>
      <w:r>
        <w:rPr>
          <w:rFonts w:cs="Arial"/>
          <w:sz w:val="24"/>
          <w:szCs w:val="24"/>
        </w:rPr>
        <w:t xml:space="preserve"> </w:t>
      </w:r>
    </w:p>
    <w:p w14:paraId="46E256F1" w14:textId="77777777" w:rsidR="00DA2765" w:rsidRDefault="00891EA6" w:rsidP="00DA2765">
      <w:pPr>
        <w:pStyle w:val="corpsdedcision"/>
        <w:rPr>
          <w:iCs/>
        </w:rPr>
      </w:pPr>
      <w:r>
        <w:rPr>
          <w:iCs/>
        </w:rPr>
        <w:t xml:space="preserve">Dans leur argumentaire, les deux représentantes </w:t>
      </w:r>
      <w:r w:rsidR="001F50FB">
        <w:rPr>
          <w:iCs/>
        </w:rPr>
        <w:t>ne met</w:t>
      </w:r>
      <w:r>
        <w:rPr>
          <w:iCs/>
        </w:rPr>
        <w:t>tent</w:t>
      </w:r>
      <w:r w:rsidR="001F50FB">
        <w:rPr>
          <w:iCs/>
        </w:rPr>
        <w:t xml:space="preserve"> pas en doute la </w:t>
      </w:r>
      <w:r>
        <w:rPr>
          <w:iCs/>
        </w:rPr>
        <w:t xml:space="preserve">fiabilité des propos tenus par </w:t>
      </w:r>
      <w:r w:rsidR="001F50FB">
        <w:rPr>
          <w:iCs/>
        </w:rPr>
        <w:t>ce patrouilleur/délégué syndical</w:t>
      </w:r>
      <w:r>
        <w:rPr>
          <w:iCs/>
        </w:rPr>
        <w:t xml:space="preserve"> ni sa crédibilité, et ce, à juste titre. Son témoignage revêt donc une grande force probante</w:t>
      </w:r>
      <w:r w:rsidR="00924EE2">
        <w:rPr>
          <w:iCs/>
        </w:rPr>
        <w:t xml:space="preserve"> et, de surcroît, il corrobore le témoignage du travailleur eu égard au déroulement et au contenu de</w:t>
      </w:r>
      <w:r w:rsidR="00C221CE">
        <w:rPr>
          <w:iCs/>
        </w:rPr>
        <w:t xml:space="preserve"> cette rencontre, sauf sur un </w:t>
      </w:r>
      <w:r w:rsidR="00924EE2">
        <w:rPr>
          <w:iCs/>
        </w:rPr>
        <w:t>é</w:t>
      </w:r>
      <w:r w:rsidR="00C221CE">
        <w:rPr>
          <w:iCs/>
        </w:rPr>
        <w:t>lément</w:t>
      </w:r>
      <w:r w:rsidR="00803170">
        <w:rPr>
          <w:iCs/>
        </w:rPr>
        <w:t xml:space="preserve">, soit l’emploi du terme « meurtrier » par le </w:t>
      </w:r>
      <w:r w:rsidR="007F3A72">
        <w:rPr>
          <w:iCs/>
        </w:rPr>
        <w:t>chef de la sécurité</w:t>
      </w:r>
      <w:r w:rsidR="00924EE2">
        <w:rPr>
          <w:iCs/>
        </w:rPr>
        <w:t>.</w:t>
      </w:r>
    </w:p>
    <w:p w14:paraId="742E26A0" w14:textId="77777777" w:rsidR="00C82D48" w:rsidRDefault="00924EE2" w:rsidP="00DA2765">
      <w:pPr>
        <w:pStyle w:val="corpsdedcision"/>
        <w:rPr>
          <w:iCs/>
        </w:rPr>
      </w:pPr>
      <w:r>
        <w:rPr>
          <w:iCs/>
        </w:rPr>
        <w:t xml:space="preserve">Pendant cette </w:t>
      </w:r>
      <w:r w:rsidR="00FE56D0">
        <w:rPr>
          <w:iCs/>
        </w:rPr>
        <w:t xml:space="preserve">rencontre, le </w:t>
      </w:r>
      <w:r w:rsidR="007F3A72">
        <w:rPr>
          <w:iCs/>
        </w:rPr>
        <w:t>chef de la sécurité</w:t>
      </w:r>
      <w:r w:rsidR="002E1F24">
        <w:rPr>
          <w:iCs/>
        </w:rPr>
        <w:t xml:space="preserve"> </w:t>
      </w:r>
      <w:r w:rsidR="00FE56D0">
        <w:rPr>
          <w:iCs/>
        </w:rPr>
        <w:t xml:space="preserve">explique s’être rendu le </w:t>
      </w:r>
      <w:r w:rsidR="00AD267A">
        <w:rPr>
          <w:iCs/>
        </w:rPr>
        <w:t>15 </w:t>
      </w:r>
      <w:r w:rsidR="005A0299">
        <w:rPr>
          <w:iCs/>
        </w:rPr>
        <w:t>avril </w:t>
      </w:r>
      <w:r w:rsidR="003F4C51">
        <w:rPr>
          <w:iCs/>
        </w:rPr>
        <w:t xml:space="preserve">2020 à proximité </w:t>
      </w:r>
      <w:r w:rsidR="00FE56D0">
        <w:rPr>
          <w:iCs/>
        </w:rPr>
        <w:t xml:space="preserve">du </w:t>
      </w:r>
      <w:r w:rsidR="00FE56D0" w:rsidRPr="003F4C51">
        <w:rPr>
          <w:i/>
          <w:iCs/>
        </w:rPr>
        <w:t xml:space="preserve">Silo </w:t>
      </w:r>
      <w:r w:rsidR="003F4C51" w:rsidRPr="003F4C51">
        <w:rPr>
          <w:i/>
          <w:iCs/>
        </w:rPr>
        <w:t>no</w:t>
      </w:r>
      <w:r w:rsidR="00AD267A">
        <w:rPr>
          <w:i/>
          <w:iCs/>
        </w:rPr>
        <w:t> </w:t>
      </w:r>
      <w:r w:rsidR="00FE56D0" w:rsidRPr="003F4C51">
        <w:rPr>
          <w:i/>
          <w:iCs/>
        </w:rPr>
        <w:t>5</w:t>
      </w:r>
      <w:r w:rsidR="004E012D">
        <w:rPr>
          <w:iCs/>
        </w:rPr>
        <w:t xml:space="preserve"> et il a </w:t>
      </w:r>
      <w:r w:rsidR="00FE56D0">
        <w:rPr>
          <w:iCs/>
        </w:rPr>
        <w:t>fait discrètement le gue</w:t>
      </w:r>
      <w:r>
        <w:rPr>
          <w:iCs/>
        </w:rPr>
        <w:t xml:space="preserve">t pendant environ trois heures au cours desquelles </w:t>
      </w:r>
      <w:r w:rsidR="003F4C51">
        <w:rPr>
          <w:iCs/>
        </w:rPr>
        <w:t>il surveille</w:t>
      </w:r>
      <w:r w:rsidR="00FE56D0">
        <w:rPr>
          <w:iCs/>
        </w:rPr>
        <w:t xml:space="preserve"> les faits et gestes du travailleur</w:t>
      </w:r>
      <w:r>
        <w:rPr>
          <w:iCs/>
        </w:rPr>
        <w:t>. Il note les déplacements de ce dernier</w:t>
      </w:r>
      <w:r w:rsidR="002E1F24">
        <w:rPr>
          <w:iCs/>
        </w:rPr>
        <w:t xml:space="preserve"> </w:t>
      </w:r>
      <w:r>
        <w:rPr>
          <w:iCs/>
        </w:rPr>
        <w:t>à la minute près</w:t>
      </w:r>
      <w:r w:rsidR="002E1F24">
        <w:rPr>
          <w:iCs/>
        </w:rPr>
        <w:t xml:space="preserve"> </w:t>
      </w:r>
      <w:r>
        <w:rPr>
          <w:iCs/>
        </w:rPr>
        <w:t xml:space="preserve">dans </w:t>
      </w:r>
      <w:r w:rsidR="003F4C51">
        <w:rPr>
          <w:iCs/>
        </w:rPr>
        <w:t xml:space="preserve">un calepin. </w:t>
      </w:r>
      <w:r w:rsidR="002E1F24">
        <w:rPr>
          <w:iCs/>
        </w:rPr>
        <w:t xml:space="preserve">Il </w:t>
      </w:r>
      <w:r w:rsidR="00AD267A">
        <w:rPr>
          <w:iCs/>
        </w:rPr>
        <w:t xml:space="preserve">observe que </w:t>
      </w:r>
      <w:r w:rsidR="001C7E0D">
        <w:rPr>
          <w:iCs/>
        </w:rPr>
        <w:t xml:space="preserve">le travailleur arrive tardivement </w:t>
      </w:r>
      <w:r w:rsidR="00BF762F">
        <w:rPr>
          <w:iCs/>
        </w:rPr>
        <w:t xml:space="preserve">au </w:t>
      </w:r>
      <w:r w:rsidR="00BF762F" w:rsidRPr="00BF762F">
        <w:rPr>
          <w:i/>
          <w:iCs/>
        </w:rPr>
        <w:t>Silo no 5</w:t>
      </w:r>
      <w:r w:rsidR="00BF762F">
        <w:rPr>
          <w:iCs/>
        </w:rPr>
        <w:t xml:space="preserve"> </w:t>
      </w:r>
      <w:r w:rsidR="001C7E0D">
        <w:rPr>
          <w:iCs/>
        </w:rPr>
        <w:t xml:space="preserve">et </w:t>
      </w:r>
      <w:r w:rsidR="002E1F24">
        <w:rPr>
          <w:iCs/>
        </w:rPr>
        <w:t>qu’</w:t>
      </w:r>
      <w:r w:rsidR="00AD267A">
        <w:rPr>
          <w:iCs/>
        </w:rPr>
        <w:t>il quitte à quelques</w:t>
      </w:r>
      <w:r w:rsidR="001C7E0D">
        <w:rPr>
          <w:iCs/>
        </w:rPr>
        <w:t xml:space="preserve"> reprises </w:t>
      </w:r>
      <w:r w:rsidR="00BF762F">
        <w:rPr>
          <w:iCs/>
        </w:rPr>
        <w:t>le site</w:t>
      </w:r>
      <w:r w:rsidR="001C7E0D">
        <w:rPr>
          <w:iCs/>
        </w:rPr>
        <w:t xml:space="preserve">. </w:t>
      </w:r>
      <w:r w:rsidR="00BF762F">
        <w:rPr>
          <w:iCs/>
        </w:rPr>
        <w:t xml:space="preserve">Par la suite, il constate </w:t>
      </w:r>
      <w:r w:rsidR="001C7E0D">
        <w:rPr>
          <w:iCs/>
        </w:rPr>
        <w:t xml:space="preserve">que le rapport d’activités quotidiennes </w:t>
      </w:r>
      <w:r w:rsidR="00AD267A">
        <w:rPr>
          <w:iCs/>
        </w:rPr>
        <w:t xml:space="preserve">rempli par le </w:t>
      </w:r>
      <w:r w:rsidR="001C7E0D">
        <w:rPr>
          <w:iCs/>
        </w:rPr>
        <w:t>travailleur ne corres</w:t>
      </w:r>
      <w:r w:rsidR="00AD267A">
        <w:rPr>
          <w:iCs/>
        </w:rPr>
        <w:t xml:space="preserve">pond </w:t>
      </w:r>
      <w:r w:rsidR="00BF762F">
        <w:rPr>
          <w:iCs/>
        </w:rPr>
        <w:t xml:space="preserve">pas à ses propres observations, par exemple : le travailleur écrit être au </w:t>
      </w:r>
      <w:r w:rsidR="00BF762F" w:rsidRPr="00CD6AB1">
        <w:rPr>
          <w:i/>
          <w:iCs/>
        </w:rPr>
        <w:t xml:space="preserve">Silo </w:t>
      </w:r>
      <w:r w:rsidR="00CD6AB1">
        <w:rPr>
          <w:i/>
          <w:iCs/>
        </w:rPr>
        <w:t>no </w:t>
      </w:r>
      <w:r w:rsidR="00CD6AB1" w:rsidRPr="00CD6AB1">
        <w:rPr>
          <w:i/>
          <w:iCs/>
        </w:rPr>
        <w:t>5</w:t>
      </w:r>
      <w:r w:rsidR="00CD6AB1">
        <w:rPr>
          <w:iCs/>
        </w:rPr>
        <w:t xml:space="preserve"> </w:t>
      </w:r>
      <w:r w:rsidR="00BF762F">
        <w:rPr>
          <w:iCs/>
        </w:rPr>
        <w:t xml:space="preserve">à telle heure alors qu’il n’était pas présent. </w:t>
      </w:r>
      <w:r w:rsidR="002E1F24">
        <w:rPr>
          <w:iCs/>
        </w:rPr>
        <w:t>C</w:t>
      </w:r>
      <w:r w:rsidR="00BF762F">
        <w:rPr>
          <w:iCs/>
        </w:rPr>
        <w:t>onsidérant</w:t>
      </w:r>
      <w:r w:rsidR="00BA1B70">
        <w:rPr>
          <w:iCs/>
        </w:rPr>
        <w:t xml:space="preserve"> le libellé de l’article 24.11 de la convention collective, </w:t>
      </w:r>
      <w:r w:rsidR="00AD267A">
        <w:rPr>
          <w:iCs/>
        </w:rPr>
        <w:t xml:space="preserve">le chef </w:t>
      </w:r>
      <w:r w:rsidR="002E1F24">
        <w:rPr>
          <w:iCs/>
        </w:rPr>
        <w:t xml:space="preserve">leur </w:t>
      </w:r>
      <w:r w:rsidR="00BF762F">
        <w:rPr>
          <w:iCs/>
        </w:rPr>
        <w:t xml:space="preserve">explique avoir obtenu </w:t>
      </w:r>
      <w:r w:rsidR="001C7E0D">
        <w:rPr>
          <w:iCs/>
        </w:rPr>
        <w:t xml:space="preserve">l’aval du conseiller principal </w:t>
      </w:r>
      <w:r w:rsidR="00D25157">
        <w:rPr>
          <w:iCs/>
        </w:rPr>
        <w:t>des ressources humaines</w:t>
      </w:r>
      <w:r w:rsidR="00BF762F">
        <w:rPr>
          <w:iCs/>
        </w:rPr>
        <w:t xml:space="preserve"> </w:t>
      </w:r>
      <w:r w:rsidR="001C7E0D">
        <w:rPr>
          <w:iCs/>
        </w:rPr>
        <w:t xml:space="preserve">pour utiliser </w:t>
      </w:r>
      <w:r w:rsidR="00AD267A">
        <w:rPr>
          <w:iCs/>
        </w:rPr>
        <w:t xml:space="preserve">les informations du Centre opérationnel de la sécurité, à savoir : </w:t>
      </w:r>
      <w:r w:rsidR="001C7E0D">
        <w:rPr>
          <w:iCs/>
        </w:rPr>
        <w:t xml:space="preserve">les enregistrements des caméras, les données </w:t>
      </w:r>
      <w:r w:rsidR="00AD267A">
        <w:rPr>
          <w:iCs/>
        </w:rPr>
        <w:t>de l</w:t>
      </w:r>
      <w:r w:rsidR="001C7E0D">
        <w:rPr>
          <w:iCs/>
        </w:rPr>
        <w:t xml:space="preserve">a carte d’accès </w:t>
      </w:r>
      <w:r w:rsidR="00AD267A">
        <w:rPr>
          <w:iCs/>
        </w:rPr>
        <w:t xml:space="preserve">électronique du travailleur </w:t>
      </w:r>
      <w:r w:rsidR="001C7E0D">
        <w:rPr>
          <w:iCs/>
        </w:rPr>
        <w:t xml:space="preserve">et </w:t>
      </w:r>
      <w:r w:rsidR="00BF762F">
        <w:rPr>
          <w:iCs/>
        </w:rPr>
        <w:t>les données fournies par le</w:t>
      </w:r>
      <w:r w:rsidR="001C7E0D">
        <w:rPr>
          <w:iCs/>
        </w:rPr>
        <w:t xml:space="preserve"> système de poinçon</w:t>
      </w:r>
      <w:r w:rsidR="00AD267A">
        <w:rPr>
          <w:iCs/>
        </w:rPr>
        <w:t xml:space="preserve"> </w:t>
      </w:r>
      <w:r w:rsidR="001C7E0D">
        <w:rPr>
          <w:iCs/>
        </w:rPr>
        <w:t xml:space="preserve">pour valider le contenu de certains </w:t>
      </w:r>
      <w:r w:rsidR="00AD267A">
        <w:rPr>
          <w:iCs/>
        </w:rPr>
        <w:t>rapports antérieurs</w:t>
      </w:r>
      <w:r w:rsidR="004E012D">
        <w:rPr>
          <w:iCs/>
        </w:rPr>
        <w:t xml:space="preserve"> remplis par le travailleur</w:t>
      </w:r>
      <w:r w:rsidR="00AD267A">
        <w:rPr>
          <w:iCs/>
        </w:rPr>
        <w:t xml:space="preserve">, soit </w:t>
      </w:r>
      <w:r w:rsidR="005A0299">
        <w:rPr>
          <w:iCs/>
        </w:rPr>
        <w:t>ceux des 7, 8, 14 et 15 avril </w:t>
      </w:r>
      <w:r w:rsidR="001C7E0D">
        <w:rPr>
          <w:iCs/>
        </w:rPr>
        <w:t xml:space="preserve">2020. </w:t>
      </w:r>
    </w:p>
    <w:p w14:paraId="298CC87B" w14:textId="77777777" w:rsidR="00BA1B70" w:rsidRDefault="006C7CAE" w:rsidP="00BA1B70">
      <w:pPr>
        <w:pStyle w:val="corpsdedcision"/>
      </w:pPr>
      <w:r>
        <w:lastRenderedPageBreak/>
        <w:t>T</w:t>
      </w:r>
      <w:r w:rsidR="00AD267A">
        <w:t>oujour</w:t>
      </w:r>
      <w:r>
        <w:t>s lors de cette rencontre du 25 </w:t>
      </w:r>
      <w:r w:rsidR="00AD267A">
        <w:t>mai 2020</w:t>
      </w:r>
      <w:r w:rsidR="00BA1B70">
        <w:t>, l</w:t>
      </w:r>
      <w:r w:rsidR="00AD267A">
        <w:t xml:space="preserve">e chef </w:t>
      </w:r>
      <w:r w:rsidR="00BA1B70">
        <w:t xml:space="preserve">souligne des divergences entre les données obtenues par le Centre opérationnel de la sécurité quant aux endroits où le travailleur se trouve à une heure précise et les informations rapportées par le travailleur sur ses rapports. Pour l’employeur, ces faits démontrent un vol de temps et une falsification de rapports. </w:t>
      </w:r>
      <w:r>
        <w:t>L</w:t>
      </w:r>
      <w:r w:rsidR="00345D4E">
        <w:t>e chef insiste sur la gravité des gestes commis par le</w:t>
      </w:r>
      <w:r w:rsidR="00BA1B70">
        <w:t xml:space="preserve"> travailleur. </w:t>
      </w:r>
    </w:p>
    <w:p w14:paraId="18F3D002" w14:textId="77777777" w:rsidR="00F24E01" w:rsidRDefault="004F35B1" w:rsidP="00F24E01">
      <w:pPr>
        <w:pStyle w:val="corpsdedcision"/>
      </w:pPr>
      <w:r>
        <w:t>De même</w:t>
      </w:r>
      <w:r w:rsidR="002E1F24">
        <w:t xml:space="preserve">, le chef </w:t>
      </w:r>
      <w:r w:rsidR="00F24E01" w:rsidRPr="007D0617">
        <w:t xml:space="preserve">présente </w:t>
      </w:r>
      <w:r w:rsidR="00F24E01">
        <w:t>au travailleur « </w:t>
      </w:r>
      <w:r w:rsidR="00F24E01" w:rsidRPr="006212BA">
        <w:rPr>
          <w:i/>
          <w:sz w:val="22"/>
          <w:szCs w:val="22"/>
        </w:rPr>
        <w:t>un dossier d’environ deux pouces d’épais</w:t>
      </w:r>
      <w:r w:rsidR="00F24E01">
        <w:t xml:space="preserve"> », sans lui en montrer le contenu. Il </w:t>
      </w:r>
      <w:r w:rsidR="002E1F24">
        <w:t xml:space="preserve">prétend </w:t>
      </w:r>
      <w:r w:rsidR="00F24E01">
        <w:t xml:space="preserve">que toutes les fautes commises par le travailleur y sont consignées. Puis, le </w:t>
      </w:r>
      <w:r w:rsidR="007F3A72">
        <w:t>chef de la sécurité</w:t>
      </w:r>
      <w:r w:rsidR="002E1F24">
        <w:t xml:space="preserve"> </w:t>
      </w:r>
      <w:r w:rsidR="00DE01A8">
        <w:t xml:space="preserve">lui propose d’avouer ses torts </w:t>
      </w:r>
      <w:r w:rsidR="00F24E01" w:rsidRPr="007D0617">
        <w:t>et</w:t>
      </w:r>
      <w:r w:rsidR="002E1F24">
        <w:t>,</w:t>
      </w:r>
      <w:r w:rsidR="00F24E01" w:rsidRPr="007D0617">
        <w:t xml:space="preserve"> en con</w:t>
      </w:r>
      <w:r w:rsidR="00F24E01">
        <w:t xml:space="preserve">trepartie, il ne transmettra </w:t>
      </w:r>
      <w:r w:rsidR="002E1F24">
        <w:t>pas c</w:t>
      </w:r>
      <w:r w:rsidR="00F24E01" w:rsidRPr="007D0617">
        <w:t xml:space="preserve">e dossier aux ressources humaines. Le travailleur </w:t>
      </w:r>
      <w:r w:rsidR="00F24E01">
        <w:t>considère n’avoir rien fait de mal et</w:t>
      </w:r>
      <w:r w:rsidR="002E1F24">
        <w:t xml:space="preserve"> il lui répond </w:t>
      </w:r>
      <w:r w:rsidR="00D65D17">
        <w:t xml:space="preserve">donc </w:t>
      </w:r>
      <w:r w:rsidR="002E1F24">
        <w:t xml:space="preserve">de </w:t>
      </w:r>
      <w:r w:rsidR="00F24E01">
        <w:t xml:space="preserve">transmettre </w:t>
      </w:r>
      <w:r w:rsidR="00D65D17">
        <w:t xml:space="preserve">le dossier. </w:t>
      </w:r>
      <w:r w:rsidR="002E1F24">
        <w:t xml:space="preserve">Le travailleur suppose </w:t>
      </w:r>
      <w:r w:rsidR="002268B3">
        <w:t xml:space="preserve">qu’il ne l’a pas fait, car </w:t>
      </w:r>
      <w:r w:rsidR="00D65D17">
        <w:t>par la suite</w:t>
      </w:r>
      <w:r w:rsidR="005A0299">
        <w:t>,</w:t>
      </w:r>
      <w:r w:rsidR="00D65D17">
        <w:t xml:space="preserve"> </w:t>
      </w:r>
      <w:r w:rsidR="002268B3">
        <w:t>il n’</w:t>
      </w:r>
      <w:r w:rsidR="00AC0C20">
        <w:t xml:space="preserve">a pas eu de nouvelles </w:t>
      </w:r>
      <w:r w:rsidR="0087437A">
        <w:t xml:space="preserve">des ressources humaines </w:t>
      </w:r>
      <w:r w:rsidR="00D65D17">
        <w:t xml:space="preserve">et aucune mesure administrative ou </w:t>
      </w:r>
      <w:r w:rsidR="002E1F24">
        <w:t xml:space="preserve">sanction </w:t>
      </w:r>
      <w:r w:rsidR="0087437A">
        <w:t>disciplinaire</w:t>
      </w:r>
      <w:r w:rsidR="00D65D17">
        <w:t xml:space="preserve"> n’a été prise</w:t>
      </w:r>
      <w:r w:rsidR="0087437A">
        <w:t>.</w:t>
      </w:r>
    </w:p>
    <w:p w14:paraId="5C7F8E7A" w14:textId="77777777" w:rsidR="006E319C" w:rsidRPr="00E941FE" w:rsidRDefault="0087437A" w:rsidP="006E319C">
      <w:pPr>
        <w:pStyle w:val="corpsdedcision"/>
      </w:pPr>
      <w:r>
        <w:t>L</w:t>
      </w:r>
      <w:r w:rsidR="006E319C">
        <w:t xml:space="preserve">e travailleur réfute les allégations des gestionnaires </w:t>
      </w:r>
      <w:r w:rsidR="005A0299">
        <w:t xml:space="preserve">suivant lesquelles </w:t>
      </w:r>
      <w:r w:rsidR="006E319C">
        <w:t xml:space="preserve">il </w:t>
      </w:r>
      <w:r w:rsidR="002E1F24">
        <w:t xml:space="preserve">vole du temps et falsifie ses rapports. </w:t>
      </w:r>
      <w:r w:rsidR="00757CD2">
        <w:t>Contrairement à leurs prétentions, il « </w:t>
      </w:r>
      <w:r w:rsidR="00757CD2" w:rsidRPr="00757CD2">
        <w:rPr>
          <w:i/>
          <w:sz w:val="22"/>
          <w:szCs w:val="22"/>
        </w:rPr>
        <w:t xml:space="preserve">ne </w:t>
      </w:r>
      <w:r w:rsidR="006E319C" w:rsidRPr="00757CD2">
        <w:rPr>
          <w:i/>
          <w:sz w:val="22"/>
          <w:szCs w:val="22"/>
        </w:rPr>
        <w:t>f</w:t>
      </w:r>
      <w:r w:rsidR="006E319C" w:rsidRPr="00632FAB">
        <w:rPr>
          <w:i/>
          <w:sz w:val="22"/>
          <w:szCs w:val="22"/>
        </w:rPr>
        <w:t xml:space="preserve">abrique </w:t>
      </w:r>
      <w:r w:rsidR="00757CD2">
        <w:rPr>
          <w:i/>
          <w:sz w:val="22"/>
          <w:szCs w:val="22"/>
        </w:rPr>
        <w:t>pas ni</w:t>
      </w:r>
      <w:r w:rsidR="006E319C" w:rsidRPr="00632FAB">
        <w:rPr>
          <w:i/>
          <w:sz w:val="22"/>
          <w:szCs w:val="22"/>
        </w:rPr>
        <w:t xml:space="preserve"> invente des informations</w:t>
      </w:r>
      <w:r w:rsidR="006E319C">
        <w:t xml:space="preserve"> ». </w:t>
      </w:r>
      <w:r w:rsidR="00632FAB">
        <w:t>L</w:t>
      </w:r>
      <w:r w:rsidR="00F24E01">
        <w:t xml:space="preserve">e travailleur exprime </w:t>
      </w:r>
      <w:r w:rsidR="00C221CE">
        <w:t>que l</w:t>
      </w:r>
      <w:r w:rsidR="00632FAB">
        <w:t xml:space="preserve">es </w:t>
      </w:r>
      <w:r w:rsidR="006E319C" w:rsidRPr="00E941FE">
        <w:t>divergences</w:t>
      </w:r>
      <w:r w:rsidR="00632FAB">
        <w:t xml:space="preserve"> </w:t>
      </w:r>
      <w:r w:rsidR="00757CD2">
        <w:t xml:space="preserve">entre les données du Centre opérationnel de la sécurité et ses rapports </w:t>
      </w:r>
      <w:r w:rsidR="00632FAB">
        <w:t>s’</w:t>
      </w:r>
      <w:r w:rsidR="00F24E01">
        <w:t xml:space="preserve">expliquent par le fait qu’il </w:t>
      </w:r>
      <w:r w:rsidR="006E319C" w:rsidRPr="00E941FE">
        <w:t xml:space="preserve">ne note pas au fur et à mesure </w:t>
      </w:r>
      <w:r w:rsidR="00F24E01">
        <w:t xml:space="preserve">les informations, </w:t>
      </w:r>
      <w:r w:rsidR="00C221CE">
        <w:t xml:space="preserve">c’est-à-dire </w:t>
      </w:r>
      <w:r w:rsidR="009A7D3C">
        <w:t xml:space="preserve">qu’il se trouve à tel endroit en précisant </w:t>
      </w:r>
      <w:r w:rsidR="00632FAB">
        <w:t xml:space="preserve">l’heure exacte. </w:t>
      </w:r>
      <w:r w:rsidR="009A7D3C">
        <w:t xml:space="preserve">Dans un premier temps, il inscrit dans un </w:t>
      </w:r>
      <w:r w:rsidR="009A7D3C" w:rsidRPr="00E941FE">
        <w:t>carnet</w:t>
      </w:r>
      <w:r w:rsidR="00C221CE">
        <w:t xml:space="preserve"> ses déplacements ou </w:t>
      </w:r>
      <w:r w:rsidR="009A7D3C" w:rsidRPr="00E941FE">
        <w:t xml:space="preserve">ses interventions </w:t>
      </w:r>
      <w:r w:rsidR="009A7D3C">
        <w:t xml:space="preserve">ainsi que l’heure </w:t>
      </w:r>
      <w:r w:rsidR="00632FAB" w:rsidRPr="00E941FE">
        <w:t xml:space="preserve">approximative </w:t>
      </w:r>
      <w:r w:rsidR="00632FAB">
        <w:t xml:space="preserve">et, </w:t>
      </w:r>
      <w:r w:rsidR="00F24E01">
        <w:t xml:space="preserve">dans un deuxième temps, </w:t>
      </w:r>
      <w:r w:rsidR="00632FAB" w:rsidRPr="00E941FE">
        <w:t>à la fin de son quart de travail,</w:t>
      </w:r>
      <w:r w:rsidR="00632FAB">
        <w:t xml:space="preserve"> il retranscrit </w:t>
      </w:r>
      <w:r w:rsidR="009A7D3C">
        <w:t xml:space="preserve">ces informations </w:t>
      </w:r>
      <w:r w:rsidR="00632FAB">
        <w:t xml:space="preserve">de manière tout aussi imprécise dans </w:t>
      </w:r>
      <w:r w:rsidR="006E319C" w:rsidRPr="00E941FE">
        <w:t>son rapport</w:t>
      </w:r>
      <w:r w:rsidR="00632FAB">
        <w:t xml:space="preserve"> d’activités quotidiennes.</w:t>
      </w:r>
      <w:r w:rsidR="00F24E01">
        <w:t xml:space="preserve"> Comme nous le verrons ci-dessous, le délégué syndical corrobore cette méthode de travail</w:t>
      </w:r>
      <w:r w:rsidR="00757CD2">
        <w:t xml:space="preserve"> </w:t>
      </w:r>
      <w:r w:rsidR="00C221CE">
        <w:t xml:space="preserve">qui est très </w:t>
      </w:r>
      <w:r w:rsidR="00757CD2">
        <w:t>répandue chez les patrouilleurs</w:t>
      </w:r>
      <w:r w:rsidR="00F24E01">
        <w:t xml:space="preserve">. </w:t>
      </w:r>
    </w:p>
    <w:p w14:paraId="2489CF8A" w14:textId="77777777" w:rsidR="006C7CAE" w:rsidRPr="00CD6AB1" w:rsidRDefault="00345D4E" w:rsidP="00CD6AB1">
      <w:pPr>
        <w:pStyle w:val="corpsdedcision"/>
        <w:spacing w:after="240"/>
      </w:pPr>
      <w:r>
        <w:rPr>
          <w:iCs/>
        </w:rPr>
        <w:t xml:space="preserve">Alors que le chef </w:t>
      </w:r>
      <w:r w:rsidRPr="00345D4E">
        <w:rPr>
          <w:iCs/>
        </w:rPr>
        <w:t xml:space="preserve">reproche </w:t>
      </w:r>
      <w:r w:rsidR="00757CD2">
        <w:rPr>
          <w:iCs/>
        </w:rPr>
        <w:t xml:space="preserve">au travailleur </w:t>
      </w:r>
      <w:r w:rsidRPr="00345D4E">
        <w:rPr>
          <w:iCs/>
        </w:rPr>
        <w:t>d’avoir c</w:t>
      </w:r>
      <w:r>
        <w:rPr>
          <w:iCs/>
        </w:rPr>
        <w:t xml:space="preserve">ommis un geste impardonnable, le </w:t>
      </w:r>
      <w:r w:rsidR="00F24E01">
        <w:rPr>
          <w:iCs/>
        </w:rPr>
        <w:t xml:space="preserve">délégué syndical </w:t>
      </w:r>
      <w:r w:rsidR="00757CD2">
        <w:rPr>
          <w:iCs/>
        </w:rPr>
        <w:t xml:space="preserve">intervient et il convient </w:t>
      </w:r>
      <w:r w:rsidR="00505C04">
        <w:rPr>
          <w:iCs/>
        </w:rPr>
        <w:t>que les rapports</w:t>
      </w:r>
      <w:r w:rsidR="00447BFC">
        <w:rPr>
          <w:iCs/>
        </w:rPr>
        <w:t xml:space="preserve"> d’activités quotidiennes des </w:t>
      </w:r>
      <w:r w:rsidR="00757CD2">
        <w:rPr>
          <w:iCs/>
        </w:rPr>
        <w:t>7, </w:t>
      </w:r>
      <w:r w:rsidR="00447BFC">
        <w:rPr>
          <w:iCs/>
        </w:rPr>
        <w:t>8, 14 et 15 avril </w:t>
      </w:r>
      <w:r w:rsidR="00505C04">
        <w:rPr>
          <w:iCs/>
        </w:rPr>
        <w:t xml:space="preserve">2020 comportent des </w:t>
      </w:r>
      <w:r w:rsidR="00B075E0">
        <w:rPr>
          <w:iCs/>
        </w:rPr>
        <w:t>imprécisions quant à l’horaire ou la chronologie</w:t>
      </w:r>
      <w:r w:rsidR="00757CD2">
        <w:rPr>
          <w:iCs/>
        </w:rPr>
        <w:t xml:space="preserve">. Mais, </w:t>
      </w:r>
      <w:r w:rsidR="0087437A">
        <w:rPr>
          <w:iCs/>
        </w:rPr>
        <w:t>somme toute</w:t>
      </w:r>
      <w:r w:rsidR="00757CD2">
        <w:rPr>
          <w:iCs/>
        </w:rPr>
        <w:t>,</w:t>
      </w:r>
      <w:r w:rsidR="0087437A">
        <w:rPr>
          <w:iCs/>
        </w:rPr>
        <w:t xml:space="preserve"> </w:t>
      </w:r>
      <w:r w:rsidR="00505C04">
        <w:rPr>
          <w:iCs/>
        </w:rPr>
        <w:t xml:space="preserve">l’information substantive est avérée. Selon le travailleur, le </w:t>
      </w:r>
      <w:r w:rsidR="007F3A72">
        <w:rPr>
          <w:iCs/>
        </w:rPr>
        <w:t>chef de la sécurité</w:t>
      </w:r>
      <w:r w:rsidR="00505C04">
        <w:rPr>
          <w:iCs/>
        </w:rPr>
        <w:t xml:space="preserve"> </w:t>
      </w:r>
      <w:r w:rsidR="00B075E0">
        <w:rPr>
          <w:iCs/>
        </w:rPr>
        <w:t xml:space="preserve">rétorque </w:t>
      </w:r>
      <w:r w:rsidR="002268B3">
        <w:rPr>
          <w:iCs/>
        </w:rPr>
        <w:t xml:space="preserve">ce qui </w:t>
      </w:r>
      <w:r w:rsidR="00DE01A8">
        <w:rPr>
          <w:iCs/>
        </w:rPr>
        <w:t>suit :</w:t>
      </w:r>
    </w:p>
    <w:p w14:paraId="55EBA637" w14:textId="77777777" w:rsidR="00CD6AB1" w:rsidRDefault="00CD6AB1" w:rsidP="00CD6AB1">
      <w:pPr>
        <w:pStyle w:val="citation"/>
      </w:pPr>
      <w:r>
        <w:t xml:space="preserve">Durant cette rencontre […] il y a monsieur </w:t>
      </w:r>
      <w:r>
        <w:rPr>
          <w:rFonts w:cs="Arial"/>
        </w:rPr>
        <w:t>[</w:t>
      </w:r>
      <w:r>
        <w:t xml:space="preserve">nom du </w:t>
      </w:r>
      <w:r w:rsidR="007F3A72">
        <w:t>chef de la sécurité</w:t>
      </w:r>
      <w:r>
        <w:rPr>
          <w:rFonts w:cs="Arial"/>
        </w:rPr>
        <w:t>]</w:t>
      </w:r>
      <w:r>
        <w:t xml:space="preserve"> qui va </w:t>
      </w:r>
      <w:r w:rsidRPr="002268B3">
        <w:t xml:space="preserve">me traiter, dans le fond de meurtrier, puis, tu sais, </w:t>
      </w:r>
      <w:r w:rsidRPr="002268B3">
        <w:rPr>
          <w:u w:val="single"/>
        </w:rPr>
        <w:t>il va me comparer à un meurtrier</w:t>
      </w:r>
      <w:r>
        <w:t>.</w:t>
      </w:r>
    </w:p>
    <w:p w14:paraId="4C5477F4" w14:textId="77777777" w:rsidR="00CD6AB1" w:rsidRDefault="00CD6AB1" w:rsidP="00CD6AB1">
      <w:pPr>
        <w:pStyle w:val="citation"/>
      </w:pPr>
    </w:p>
    <w:p w14:paraId="5F8A9BAA" w14:textId="77777777" w:rsidR="00CD6AB1" w:rsidRDefault="00CD6AB1" w:rsidP="00CD6AB1">
      <w:pPr>
        <w:pStyle w:val="citation"/>
      </w:pPr>
      <w:r>
        <w:t>[…]</w:t>
      </w:r>
    </w:p>
    <w:p w14:paraId="6382A24C" w14:textId="77777777" w:rsidR="00CD6AB1" w:rsidRDefault="00CD6AB1" w:rsidP="00CD6AB1">
      <w:pPr>
        <w:pStyle w:val="citation"/>
      </w:pPr>
    </w:p>
    <w:p w14:paraId="259919C6" w14:textId="77777777" w:rsidR="00CD6AB1" w:rsidRDefault="00CD6AB1" w:rsidP="00CD6AB1">
      <w:pPr>
        <w:pStyle w:val="citation"/>
      </w:pPr>
      <w:r>
        <w:t xml:space="preserve">Écoute là, </w:t>
      </w:r>
      <w:proofErr w:type="spellStart"/>
      <w:r>
        <w:t>Hubermane</w:t>
      </w:r>
      <w:proofErr w:type="spellEnd"/>
      <w:r>
        <w:t xml:space="preserve">, il a </w:t>
      </w:r>
      <w:proofErr w:type="gramStart"/>
      <w:r>
        <w:t>fait</w:t>
      </w:r>
      <w:proofErr w:type="gramEnd"/>
      <w:r>
        <w:t xml:space="preserve"> une faute très grave, </w:t>
      </w:r>
      <w:r w:rsidRPr="002268B3">
        <w:rPr>
          <w:u w:val="single"/>
        </w:rPr>
        <w:t>c’est comme un meurtrier qui venait de faire un meurtre</w:t>
      </w:r>
      <w:r>
        <w:t xml:space="preserve">, puis, tu sais, on </w:t>
      </w:r>
      <w:r>
        <w:rPr>
          <w:rFonts w:cs="Arial"/>
        </w:rPr>
        <w:t>[</w:t>
      </w:r>
      <w:r>
        <w:t>ne</w:t>
      </w:r>
      <w:r>
        <w:rPr>
          <w:rFonts w:cs="Arial"/>
        </w:rPr>
        <w:t>]</w:t>
      </w:r>
      <w:r>
        <w:t xml:space="preserve"> peut pas […] le pardonner pour ce geste-là, c’est un geste impardonnable.</w:t>
      </w:r>
    </w:p>
    <w:p w14:paraId="7D7E8470" w14:textId="77777777" w:rsidR="00CD6AB1" w:rsidRDefault="00CD6AB1" w:rsidP="00CD6AB1">
      <w:pPr>
        <w:pStyle w:val="citation"/>
      </w:pPr>
    </w:p>
    <w:p w14:paraId="79ABAFC6" w14:textId="77777777" w:rsidR="00CD6AB1" w:rsidRDefault="00CD6AB1" w:rsidP="00CD6AB1">
      <w:pPr>
        <w:pStyle w:val="citation"/>
      </w:pPr>
      <w:r>
        <w:t>[…]</w:t>
      </w:r>
    </w:p>
    <w:p w14:paraId="4A833F22" w14:textId="77777777" w:rsidR="00CD6AB1" w:rsidRDefault="00CD6AB1" w:rsidP="00CD6AB1">
      <w:pPr>
        <w:pStyle w:val="citation"/>
      </w:pPr>
    </w:p>
    <w:p w14:paraId="2819CD1A" w14:textId="77777777" w:rsidR="00CD6AB1" w:rsidRDefault="00CD6AB1" w:rsidP="00AF5067">
      <w:pPr>
        <w:pStyle w:val="citation"/>
        <w:keepNext/>
        <w:keepLines/>
      </w:pPr>
      <w:r>
        <w:lastRenderedPageBreak/>
        <w:t xml:space="preserve">Il disait que j’avais </w:t>
      </w:r>
      <w:proofErr w:type="gramStart"/>
      <w:r>
        <w:t>fait</w:t>
      </w:r>
      <w:proofErr w:type="gramEnd"/>
      <w:r>
        <w:t xml:space="preserve"> une faute très grave, puis il me </w:t>
      </w:r>
      <w:r>
        <w:rPr>
          <w:u w:val="single"/>
        </w:rPr>
        <w:t>traitait</w:t>
      </w:r>
      <w:r w:rsidRPr="002268B3">
        <w:rPr>
          <w:u w:val="single"/>
        </w:rPr>
        <w:t xml:space="preserve"> quasiment de criminel</w:t>
      </w:r>
      <w:r>
        <w:t>.</w:t>
      </w:r>
    </w:p>
    <w:p w14:paraId="00DE1872" w14:textId="77777777" w:rsidR="00CD6AB1" w:rsidRDefault="00CD6AB1" w:rsidP="00AF5067">
      <w:pPr>
        <w:pStyle w:val="citation"/>
        <w:keepNext/>
        <w:keepLines/>
      </w:pPr>
    </w:p>
    <w:p w14:paraId="635C7127" w14:textId="77777777" w:rsidR="00CD6AB1" w:rsidRPr="00CD6AB1" w:rsidRDefault="00CD6AB1" w:rsidP="00AF5067">
      <w:pPr>
        <w:pStyle w:val="citation"/>
        <w:keepNext/>
        <w:keepLines/>
        <w:spacing w:after="360"/>
        <w:rPr>
          <w:sz w:val="24"/>
          <w:szCs w:val="24"/>
        </w:rPr>
      </w:pPr>
      <w:r w:rsidRPr="00CD6AB1">
        <w:rPr>
          <w:sz w:val="24"/>
          <w:szCs w:val="24"/>
        </w:rPr>
        <w:t>[Transcription d’un extrait de l’interrogatoire et nos soulignements]</w:t>
      </w:r>
      <w:r>
        <w:rPr>
          <w:sz w:val="24"/>
          <w:szCs w:val="24"/>
        </w:rPr>
        <w:t xml:space="preserve"> </w:t>
      </w:r>
    </w:p>
    <w:p w14:paraId="6C6DD7A8" w14:textId="77777777" w:rsidR="0087437A" w:rsidRPr="00BA1B70" w:rsidRDefault="00C221CE" w:rsidP="0087437A">
      <w:pPr>
        <w:pStyle w:val="corpsdedcision"/>
        <w:rPr>
          <w:iCs/>
        </w:rPr>
      </w:pPr>
      <w:r>
        <w:rPr>
          <w:iCs/>
        </w:rPr>
        <w:t>Le travailleur admet avoir momentanément haussé le ton</w:t>
      </w:r>
      <w:r w:rsidR="00B075E0">
        <w:rPr>
          <w:iCs/>
        </w:rPr>
        <w:t>.</w:t>
      </w:r>
      <w:r w:rsidR="0087437A">
        <w:rPr>
          <w:iCs/>
        </w:rPr>
        <w:t xml:space="preserve"> Puis, </w:t>
      </w:r>
      <w:r w:rsidR="004200A3">
        <w:rPr>
          <w:iCs/>
        </w:rPr>
        <w:t xml:space="preserve">il exprime </w:t>
      </w:r>
      <w:r w:rsidR="0087437A">
        <w:rPr>
          <w:iCs/>
        </w:rPr>
        <w:t>qu’en entendant ces propos</w:t>
      </w:r>
      <w:r w:rsidR="004200A3">
        <w:rPr>
          <w:iCs/>
        </w:rPr>
        <w:t xml:space="preserve"> de la part du </w:t>
      </w:r>
      <w:r w:rsidR="007F3A72">
        <w:rPr>
          <w:iCs/>
        </w:rPr>
        <w:t>chef de la sécurité</w:t>
      </w:r>
      <w:r w:rsidR="0087437A">
        <w:rPr>
          <w:iCs/>
        </w:rPr>
        <w:t>, il est bouche bée, sous le choc, émotif et blessé.</w:t>
      </w:r>
    </w:p>
    <w:p w14:paraId="4CF74250" w14:textId="77777777" w:rsidR="00345D4E" w:rsidRPr="0087437A" w:rsidRDefault="002268B3" w:rsidP="00345D4E">
      <w:pPr>
        <w:pStyle w:val="corpsdedcision"/>
      </w:pPr>
      <w:r>
        <w:t xml:space="preserve">Quant au patrouilleur/délégué syndical, il témoigne que </w:t>
      </w:r>
      <w:r w:rsidR="0050425C">
        <w:t xml:space="preserve">le ton </w:t>
      </w:r>
      <w:r w:rsidR="00C221CE">
        <w:t xml:space="preserve">du </w:t>
      </w:r>
      <w:r w:rsidR="007F3A72">
        <w:t>chef de la sécurité</w:t>
      </w:r>
      <w:r w:rsidR="00C221CE">
        <w:t xml:space="preserve"> </w:t>
      </w:r>
      <w:r w:rsidR="0050425C">
        <w:t xml:space="preserve">demeure calme et neutre tout au long de la rencontre et </w:t>
      </w:r>
      <w:r w:rsidR="00BF762F">
        <w:t xml:space="preserve">seul </w:t>
      </w:r>
      <w:r w:rsidR="00345D4E">
        <w:t>le terme «</w:t>
      </w:r>
      <w:r w:rsidR="00447BFC">
        <w:t> </w:t>
      </w:r>
      <w:r w:rsidR="00345D4E" w:rsidRPr="00B075E0">
        <w:rPr>
          <w:i/>
          <w:sz w:val="22"/>
          <w:szCs w:val="22"/>
        </w:rPr>
        <w:t>criminel</w:t>
      </w:r>
      <w:r w:rsidR="00447BFC">
        <w:t> </w:t>
      </w:r>
      <w:r w:rsidR="00AE4013">
        <w:t xml:space="preserve">» </w:t>
      </w:r>
      <w:r w:rsidR="0050425C">
        <w:t>est employé</w:t>
      </w:r>
      <w:r w:rsidR="004200A3">
        <w:t xml:space="preserve"> par le </w:t>
      </w:r>
      <w:r w:rsidR="007F3A72">
        <w:t>chef de la sécurité</w:t>
      </w:r>
      <w:r w:rsidR="004200A3">
        <w:t xml:space="preserve">. Interrogé sur les circonstances dans lesquelles il le prononce, le témoin indique : </w:t>
      </w:r>
      <w:r w:rsidR="0050425C" w:rsidRPr="0050425C">
        <w:t>« </w:t>
      </w:r>
      <w:r w:rsidR="0050425C" w:rsidRPr="0050425C">
        <w:rPr>
          <w:i/>
          <w:sz w:val="22"/>
          <w:szCs w:val="22"/>
        </w:rPr>
        <w:t xml:space="preserve">C’est comme un criminel qu’on est en train d’essayer de donner une chance, alors si tu nous dis, si tu nous avoues tes aveux </w:t>
      </w:r>
      <w:r w:rsidR="0050425C" w:rsidRPr="0050425C">
        <w:rPr>
          <w:sz w:val="22"/>
          <w:szCs w:val="22"/>
        </w:rPr>
        <w:t>[…]</w:t>
      </w:r>
      <w:r w:rsidR="0050425C" w:rsidRPr="0050425C">
        <w:rPr>
          <w:i/>
          <w:sz w:val="22"/>
          <w:szCs w:val="22"/>
        </w:rPr>
        <w:t xml:space="preserve"> on n’enverra pas ton dossier épais aux RH</w:t>
      </w:r>
      <w:r w:rsidR="0050425C">
        <w:rPr>
          <w:i/>
        </w:rPr>
        <w:t> </w:t>
      </w:r>
      <w:r w:rsidR="0050425C" w:rsidRPr="0050425C">
        <w:t>».</w:t>
      </w:r>
      <w:r w:rsidR="0050425C">
        <w:t xml:space="preserve"> </w:t>
      </w:r>
      <w:r w:rsidR="0050425C">
        <w:rPr>
          <w:szCs w:val="24"/>
        </w:rPr>
        <w:t xml:space="preserve">Et, </w:t>
      </w:r>
      <w:r w:rsidR="0050425C" w:rsidRPr="00D016A4">
        <w:rPr>
          <w:szCs w:val="24"/>
        </w:rPr>
        <w:t>un peu plus loin</w:t>
      </w:r>
      <w:r>
        <w:rPr>
          <w:szCs w:val="24"/>
        </w:rPr>
        <w:t>,</w:t>
      </w:r>
      <w:r w:rsidR="0050425C" w:rsidRPr="00D016A4">
        <w:rPr>
          <w:szCs w:val="24"/>
        </w:rPr>
        <w:t xml:space="preserve"> </w:t>
      </w:r>
      <w:r w:rsidR="00DE01A8">
        <w:rPr>
          <w:szCs w:val="24"/>
        </w:rPr>
        <w:t xml:space="preserve">ce témoin </w:t>
      </w:r>
      <w:r w:rsidR="0050425C">
        <w:rPr>
          <w:szCs w:val="24"/>
        </w:rPr>
        <w:t>précise</w:t>
      </w:r>
      <w:r w:rsidR="0050425C" w:rsidRPr="00D016A4">
        <w:rPr>
          <w:szCs w:val="24"/>
        </w:rPr>
        <w:t xml:space="preserve"> : </w:t>
      </w:r>
      <w:r w:rsidR="0050425C">
        <w:rPr>
          <w:szCs w:val="24"/>
        </w:rPr>
        <w:t>« </w:t>
      </w:r>
      <w:r w:rsidR="0050425C" w:rsidRPr="00F54D54">
        <w:rPr>
          <w:i/>
          <w:iCs/>
          <w:sz w:val="22"/>
          <w:szCs w:val="22"/>
        </w:rPr>
        <w:t xml:space="preserve">Quand il a dit criminel j’ai compris que c’était vraiment parce que pour lui, </w:t>
      </w:r>
      <w:proofErr w:type="spellStart"/>
      <w:r w:rsidR="0050425C" w:rsidRPr="00F54D54">
        <w:rPr>
          <w:i/>
          <w:iCs/>
          <w:sz w:val="22"/>
          <w:szCs w:val="22"/>
        </w:rPr>
        <w:t>Hubermane</w:t>
      </w:r>
      <w:proofErr w:type="spellEnd"/>
      <w:r w:rsidR="0050425C" w:rsidRPr="00F54D54">
        <w:rPr>
          <w:i/>
          <w:iCs/>
          <w:sz w:val="22"/>
          <w:szCs w:val="22"/>
        </w:rPr>
        <w:t xml:space="preserve"> a volé du temps </w:t>
      </w:r>
      <w:r w:rsidR="0050425C" w:rsidRPr="0050425C">
        <w:rPr>
          <w:iCs/>
          <w:sz w:val="22"/>
          <w:szCs w:val="22"/>
        </w:rPr>
        <w:t>[…]</w:t>
      </w:r>
      <w:r w:rsidR="0050425C">
        <w:rPr>
          <w:i/>
          <w:iCs/>
          <w:sz w:val="22"/>
          <w:szCs w:val="22"/>
        </w:rPr>
        <w:t> </w:t>
      </w:r>
      <w:r w:rsidR="0050425C" w:rsidRPr="0050425C">
        <w:rPr>
          <w:iCs/>
          <w:sz w:val="22"/>
          <w:szCs w:val="22"/>
        </w:rPr>
        <w:t xml:space="preserve">». </w:t>
      </w:r>
    </w:p>
    <w:p w14:paraId="44B7E1AF" w14:textId="77777777" w:rsidR="00E154A3" w:rsidRDefault="004F35B1" w:rsidP="00407054">
      <w:pPr>
        <w:pStyle w:val="corpsdedcision"/>
      </w:pPr>
      <w:r>
        <w:t>Bien que l</w:t>
      </w:r>
      <w:r w:rsidR="00601932">
        <w:t xml:space="preserve">e témoin ne soit pas un expert, </w:t>
      </w:r>
      <w:r w:rsidR="00601932" w:rsidRPr="006D4C4D">
        <w:rPr>
          <w:i/>
        </w:rPr>
        <w:t>de visu</w:t>
      </w:r>
      <w:r w:rsidR="00601932">
        <w:t xml:space="preserve">, il est à même d’observer </w:t>
      </w:r>
      <w:r>
        <w:t>que le travailleur est ébranlé</w:t>
      </w:r>
      <w:r w:rsidR="00601932">
        <w:t xml:space="preserve">. </w:t>
      </w:r>
      <w:r w:rsidR="00634DE9">
        <w:t>Relati</w:t>
      </w:r>
      <w:r w:rsidR="00447BFC">
        <w:t>vement à la rencontre du 25 mai </w:t>
      </w:r>
      <w:r w:rsidR="00634DE9">
        <w:t>2020, l</w:t>
      </w:r>
      <w:r w:rsidR="00601932">
        <w:t>a représen</w:t>
      </w:r>
      <w:r w:rsidR="00634DE9">
        <w:t xml:space="preserve">tante de l’employeur demande à ce témoin : </w:t>
      </w:r>
      <w:r w:rsidR="006D4C4D">
        <w:t>« </w:t>
      </w:r>
      <w:r w:rsidR="00601932" w:rsidRPr="004200A3">
        <w:rPr>
          <w:i/>
          <w:sz w:val="22"/>
          <w:szCs w:val="22"/>
        </w:rPr>
        <w:t xml:space="preserve">qu’est-ce qui a </w:t>
      </w:r>
      <w:r w:rsidR="00E154A3" w:rsidRPr="004200A3">
        <w:rPr>
          <w:i/>
          <w:sz w:val="22"/>
          <w:szCs w:val="22"/>
        </w:rPr>
        <w:t xml:space="preserve">le plus </w:t>
      </w:r>
      <w:r w:rsidR="006D4C4D" w:rsidRPr="004200A3">
        <w:rPr>
          <w:i/>
          <w:sz w:val="22"/>
          <w:szCs w:val="22"/>
        </w:rPr>
        <w:t>marqué le travailleur selon vous</w:t>
      </w:r>
      <w:r w:rsidR="00601932" w:rsidRPr="004200A3">
        <w:rPr>
          <w:i/>
          <w:sz w:val="22"/>
          <w:szCs w:val="22"/>
        </w:rPr>
        <w:t>?</w:t>
      </w:r>
      <w:r w:rsidR="006D4C4D">
        <w:t> »</w:t>
      </w:r>
      <w:r w:rsidR="00634DE9">
        <w:t xml:space="preserve">. Il répond : </w:t>
      </w:r>
      <w:r w:rsidR="00AE4013">
        <w:t xml:space="preserve">l’usage du </w:t>
      </w:r>
      <w:r w:rsidR="00601932">
        <w:t xml:space="preserve">terme « criminel », les accusations de vol de temps et de fraude, </w:t>
      </w:r>
      <w:r w:rsidR="00E154A3">
        <w:t xml:space="preserve">apprendre qu’il a été l’objet d’une </w:t>
      </w:r>
      <w:r w:rsidR="00601932">
        <w:t>surveillance</w:t>
      </w:r>
      <w:r w:rsidR="006D4C4D">
        <w:t xml:space="preserve"> et, enfin, le fait de </w:t>
      </w:r>
      <w:r w:rsidR="00E154A3">
        <w:t>cumule</w:t>
      </w:r>
      <w:r w:rsidR="006D4C4D">
        <w:t>r d</w:t>
      </w:r>
      <w:r w:rsidR="00E154A3">
        <w:t>es</w:t>
      </w:r>
      <w:r w:rsidR="006D4C4D">
        <w:t xml:space="preserve"> manquements, ayant été commis dans le passé, au point d’en constituer un dossier</w:t>
      </w:r>
      <w:r w:rsidR="004200A3">
        <w:t xml:space="preserve">, et ce, sans </w:t>
      </w:r>
      <w:r w:rsidR="006D4C4D">
        <w:t xml:space="preserve">qu’il ait eu à cette époque l’opportunité d’y remédier. </w:t>
      </w:r>
    </w:p>
    <w:p w14:paraId="5D59E29F" w14:textId="77777777" w:rsidR="00F06525" w:rsidRDefault="00AE4013" w:rsidP="00407054">
      <w:pPr>
        <w:pStyle w:val="corpsdedcision"/>
      </w:pPr>
      <w:r>
        <w:t xml:space="preserve">En ce qui a trait à la durée excédentaire de la pause, </w:t>
      </w:r>
      <w:r w:rsidR="00F06525">
        <w:t>tout comme il l’in</w:t>
      </w:r>
      <w:r>
        <w:t xml:space="preserve">dique dans son compte rendu, ce n’est qu’au </w:t>
      </w:r>
      <w:r w:rsidR="00F06525">
        <w:t xml:space="preserve">mois d’avril 2020 </w:t>
      </w:r>
      <w:r>
        <w:t>que le travailleur est avisé de s</w:t>
      </w:r>
      <w:r w:rsidR="00F06525">
        <w:t>a durée maximale pour un quart de travail de 5</w:t>
      </w:r>
      <w:r w:rsidR="00447BFC">
        <w:t> </w:t>
      </w:r>
      <w:r w:rsidR="00F06525">
        <w:t>heures c</w:t>
      </w:r>
      <w:r>
        <w:t>onsécutives.</w:t>
      </w:r>
    </w:p>
    <w:p w14:paraId="5C57C4C1" w14:textId="77777777" w:rsidR="004E012D" w:rsidRDefault="00AE4013" w:rsidP="00407054">
      <w:pPr>
        <w:pStyle w:val="corpsdedcision"/>
      </w:pPr>
      <w:r>
        <w:t>Puis, e</w:t>
      </w:r>
      <w:r w:rsidR="00720F75">
        <w:t xml:space="preserve">n ce qui </w:t>
      </w:r>
      <w:r>
        <w:t xml:space="preserve">concerne </w:t>
      </w:r>
      <w:r w:rsidR="00720F75">
        <w:t xml:space="preserve">la méthodologie </w:t>
      </w:r>
      <w:r w:rsidR="004E012D">
        <w:t xml:space="preserve">pour remplir les rapports d’activités quotidiennes, </w:t>
      </w:r>
      <w:r w:rsidR="00720F75">
        <w:t>ce</w:t>
      </w:r>
      <w:r w:rsidR="006F4851">
        <w:t xml:space="preserve"> patrouilleur, </w:t>
      </w:r>
      <w:r w:rsidR="00634DE9">
        <w:t xml:space="preserve">comptant </w:t>
      </w:r>
      <w:r w:rsidR="00720F75">
        <w:t xml:space="preserve">plus de 20 ans </w:t>
      </w:r>
      <w:r>
        <w:t xml:space="preserve">d’ancienneté </w:t>
      </w:r>
      <w:r w:rsidR="00720F75">
        <w:t>chez l’</w:t>
      </w:r>
      <w:r w:rsidR="006F4851">
        <w:t xml:space="preserve">employeur, </w:t>
      </w:r>
      <w:r w:rsidR="0006512E">
        <w:t xml:space="preserve">mentionne </w:t>
      </w:r>
      <w:r w:rsidR="00634DE9">
        <w:t>ce qui suit</w:t>
      </w:r>
      <w:r w:rsidR="006F4851">
        <w:t> :</w:t>
      </w:r>
    </w:p>
    <w:p w14:paraId="2E23F588" w14:textId="77777777" w:rsidR="004E1CE1" w:rsidRDefault="004E1CE1" w:rsidP="00E471C6">
      <w:pPr>
        <w:pStyle w:val="corpsdedcision"/>
        <w:numPr>
          <w:ilvl w:val="0"/>
          <w:numId w:val="20"/>
        </w:numPr>
        <w:spacing w:after="240"/>
        <w:ind w:left="714" w:hanging="357"/>
      </w:pPr>
      <w:r>
        <w:t>L</w:t>
      </w:r>
      <w:r w:rsidR="0006512E">
        <w:t>es patrouilleurs rem</w:t>
      </w:r>
      <w:r w:rsidR="00C71F4C">
        <w:t>plissent leur rapport d’activités quotidiennes au mieux de leurs connaissances</w:t>
      </w:r>
      <w:r>
        <w:t>.</w:t>
      </w:r>
    </w:p>
    <w:p w14:paraId="348F3EF2" w14:textId="77777777" w:rsidR="004E1CE1" w:rsidRDefault="00C71F4C" w:rsidP="00E471C6">
      <w:pPr>
        <w:pStyle w:val="corpsdedcision"/>
        <w:numPr>
          <w:ilvl w:val="0"/>
          <w:numId w:val="20"/>
        </w:numPr>
        <w:spacing w:after="240"/>
        <w:ind w:left="714" w:hanging="357"/>
      </w:pPr>
      <w:r>
        <w:t>Il n’y a pas un patrouilleur qui inscrit exactement l’</w:t>
      </w:r>
      <w:r w:rsidR="004E1CE1">
        <w:t>heure</w:t>
      </w:r>
      <w:r w:rsidR="0006512E">
        <w:t xml:space="preserve"> à la minute près</w:t>
      </w:r>
      <w:r w:rsidR="004E1CE1">
        <w:t>.</w:t>
      </w:r>
    </w:p>
    <w:p w14:paraId="766E89E6" w14:textId="77777777" w:rsidR="004E1CE1" w:rsidRDefault="00634DE9" w:rsidP="00E471C6">
      <w:pPr>
        <w:pStyle w:val="corpsdedcision"/>
        <w:numPr>
          <w:ilvl w:val="0"/>
          <w:numId w:val="20"/>
        </w:numPr>
        <w:spacing w:after="240"/>
        <w:ind w:left="714" w:hanging="357"/>
      </w:pPr>
      <w:r>
        <w:t xml:space="preserve">Étant donné les tâches de patrouilleur, notamment, de </w:t>
      </w:r>
      <w:r w:rsidR="0006512E">
        <w:t xml:space="preserve">donner </w:t>
      </w:r>
      <w:r w:rsidR="007B3348">
        <w:t>l</w:t>
      </w:r>
      <w:r w:rsidR="004E1CE1">
        <w:t xml:space="preserve">es premiers soins, </w:t>
      </w:r>
      <w:r w:rsidR="0006512E">
        <w:t>répond</w:t>
      </w:r>
      <w:r>
        <w:t>r</w:t>
      </w:r>
      <w:r w:rsidR="0006512E">
        <w:t xml:space="preserve">e à </w:t>
      </w:r>
      <w:r w:rsidR="00445BCF">
        <w:t xml:space="preserve">des appels d’urgence et </w:t>
      </w:r>
      <w:r w:rsidR="0006512E">
        <w:t>contrôler les entrées sur le site</w:t>
      </w:r>
      <w:r w:rsidR="004E1CE1">
        <w:t xml:space="preserve">, </w:t>
      </w:r>
      <w:r w:rsidR="0006512E">
        <w:t>« </w:t>
      </w:r>
      <w:r w:rsidR="00C71F4C" w:rsidRPr="0006512E">
        <w:rPr>
          <w:i/>
          <w:sz w:val="22"/>
          <w:szCs w:val="22"/>
        </w:rPr>
        <w:t>c’est impossible de remplir au fur et à mesure</w:t>
      </w:r>
      <w:r w:rsidR="0006512E">
        <w:t> »</w:t>
      </w:r>
      <w:r w:rsidR="00C71F4C">
        <w:t xml:space="preserve"> le rapport d’activités quotidiennes et c’est </w:t>
      </w:r>
      <w:r>
        <w:t>« </w:t>
      </w:r>
      <w:r w:rsidR="00C71F4C" w:rsidRPr="00634DE9">
        <w:rPr>
          <w:i/>
          <w:sz w:val="22"/>
          <w:szCs w:val="22"/>
        </w:rPr>
        <w:t>fréquent</w:t>
      </w:r>
      <w:r>
        <w:t> »</w:t>
      </w:r>
      <w:r w:rsidR="00C71F4C">
        <w:t xml:space="preserve"> chez les patrouilleurs de remplir ce rapport à </w:t>
      </w:r>
      <w:r>
        <w:t xml:space="preserve">la fin du </w:t>
      </w:r>
      <w:r w:rsidR="004E1CE1">
        <w:t>quart de travail.</w:t>
      </w:r>
    </w:p>
    <w:p w14:paraId="09AD4168" w14:textId="77777777" w:rsidR="004E1CE1" w:rsidRDefault="00720F75" w:rsidP="00E471C6">
      <w:pPr>
        <w:pStyle w:val="corpsdedcision"/>
        <w:numPr>
          <w:ilvl w:val="0"/>
          <w:numId w:val="20"/>
        </w:numPr>
        <w:spacing w:after="240"/>
        <w:ind w:left="714" w:hanging="357"/>
      </w:pPr>
      <w:r>
        <w:lastRenderedPageBreak/>
        <w:t>L</w:t>
      </w:r>
      <w:r w:rsidR="00C71F4C">
        <w:t>ors de certaines interve</w:t>
      </w:r>
      <w:r>
        <w:t xml:space="preserve">ntions d’urgence, </w:t>
      </w:r>
      <w:r w:rsidR="0006512E">
        <w:t xml:space="preserve">il arrive que </w:t>
      </w:r>
      <w:r>
        <w:t xml:space="preserve">le patrouilleur </w:t>
      </w:r>
      <w:r w:rsidR="004E1CE1">
        <w:t>ne r</w:t>
      </w:r>
      <w:r w:rsidR="0006512E">
        <w:t>emplisse</w:t>
      </w:r>
      <w:r w:rsidR="004E1CE1">
        <w:t xml:space="preserve"> </w:t>
      </w:r>
      <w:r w:rsidR="0006512E">
        <w:t xml:space="preserve">pas son </w:t>
      </w:r>
      <w:r w:rsidR="004E1CE1">
        <w:t xml:space="preserve">rapport d’activités </w:t>
      </w:r>
      <w:r w:rsidR="007B3348">
        <w:t xml:space="preserve">quotidiennes, </w:t>
      </w:r>
      <w:r w:rsidR="004E1CE1">
        <w:t xml:space="preserve">préférant </w:t>
      </w:r>
      <w:r w:rsidR="0006512E">
        <w:t xml:space="preserve">utiliser </w:t>
      </w:r>
      <w:r>
        <w:t xml:space="preserve">la radio </w:t>
      </w:r>
      <w:r w:rsidR="0006512E">
        <w:t xml:space="preserve">pour décrire </w:t>
      </w:r>
      <w:r w:rsidR="00C71F4C">
        <w:t>au surveillant du Centre opérationnel de la sécurité</w:t>
      </w:r>
      <w:r>
        <w:t xml:space="preserve"> ce qu’</w:t>
      </w:r>
      <w:r w:rsidR="0006512E">
        <w:t xml:space="preserve">il </w:t>
      </w:r>
      <w:r w:rsidR="004E1CE1">
        <w:t xml:space="preserve">fait. </w:t>
      </w:r>
      <w:r w:rsidR="0006512E">
        <w:t xml:space="preserve">Dans un tel contexte, c’est </w:t>
      </w:r>
      <w:r>
        <w:t xml:space="preserve">ce surveillant qui </w:t>
      </w:r>
      <w:r w:rsidR="0006512E">
        <w:t xml:space="preserve">transcrit dans le </w:t>
      </w:r>
      <w:r w:rsidR="004E1CE1">
        <w:t xml:space="preserve">rapport </w:t>
      </w:r>
      <w:r w:rsidR="0006512E">
        <w:t>la chronologie des faits</w:t>
      </w:r>
      <w:r w:rsidR="004E1CE1">
        <w:t>.</w:t>
      </w:r>
    </w:p>
    <w:p w14:paraId="56B2E834" w14:textId="77777777" w:rsidR="006F4851" w:rsidRDefault="004E1CE1" w:rsidP="00E471C6">
      <w:pPr>
        <w:pStyle w:val="corpsdedcision"/>
        <w:numPr>
          <w:ilvl w:val="0"/>
          <w:numId w:val="20"/>
        </w:numPr>
        <w:spacing w:after="240"/>
        <w:ind w:left="714" w:hanging="357"/>
      </w:pPr>
      <w:r>
        <w:t xml:space="preserve">Sans préciser l’époque, </w:t>
      </w:r>
      <w:r w:rsidR="0006512E">
        <w:t>à</w:t>
      </w:r>
      <w:r w:rsidR="00720F75">
        <w:t xml:space="preserve"> </w:t>
      </w:r>
      <w:r w:rsidR="0006512E">
        <w:t xml:space="preserve">un </w:t>
      </w:r>
      <w:r w:rsidR="00634DE9">
        <w:t>certain moment</w:t>
      </w:r>
      <w:r w:rsidR="0006512E">
        <w:t xml:space="preserve">, </w:t>
      </w:r>
      <w:r w:rsidR="00720F75">
        <w:t xml:space="preserve">pendant deux </w:t>
      </w:r>
      <w:r w:rsidR="0006512E">
        <w:t>semaines, les patrouilleurs tentent</w:t>
      </w:r>
      <w:r w:rsidR="00720F75">
        <w:t xml:space="preserve"> de remplir </w:t>
      </w:r>
      <w:r w:rsidR="0006512E">
        <w:t xml:space="preserve">leur rapport </w:t>
      </w:r>
      <w:r w:rsidR="00720F75">
        <w:t xml:space="preserve">à la minute près </w:t>
      </w:r>
      <w:r w:rsidR="006F4851">
        <w:t>et tous constatent</w:t>
      </w:r>
      <w:r w:rsidR="00720F75">
        <w:t xml:space="preserve"> que cela ne fonctionn</w:t>
      </w:r>
      <w:r w:rsidR="006F4851">
        <w:t>e pas. Ils cessent donc cette pratique.</w:t>
      </w:r>
    </w:p>
    <w:p w14:paraId="2883004A" w14:textId="77777777" w:rsidR="004E012D" w:rsidRDefault="00C41F95" w:rsidP="00E471C6">
      <w:pPr>
        <w:pStyle w:val="corpsdedcision"/>
        <w:numPr>
          <w:ilvl w:val="0"/>
          <w:numId w:val="20"/>
        </w:numPr>
        <w:ind w:left="714" w:hanging="357"/>
      </w:pPr>
      <w:r>
        <w:t>C</w:t>
      </w:r>
      <w:r w:rsidR="006F4851">
        <w:t xml:space="preserve">ette manière de faire, c’est-à-dire </w:t>
      </w:r>
      <w:r>
        <w:t>remplir le rapport d’activités quotidienne</w:t>
      </w:r>
      <w:r w:rsidR="00634DE9">
        <w:t xml:space="preserve">s à la fin du quart de travail, </w:t>
      </w:r>
      <w:r w:rsidR="006F4851">
        <w:t>« </w:t>
      </w:r>
      <w:r w:rsidRPr="006F4851">
        <w:rPr>
          <w:i/>
          <w:sz w:val="22"/>
          <w:szCs w:val="22"/>
        </w:rPr>
        <w:t xml:space="preserve">n’a jamais été reprochée par aucun </w:t>
      </w:r>
      <w:r w:rsidR="00836CFC">
        <w:rPr>
          <w:i/>
          <w:sz w:val="22"/>
          <w:szCs w:val="22"/>
        </w:rPr>
        <w:t xml:space="preserve">autre </w:t>
      </w:r>
      <w:r w:rsidRPr="006F4851">
        <w:rPr>
          <w:i/>
          <w:sz w:val="22"/>
          <w:szCs w:val="22"/>
        </w:rPr>
        <w:t>chef</w:t>
      </w:r>
      <w:r w:rsidR="006F4851">
        <w:t> »</w:t>
      </w:r>
      <w:r>
        <w:t xml:space="preserve">. </w:t>
      </w:r>
    </w:p>
    <w:p w14:paraId="44AED1DA" w14:textId="77777777" w:rsidR="006B62C7" w:rsidRDefault="00FE107A" w:rsidP="00407054">
      <w:pPr>
        <w:pStyle w:val="corpsdedcision"/>
      </w:pPr>
      <w:r>
        <w:t>Par ailleurs</w:t>
      </w:r>
      <w:r w:rsidR="00836CFC">
        <w:t xml:space="preserve">, </w:t>
      </w:r>
      <w:r w:rsidR="00447BFC">
        <w:t>le 28 mai </w:t>
      </w:r>
      <w:r w:rsidR="006B62C7">
        <w:t xml:space="preserve">2020, </w:t>
      </w:r>
      <w:r w:rsidR="004C1A96">
        <w:t>le chef a</w:t>
      </w:r>
      <w:r w:rsidR="006B62C7">
        <w:t xml:space="preserve">djoint transmet au conseiller principal des ressources humaines un compte rendu sommaire </w:t>
      </w:r>
      <w:r w:rsidR="004C1A96">
        <w:t>de cette troisième rencontre</w:t>
      </w:r>
      <w:r w:rsidR="006B62C7">
        <w:t xml:space="preserve"> dans lequel</w:t>
      </w:r>
      <w:r w:rsidR="004C1A96">
        <w:t xml:space="preserve"> il souligne</w:t>
      </w:r>
      <w:r w:rsidR="006B62C7">
        <w:t> :</w:t>
      </w:r>
      <w:r w:rsidR="004C1A96">
        <w:t xml:space="preserve"> </w:t>
      </w:r>
      <w:r w:rsidR="004C1A96" w:rsidRPr="004C1A96">
        <w:t>« </w:t>
      </w:r>
      <w:r w:rsidR="004C1A96" w:rsidRPr="006B62C7">
        <w:rPr>
          <w:i/>
          <w:sz w:val="22"/>
          <w:szCs w:val="22"/>
        </w:rPr>
        <w:t xml:space="preserve">Les rapports </w:t>
      </w:r>
      <w:r w:rsidR="004C1A96" w:rsidRPr="006B62C7">
        <w:rPr>
          <w:rFonts w:cs="Arial"/>
          <w:sz w:val="22"/>
          <w:szCs w:val="22"/>
        </w:rPr>
        <w:t>[</w:t>
      </w:r>
      <w:r w:rsidR="004C1A96" w:rsidRPr="006B62C7">
        <w:rPr>
          <w:sz w:val="22"/>
          <w:szCs w:val="22"/>
        </w:rPr>
        <w:t>du travailleur</w:t>
      </w:r>
      <w:r w:rsidR="004C1A96" w:rsidRPr="006B62C7">
        <w:rPr>
          <w:rFonts w:cs="Arial"/>
          <w:sz w:val="22"/>
          <w:szCs w:val="22"/>
        </w:rPr>
        <w:t>]</w:t>
      </w:r>
      <w:r w:rsidR="004C1A96" w:rsidRPr="006B62C7">
        <w:rPr>
          <w:i/>
          <w:sz w:val="22"/>
          <w:szCs w:val="22"/>
        </w:rPr>
        <w:t xml:space="preserve"> de mai sont conformes </w:t>
      </w:r>
      <w:proofErr w:type="gramStart"/>
      <w:r w:rsidR="004C1A96" w:rsidRPr="006B62C7">
        <w:rPr>
          <w:i/>
          <w:sz w:val="22"/>
          <w:szCs w:val="22"/>
        </w:rPr>
        <w:t>suite à</w:t>
      </w:r>
      <w:proofErr w:type="gramEnd"/>
      <w:r w:rsidR="004C1A96" w:rsidRPr="006B62C7">
        <w:rPr>
          <w:i/>
          <w:sz w:val="22"/>
          <w:szCs w:val="22"/>
        </w:rPr>
        <w:t xml:space="preserve"> la rencontre précédente</w:t>
      </w:r>
      <w:r w:rsidR="004C1A96" w:rsidRPr="004C1A96">
        <w:t> »</w:t>
      </w:r>
      <w:r w:rsidR="004C1A96">
        <w:t>, en l’occurrence</w:t>
      </w:r>
      <w:r>
        <w:t xml:space="preserve"> celle </w:t>
      </w:r>
      <w:r w:rsidR="006B62C7">
        <w:t>du 9 </w:t>
      </w:r>
      <w:r w:rsidR="00447BFC">
        <w:t>mai </w:t>
      </w:r>
      <w:r w:rsidR="004C1A96">
        <w:t>2020.</w:t>
      </w:r>
    </w:p>
    <w:p w14:paraId="01B5702A" w14:textId="77777777" w:rsidR="001E1EDD" w:rsidRDefault="00445BCF" w:rsidP="00407054">
      <w:pPr>
        <w:pStyle w:val="corpsdedcision"/>
      </w:pPr>
      <w:r>
        <w:t>Entre le 25 mai et le 8 </w:t>
      </w:r>
      <w:r w:rsidR="00483566">
        <w:t>juin 2020 inclusivement</w:t>
      </w:r>
      <w:r w:rsidR="00447BFC">
        <w:t>,</w:t>
      </w:r>
      <w:r w:rsidR="00483566">
        <w:t xml:space="preserve"> le tr</w:t>
      </w:r>
      <w:r w:rsidR="001E1EDD">
        <w:t xml:space="preserve">availleur poursuit son travail, mais il a de plus en plus de </w:t>
      </w:r>
      <w:r w:rsidR="00483566">
        <w:t>diffi</w:t>
      </w:r>
      <w:r w:rsidR="001E1EDD">
        <w:t>culté à se concentrer</w:t>
      </w:r>
      <w:r w:rsidR="00483566">
        <w:t xml:space="preserve">, </w:t>
      </w:r>
      <w:r w:rsidR="001E1EDD">
        <w:t xml:space="preserve">il craint de faire </w:t>
      </w:r>
      <w:r w:rsidR="00FE107A">
        <w:t>« </w:t>
      </w:r>
      <w:r w:rsidR="001E1EDD" w:rsidRPr="00FE107A">
        <w:rPr>
          <w:i/>
          <w:sz w:val="22"/>
          <w:szCs w:val="22"/>
        </w:rPr>
        <w:t>quelque chose de mal</w:t>
      </w:r>
      <w:r w:rsidR="00FE107A">
        <w:t> »</w:t>
      </w:r>
      <w:r w:rsidR="001E1EDD">
        <w:t xml:space="preserve">, au travail il </w:t>
      </w:r>
      <w:r w:rsidR="00483566">
        <w:t>a l’impression qu’on le surveille</w:t>
      </w:r>
      <w:r w:rsidR="001E3186">
        <w:t xml:space="preserve"> constamment</w:t>
      </w:r>
      <w:r w:rsidR="00483566">
        <w:t xml:space="preserve">, </w:t>
      </w:r>
      <w:r w:rsidR="001E1EDD">
        <w:t xml:space="preserve">il </w:t>
      </w:r>
      <w:r w:rsidR="001E3186">
        <w:t xml:space="preserve">ressent </w:t>
      </w:r>
      <w:r w:rsidR="00483566">
        <w:t xml:space="preserve">de </w:t>
      </w:r>
      <w:r w:rsidR="001E3186">
        <w:t xml:space="preserve">la </w:t>
      </w:r>
      <w:r w:rsidR="00483566">
        <w:t xml:space="preserve">honte et de </w:t>
      </w:r>
      <w:r w:rsidR="001E3186">
        <w:t xml:space="preserve">la </w:t>
      </w:r>
      <w:r w:rsidR="00483566">
        <w:t>culpabilité tout en ne sachant pas ce qu’il a fait de mal</w:t>
      </w:r>
      <w:r w:rsidR="00364CD6">
        <w:t xml:space="preserve"> et tout en </w:t>
      </w:r>
      <w:r w:rsidR="00364CD6" w:rsidRPr="00364CD6">
        <w:t>n’arrivant pas à comprendre ce qui a pu mener à une telle situation</w:t>
      </w:r>
      <w:r w:rsidR="00364CD6">
        <w:t xml:space="preserve">. Il </w:t>
      </w:r>
      <w:r w:rsidR="001E1EDD">
        <w:t xml:space="preserve">fait de plus en plus </w:t>
      </w:r>
      <w:r w:rsidR="00F57A35">
        <w:t>d’insomnie</w:t>
      </w:r>
      <w:r w:rsidR="00F57A35">
        <w:rPr>
          <w:rStyle w:val="Appelnotedebasdep"/>
        </w:rPr>
        <w:footnoteReference w:id="19"/>
      </w:r>
      <w:r w:rsidR="00F57A35">
        <w:t>.</w:t>
      </w:r>
      <w:r w:rsidR="00483566">
        <w:t xml:space="preserve"> </w:t>
      </w:r>
    </w:p>
    <w:p w14:paraId="289CB82D" w14:textId="77777777" w:rsidR="001E1EDD" w:rsidRDefault="00E471C6" w:rsidP="001E1EDD">
      <w:pPr>
        <w:pStyle w:val="corpsdedcision"/>
      </w:pPr>
      <w:r>
        <w:t>L</w:t>
      </w:r>
      <w:r w:rsidR="00DA1752">
        <w:t>’un</w:t>
      </w:r>
      <w:r w:rsidR="00F9650D">
        <w:rPr>
          <w:rStyle w:val="Appelnotedebasdep"/>
        </w:rPr>
        <w:footnoteReference w:id="20"/>
      </w:r>
      <w:r w:rsidR="00DA1752">
        <w:t xml:space="preserve"> </w:t>
      </w:r>
      <w:r w:rsidR="001E1EDD">
        <w:t xml:space="preserve">des superviseurs </w:t>
      </w:r>
      <w:r>
        <w:t>apporte un éclairage quant à cette période</w:t>
      </w:r>
      <w:r w:rsidR="001E1EDD">
        <w:t xml:space="preserve">. </w:t>
      </w:r>
      <w:r w:rsidR="00FE107A">
        <w:t>P</w:t>
      </w:r>
      <w:r w:rsidR="00DA1752">
        <w:t xml:space="preserve">ostérieurement aux rencontres ayant eu lieu au mois de mai 2020, il constate </w:t>
      </w:r>
      <w:r w:rsidR="001E1EDD">
        <w:t>que le travailleur valide</w:t>
      </w:r>
      <w:r w:rsidR="00DA1752">
        <w:t xml:space="preserve"> régulièrement </w:t>
      </w:r>
      <w:r w:rsidR="001E1EDD">
        <w:t xml:space="preserve">auprès de </w:t>
      </w:r>
      <w:r w:rsidR="00DA1752">
        <w:t xml:space="preserve">lui </w:t>
      </w:r>
      <w:r w:rsidR="001E1EDD">
        <w:t>le contenu de ses rapports d’activités quotidiennes pour s’assurer qu’ils sont bien</w:t>
      </w:r>
      <w:r w:rsidR="00DA1752">
        <w:t xml:space="preserve"> remplis, puisqu’il « </w:t>
      </w:r>
      <w:r w:rsidR="00DA1752" w:rsidRPr="00045E50">
        <w:rPr>
          <w:i/>
          <w:sz w:val="22"/>
          <w:szCs w:val="22"/>
        </w:rPr>
        <w:t xml:space="preserve">ne veut surtout pas être convoqué </w:t>
      </w:r>
      <w:r w:rsidR="00DA1752">
        <w:rPr>
          <w:i/>
          <w:sz w:val="22"/>
          <w:szCs w:val="22"/>
        </w:rPr>
        <w:t>à une autre</w:t>
      </w:r>
      <w:r w:rsidR="00DA1752" w:rsidRPr="00045E50">
        <w:rPr>
          <w:i/>
          <w:sz w:val="22"/>
          <w:szCs w:val="22"/>
        </w:rPr>
        <w:t xml:space="preserve"> rencontre</w:t>
      </w:r>
      <w:r w:rsidR="00DA1752">
        <w:t xml:space="preserve"> ». Le superviseur observe </w:t>
      </w:r>
      <w:r w:rsidR="00FE107A">
        <w:t xml:space="preserve">aussi </w:t>
      </w:r>
      <w:r w:rsidR="001E1EDD">
        <w:t>que le travailleur effectue ses tâches « </w:t>
      </w:r>
      <w:r w:rsidR="001E1EDD" w:rsidRPr="000F7C85">
        <w:rPr>
          <w:i/>
          <w:sz w:val="22"/>
          <w:szCs w:val="22"/>
        </w:rPr>
        <w:t>sous pression</w:t>
      </w:r>
      <w:r w:rsidR="001E1EDD">
        <w:t> » et cela se traduit par le besoin de faire approuver son travail et d’</w:t>
      </w:r>
      <w:r w:rsidR="00DA1752">
        <w:t>être rassuré;</w:t>
      </w:r>
      <w:r w:rsidR="001E1EDD">
        <w:t xml:space="preserve"> </w:t>
      </w:r>
      <w:r w:rsidR="00DA1752">
        <w:t xml:space="preserve">ce qui n’était pas le cas avant. </w:t>
      </w:r>
      <w:r w:rsidR="00FE107A">
        <w:t>Désormais, l</w:t>
      </w:r>
      <w:r w:rsidR="001E1EDD">
        <w:t>e travailleur l’</w:t>
      </w:r>
      <w:r w:rsidR="00DA1752">
        <w:t xml:space="preserve">interroge </w:t>
      </w:r>
      <w:r w:rsidR="001E1EDD">
        <w:t>sur la possibilité d’</w:t>
      </w:r>
      <w:r w:rsidR="00FE107A">
        <w:t>être congédié</w:t>
      </w:r>
      <w:r w:rsidR="001E1EDD">
        <w:t>.</w:t>
      </w:r>
    </w:p>
    <w:p w14:paraId="1F5263AE" w14:textId="77777777" w:rsidR="001E1EDD" w:rsidRDefault="001E1EDD" w:rsidP="00407054">
      <w:pPr>
        <w:pStyle w:val="corpsdedcision"/>
      </w:pPr>
      <w:r>
        <w:t>L</w:t>
      </w:r>
      <w:r w:rsidR="00EE2D3F">
        <w:t>e 9 </w:t>
      </w:r>
      <w:r w:rsidR="00FE107A">
        <w:t xml:space="preserve">juin 2020, le travailleur </w:t>
      </w:r>
      <w:r>
        <w:t>consulte un professionnel de la santé.</w:t>
      </w:r>
      <w:r w:rsidR="00FE107A">
        <w:t xml:space="preserve"> S</w:t>
      </w:r>
      <w:r w:rsidR="00E471C6">
        <w:t>ur sa fiche</w:t>
      </w:r>
      <w:r w:rsidR="003D1E86">
        <w:t xml:space="preserve"> de consultation manuscrite, le </w:t>
      </w:r>
      <w:r w:rsidR="00FE107A">
        <w:t>docteur Jean-Yves B</w:t>
      </w:r>
      <w:r w:rsidR="003D1E86">
        <w:t xml:space="preserve">eaulieu rapporte </w:t>
      </w:r>
      <w:r w:rsidR="00E471C6">
        <w:t>qu’</w:t>
      </w:r>
      <w:r w:rsidR="003D1E86">
        <w:t xml:space="preserve">une rencontre avec </w:t>
      </w:r>
      <w:r w:rsidR="00203700">
        <w:t>l’</w:t>
      </w:r>
      <w:r w:rsidR="003D1E86">
        <w:t xml:space="preserve">employeur </w:t>
      </w:r>
      <w:r w:rsidR="00E471C6">
        <w:t xml:space="preserve">a eu lieu </w:t>
      </w:r>
      <w:r w:rsidR="00EE2D3F">
        <w:t>le 25 </w:t>
      </w:r>
      <w:r w:rsidR="00447BFC">
        <w:t>mai </w:t>
      </w:r>
      <w:r w:rsidR="00E471C6">
        <w:t xml:space="preserve">2020 et note certains </w:t>
      </w:r>
      <w:r w:rsidR="003D1E86">
        <w:t>mots clés</w:t>
      </w:r>
      <w:r w:rsidR="00203700">
        <w:t>,</w:t>
      </w:r>
      <w:r w:rsidR="003D1E86">
        <w:t xml:space="preserve"> dont : harcèlement au travail, plainte, anxiété/stress depuis, longue pause, caméra, lecteur de carte, « </w:t>
      </w:r>
      <w:r w:rsidR="003D1E86" w:rsidRPr="00E471C6">
        <w:rPr>
          <w:i/>
          <w:sz w:val="22"/>
          <w:szCs w:val="22"/>
        </w:rPr>
        <w:t>s’est fait comparer à un meurtrier</w:t>
      </w:r>
      <w:r w:rsidR="003D1E86">
        <w:t xml:space="preserve"> », ne comprend pas l’attitude de l’employeur, </w:t>
      </w:r>
      <w:r w:rsidR="003D1E86" w:rsidRPr="00445BCF">
        <w:rPr>
          <w:i/>
        </w:rPr>
        <w:t>et cetera</w:t>
      </w:r>
      <w:r w:rsidR="003D1E86" w:rsidRPr="00445BCF">
        <w:t>.</w:t>
      </w:r>
      <w:r w:rsidR="00203700">
        <w:t xml:space="preserve"> Il </w:t>
      </w:r>
      <w:r w:rsidR="00E471C6">
        <w:lastRenderedPageBreak/>
        <w:t xml:space="preserve">mentionne aussi une série de symptômes </w:t>
      </w:r>
      <w:r w:rsidR="00EE2D3F">
        <w:t xml:space="preserve">et il </w:t>
      </w:r>
      <w:r w:rsidR="00203700">
        <w:t>pose le diagnostic de trouble d</w:t>
      </w:r>
      <w:r w:rsidR="00B3769E">
        <w:t>’</w:t>
      </w:r>
      <w:r w:rsidR="00203700">
        <w:t>adaptation avec humeur anxieuse et trouble du sommeil secondaire. Ce diagnostic est maintenu sur les rapports médicaux subséquents.</w:t>
      </w:r>
    </w:p>
    <w:p w14:paraId="36C6BFB6" w14:textId="77777777" w:rsidR="00681F99" w:rsidRDefault="00EE2D3F" w:rsidP="00AD62D2">
      <w:pPr>
        <w:pStyle w:val="corpsdedcision"/>
      </w:pPr>
      <w:r>
        <w:t xml:space="preserve">Le 24 juin 2020, le travailleur produit auprès de la Commission une </w:t>
      </w:r>
      <w:r w:rsidR="00681F99">
        <w:t xml:space="preserve">réclamation sur laquelle il décrit sommairement l’événement ou les circonstances de la lésion : </w:t>
      </w:r>
    </w:p>
    <w:p w14:paraId="01B5771F" w14:textId="77777777" w:rsidR="00407054" w:rsidRDefault="00EE2D3F" w:rsidP="00681F99">
      <w:pPr>
        <w:pStyle w:val="citation"/>
      </w:pPr>
      <w:r>
        <w:t xml:space="preserve">Le 25 mai 2020, j'ai eu une rencontre avec mes </w:t>
      </w:r>
      <w:r w:rsidRPr="00445BCF">
        <w:t xml:space="preserve">supérieures, </w:t>
      </w:r>
      <w:r w:rsidR="00681F99" w:rsidRPr="00445BCF">
        <w:rPr>
          <w:rFonts w:cs="Arial"/>
        </w:rPr>
        <w:t>[</w:t>
      </w:r>
      <w:r w:rsidR="00AC0C20" w:rsidRPr="00445BCF">
        <w:t>nom</w:t>
      </w:r>
      <w:r w:rsidR="00AC0C20">
        <w:t xml:space="preserve"> du </w:t>
      </w:r>
      <w:r w:rsidR="007F3A72">
        <w:t>chef de la sécurité</w:t>
      </w:r>
      <w:r w:rsidR="00AC0C20">
        <w:t xml:space="preserve"> et du chef adjoint</w:t>
      </w:r>
      <w:r w:rsidR="00681F99">
        <w:sym w:font="Symbol" w:char="F05D"/>
      </w:r>
      <w:r w:rsidR="00681F99">
        <w:t xml:space="preserve"> </w:t>
      </w:r>
      <w:r>
        <w:t xml:space="preserve">qui s'est déroulé comme une interrogation et confrontation. Depuis, cette rencontre je n'arrive plus à me concentrer et je suis toujours révolté lorsque je suis au travail. J'ai souvent des sensations d'étouffement et de malaise abdominal. J'ai des bouffer de chaleurs soudaines quand je croise </w:t>
      </w:r>
      <w:r w:rsidR="00681F99">
        <w:rPr>
          <w:rFonts w:cs="Arial"/>
        </w:rPr>
        <w:t>[</w:t>
      </w:r>
      <w:r w:rsidR="00AC0C20" w:rsidRPr="00AC0C20">
        <w:rPr>
          <w:rFonts w:cs="Arial"/>
        </w:rPr>
        <w:t xml:space="preserve">nom du </w:t>
      </w:r>
      <w:r w:rsidR="007F3A72">
        <w:rPr>
          <w:rFonts w:cs="Arial"/>
        </w:rPr>
        <w:t>chef de la sécurité</w:t>
      </w:r>
      <w:r w:rsidR="00AC0C20">
        <w:rPr>
          <w:rFonts w:cs="Arial"/>
        </w:rPr>
        <w:t xml:space="preserve"> et du chef adjoint</w:t>
      </w:r>
      <w:r w:rsidR="00681F99">
        <w:rPr>
          <w:rFonts w:cs="Arial"/>
        </w:rPr>
        <w:t xml:space="preserve">] </w:t>
      </w:r>
      <w:r w:rsidR="00447BFC">
        <w:t>ou alors, quand je pense à l'évé</w:t>
      </w:r>
      <w:r>
        <w:t xml:space="preserve">nement qui est survenu. Cette douleur ne m'empêchait pas de travailler jusqu'à récemment mes crises ont augmenté et j'ai dû arrêter de travailler. </w:t>
      </w:r>
      <w:r w:rsidR="00681F99">
        <w:rPr>
          <w:rFonts w:cs="Arial"/>
        </w:rPr>
        <w:t>[</w:t>
      </w:r>
      <w:r w:rsidR="00681F99">
        <w:sym w:font="Symbol" w:char="F0BC"/>
      </w:r>
      <w:r w:rsidR="00681F99">
        <w:rPr>
          <w:rFonts w:cs="Arial"/>
        </w:rPr>
        <w:t>]</w:t>
      </w:r>
      <w:r w:rsidR="00681F99">
        <w:t xml:space="preserve"> </w:t>
      </w:r>
    </w:p>
    <w:p w14:paraId="29A7971C" w14:textId="77777777" w:rsidR="00681F99" w:rsidRDefault="00681F99" w:rsidP="00681F99">
      <w:pPr>
        <w:pStyle w:val="citation"/>
      </w:pPr>
    </w:p>
    <w:p w14:paraId="1D5CE584" w14:textId="77777777" w:rsidR="00681F99" w:rsidRPr="00681F99" w:rsidRDefault="00681F99" w:rsidP="00681F99">
      <w:pPr>
        <w:pStyle w:val="citation"/>
        <w:spacing w:after="360"/>
        <w:rPr>
          <w:sz w:val="24"/>
          <w:szCs w:val="24"/>
        </w:rPr>
      </w:pPr>
      <w:r w:rsidRPr="00681F99">
        <w:rPr>
          <w:rFonts w:cs="Arial"/>
          <w:sz w:val="24"/>
          <w:szCs w:val="24"/>
        </w:rPr>
        <w:t>[</w:t>
      </w:r>
      <w:r w:rsidRPr="00681F99">
        <w:rPr>
          <w:sz w:val="24"/>
          <w:szCs w:val="24"/>
        </w:rPr>
        <w:t>Transcription textuelle</w:t>
      </w:r>
      <w:r w:rsidRPr="00681F99">
        <w:rPr>
          <w:rFonts w:cs="Arial"/>
          <w:sz w:val="24"/>
          <w:szCs w:val="24"/>
        </w:rPr>
        <w:t>]</w:t>
      </w:r>
    </w:p>
    <w:p w14:paraId="0FDDC95B" w14:textId="77777777" w:rsidR="009B2CAD" w:rsidRPr="009B2CAD" w:rsidRDefault="009B2CAD" w:rsidP="009B2CAD">
      <w:pPr>
        <w:pStyle w:val="corpsdedcision"/>
      </w:pPr>
      <w:r>
        <w:t>Lors de la cueillette des informations par la</w:t>
      </w:r>
      <w:r w:rsidR="00447BFC">
        <w:t xml:space="preserve"> Commission au mois d’août </w:t>
      </w:r>
      <w:r>
        <w:t xml:space="preserve">2020, il étoffe davantage : </w:t>
      </w:r>
      <w:r w:rsidR="00907885">
        <w:t>« </w:t>
      </w:r>
      <w:r w:rsidRPr="00907885">
        <w:rPr>
          <w:i/>
          <w:sz w:val="22"/>
          <w:szCs w:val="22"/>
        </w:rPr>
        <w:t>Lors de la rencontre ils m’ont interrogé comme si j’étais un détenu, et m’ont comparé à un meurtrier incorrigible, dont la seule façon de le punir était de le jeter en p</w:t>
      </w:r>
      <w:r w:rsidR="00907885" w:rsidRPr="00907885">
        <w:rPr>
          <w:i/>
          <w:sz w:val="22"/>
          <w:szCs w:val="22"/>
        </w:rPr>
        <w:t>rison. Je n’en reviens pas!</w:t>
      </w:r>
      <w:r w:rsidR="00907885">
        <w:t> »</w:t>
      </w:r>
      <w:r>
        <w:t xml:space="preserve">. </w:t>
      </w:r>
      <w:r w:rsidR="00AC0C20">
        <w:t>Selon ce qui est rapporté par la Commission, l</w:t>
      </w:r>
      <w:r w:rsidR="00907885">
        <w:t xml:space="preserve">e travailleur </w:t>
      </w:r>
      <w:r>
        <w:t>met en contexte certains propos que le gestionnaire aurait tenus</w:t>
      </w:r>
      <w:r w:rsidR="00907885">
        <w:t xml:space="preserve"> lors de cette rencontre</w:t>
      </w:r>
      <w:r w:rsidR="00AC0C20">
        <w:t>, par exemple : « </w:t>
      </w:r>
      <w:r w:rsidRPr="00AC0C20">
        <w:rPr>
          <w:i/>
          <w:sz w:val="22"/>
          <w:szCs w:val="22"/>
        </w:rPr>
        <w:t xml:space="preserve">Le délégué syndical dit à l’employeur que ce n'était pas si grave ce à quoi le </w:t>
      </w:r>
      <w:r w:rsidR="007F3A72">
        <w:rPr>
          <w:i/>
          <w:sz w:val="22"/>
          <w:szCs w:val="22"/>
        </w:rPr>
        <w:t>chef de la sécurité</w:t>
      </w:r>
      <w:r w:rsidRPr="00AC0C20">
        <w:rPr>
          <w:i/>
          <w:sz w:val="22"/>
          <w:szCs w:val="22"/>
        </w:rPr>
        <w:t xml:space="preserve"> aurait répondu :</w:t>
      </w:r>
      <w:r>
        <w:t xml:space="preserve"> </w:t>
      </w:r>
      <w:r w:rsidRPr="00AC0C20">
        <w:rPr>
          <w:sz w:val="20"/>
        </w:rPr>
        <w:t>« </w:t>
      </w:r>
      <w:r w:rsidRPr="00AC0C20">
        <w:rPr>
          <w:i/>
          <w:sz w:val="20"/>
        </w:rPr>
        <w:t>Toi, si un meurtrier commet un crime, tu le relâche dans la nature ou tu le mets en prison?</w:t>
      </w:r>
      <w:r w:rsidRPr="00AC0C20">
        <w:rPr>
          <w:sz w:val="20"/>
        </w:rPr>
        <w:t> »</w:t>
      </w:r>
      <w:r w:rsidR="00AC0C20">
        <w:t> »</w:t>
      </w:r>
      <w:r>
        <w:t>.</w:t>
      </w:r>
    </w:p>
    <w:p w14:paraId="4A8257B6" w14:textId="77777777" w:rsidR="00281DC0" w:rsidRDefault="009B2CAD" w:rsidP="009F563A">
      <w:pPr>
        <w:pStyle w:val="corpsdedcision"/>
        <w:spacing w:after="240"/>
      </w:pPr>
      <w:r>
        <w:t>S</w:t>
      </w:r>
      <w:r w:rsidR="00907885">
        <w:t>ur un autre document</w:t>
      </w:r>
      <w:r w:rsidR="009F563A">
        <w:rPr>
          <w:rStyle w:val="Appelnotedebasdep"/>
        </w:rPr>
        <w:footnoteReference w:id="21"/>
      </w:r>
      <w:r w:rsidR="00907885">
        <w:t xml:space="preserve"> intitulé « </w:t>
      </w:r>
      <w:r w:rsidR="00907885" w:rsidRPr="00332011">
        <w:rPr>
          <w:i/>
          <w:sz w:val="22"/>
          <w:szCs w:val="22"/>
        </w:rPr>
        <w:t>Signalement d’harcèlement à mon égard</w:t>
      </w:r>
      <w:r w:rsidR="00AC0C20">
        <w:t> », le travailleur d</w:t>
      </w:r>
      <w:r w:rsidR="00907885">
        <w:t>écrit</w:t>
      </w:r>
      <w:r w:rsidR="00AC0C20">
        <w:t xml:space="preserve"> ce qui suit</w:t>
      </w:r>
      <w:r w:rsidR="00907885">
        <w:t> :</w:t>
      </w:r>
    </w:p>
    <w:p w14:paraId="056BCF0A" w14:textId="77777777" w:rsidR="00907885" w:rsidRDefault="009F563A" w:rsidP="00332011">
      <w:pPr>
        <w:pStyle w:val="citation"/>
      </w:pPr>
      <w:r>
        <w:t>Lundi 25 </w:t>
      </w:r>
      <w:r w:rsidR="00907885">
        <w:t xml:space="preserve">mai, je me fais rencontrer par </w:t>
      </w:r>
      <w:r w:rsidR="00907885">
        <w:rPr>
          <w:rFonts w:cs="Arial"/>
        </w:rPr>
        <w:t>[</w:t>
      </w:r>
      <w:r w:rsidR="00907885">
        <w:sym w:font="Symbol" w:char="F0BC"/>
      </w:r>
      <w:r w:rsidR="00907885">
        <w:rPr>
          <w:rFonts w:cs="Arial"/>
        </w:rPr>
        <w:t>]</w:t>
      </w:r>
      <w:r w:rsidR="00907885">
        <w:t xml:space="preserve"> ce dernier me </w:t>
      </w:r>
      <w:proofErr w:type="gramStart"/>
      <w:r w:rsidR="00907885">
        <w:t>reprochent</w:t>
      </w:r>
      <w:proofErr w:type="gramEnd"/>
      <w:r w:rsidR="00907885">
        <w:t xml:space="preserve"> de </w:t>
      </w:r>
      <w:r w:rsidR="00907885">
        <w:rPr>
          <w:i/>
          <w:iCs/>
        </w:rPr>
        <w:t xml:space="preserve">faire de la falsification de rapport et </w:t>
      </w:r>
      <w:r w:rsidR="00907885">
        <w:t>« voler du temps de travail ».</w:t>
      </w:r>
    </w:p>
    <w:p w14:paraId="13F27805" w14:textId="77777777" w:rsidR="00332011" w:rsidRDefault="00332011" w:rsidP="00332011">
      <w:pPr>
        <w:pStyle w:val="citation"/>
        <w:rPr>
          <w:szCs w:val="24"/>
        </w:rPr>
      </w:pPr>
    </w:p>
    <w:p w14:paraId="57F312EF" w14:textId="77777777" w:rsidR="00907885" w:rsidRDefault="00907885" w:rsidP="00332011">
      <w:pPr>
        <w:pStyle w:val="citation"/>
        <w:numPr>
          <w:ilvl w:val="0"/>
          <w:numId w:val="22"/>
        </w:numPr>
      </w:pPr>
      <w:r w:rsidRPr="009F563A">
        <w:rPr>
          <w:rFonts w:cs="Arial"/>
          <w:u w:val="single"/>
        </w:rPr>
        <w:t>À</w:t>
      </w:r>
      <w:r w:rsidRPr="009F563A">
        <w:rPr>
          <w:u w:val="single"/>
        </w:rPr>
        <w:t xml:space="preserve"> la suite d</w:t>
      </w:r>
      <w:r w:rsidRPr="009F563A">
        <w:rPr>
          <w:rFonts w:cs="Arial"/>
          <w:u w:val="single"/>
        </w:rPr>
        <w:t>’</w:t>
      </w:r>
      <w:r w:rsidRPr="009F563A">
        <w:rPr>
          <w:u w:val="single"/>
        </w:rPr>
        <w:t>un rapport quotidien qui indiquait que j</w:t>
      </w:r>
      <w:r w:rsidRPr="009F563A">
        <w:rPr>
          <w:rFonts w:cs="Arial"/>
          <w:u w:val="single"/>
        </w:rPr>
        <w:t>’</w:t>
      </w:r>
      <w:r w:rsidRPr="009F563A">
        <w:rPr>
          <w:u w:val="single"/>
        </w:rPr>
        <w:t>avais pris plus de temps de pause que pr</w:t>
      </w:r>
      <w:r w:rsidRPr="009F563A">
        <w:rPr>
          <w:rFonts w:cs="Arial"/>
          <w:u w:val="single"/>
        </w:rPr>
        <w:t>é</w:t>
      </w:r>
      <w:r w:rsidRPr="009F563A">
        <w:rPr>
          <w:u w:val="single"/>
        </w:rPr>
        <w:t>vu</w:t>
      </w:r>
      <w:r>
        <w:t xml:space="preserve"> </w:t>
      </w:r>
      <w:r w:rsidR="00332011">
        <w:t xml:space="preserve">monsieur </w:t>
      </w:r>
      <w:r>
        <w:rPr>
          <w:rFonts w:cs="Arial"/>
        </w:rPr>
        <w:t>[</w:t>
      </w:r>
      <w:r>
        <w:t xml:space="preserve">nom du </w:t>
      </w:r>
      <w:r w:rsidR="007F3A72">
        <w:t>chef de la sécurité</w:t>
      </w:r>
      <w:r>
        <w:rPr>
          <w:rFonts w:cs="Arial"/>
        </w:rPr>
        <w:t>]</w:t>
      </w:r>
      <w:r>
        <w:t xml:space="preserve"> d</w:t>
      </w:r>
      <w:r>
        <w:rPr>
          <w:rFonts w:cs="Arial"/>
        </w:rPr>
        <w:t>é</w:t>
      </w:r>
      <w:r>
        <w:t>cide de partir une enqu</w:t>
      </w:r>
      <w:r>
        <w:rPr>
          <w:rFonts w:cs="Arial"/>
        </w:rPr>
        <w:t>ê</w:t>
      </w:r>
      <w:r w:rsidR="009F563A">
        <w:t>te sur moi. Mercredi le 15 </w:t>
      </w:r>
      <w:r>
        <w:t>avril de 19</w:t>
      </w:r>
      <w:r w:rsidR="009F563A">
        <w:t> </w:t>
      </w:r>
      <w:r>
        <w:t>h</w:t>
      </w:r>
      <w:r w:rsidR="009F563A">
        <w:t> </w:t>
      </w:r>
      <w:r>
        <w:t xml:space="preserve">00 </w:t>
      </w:r>
      <w:r>
        <w:rPr>
          <w:rFonts w:cs="Arial"/>
        </w:rPr>
        <w:t>à</w:t>
      </w:r>
      <w:r>
        <w:t xml:space="preserve"> 22</w:t>
      </w:r>
      <w:r w:rsidR="009F563A">
        <w:t> </w:t>
      </w:r>
      <w:r>
        <w:t>h</w:t>
      </w:r>
      <w:r w:rsidR="009F563A">
        <w:t> </w:t>
      </w:r>
      <w:r>
        <w:t xml:space="preserve">15 </w:t>
      </w:r>
      <w:r>
        <w:rPr>
          <w:rFonts w:cs="Arial"/>
        </w:rPr>
        <w:t>[</w:t>
      </w:r>
      <w:r>
        <w:t>il</w:t>
      </w:r>
      <w:r>
        <w:rPr>
          <w:rFonts w:cs="Arial"/>
        </w:rPr>
        <w:t>]</w:t>
      </w:r>
      <w:r>
        <w:t xml:space="preserve"> prétend qu</w:t>
      </w:r>
      <w:r>
        <w:rPr>
          <w:rFonts w:cs="Arial"/>
        </w:rPr>
        <w:t>’</w:t>
      </w:r>
      <w:r>
        <w:t xml:space="preserve">il </w:t>
      </w:r>
      <w:r>
        <w:rPr>
          <w:rFonts w:cs="Arial"/>
        </w:rPr>
        <w:t>é</w:t>
      </w:r>
      <w:r>
        <w:t>tait cach</w:t>
      </w:r>
      <w:r>
        <w:rPr>
          <w:rFonts w:cs="Arial"/>
        </w:rPr>
        <w:t>é</w:t>
      </w:r>
      <w:r>
        <w:t xml:space="preserve"> proche du silo</w:t>
      </w:r>
      <w:r w:rsidR="009F563A">
        <w:t> </w:t>
      </w:r>
      <w:r>
        <w:t>5 en train de me surveiller. Sur la base de ce qu’il aurait vue et avec l</w:t>
      </w:r>
      <w:r>
        <w:rPr>
          <w:rFonts w:cs="Arial"/>
        </w:rPr>
        <w:t>’</w:t>
      </w:r>
      <w:r>
        <w:t xml:space="preserve">accord de </w:t>
      </w:r>
      <w:r w:rsidR="00332011">
        <w:t xml:space="preserve">monsieur </w:t>
      </w:r>
      <w:r>
        <w:rPr>
          <w:rFonts w:cs="Arial"/>
        </w:rPr>
        <w:t>[</w:t>
      </w:r>
      <w:r>
        <w:t>nom du conseiller principal des ressources humaines</w:t>
      </w:r>
      <w:r>
        <w:rPr>
          <w:rFonts w:cs="Arial"/>
        </w:rPr>
        <w:t>]</w:t>
      </w:r>
      <w:r>
        <w:t>, il d</w:t>
      </w:r>
      <w:r>
        <w:rPr>
          <w:rFonts w:cs="Arial"/>
        </w:rPr>
        <w:t>é</w:t>
      </w:r>
      <w:r>
        <w:t>cide d</w:t>
      </w:r>
      <w:r>
        <w:rPr>
          <w:rFonts w:cs="Arial"/>
        </w:rPr>
        <w:t>’</w:t>
      </w:r>
      <w:r>
        <w:t>enqu</w:t>
      </w:r>
      <w:r>
        <w:rPr>
          <w:rFonts w:cs="Arial"/>
        </w:rPr>
        <w:t>ê</w:t>
      </w:r>
      <w:r w:rsidR="009F563A">
        <w:t>ter mes actions des 3 </w:t>
      </w:r>
      <w:r>
        <w:t>semaines ant</w:t>
      </w:r>
      <w:r>
        <w:rPr>
          <w:rFonts w:cs="Arial"/>
        </w:rPr>
        <w:t>é</w:t>
      </w:r>
      <w:r>
        <w:t>rieurs.</w:t>
      </w:r>
    </w:p>
    <w:p w14:paraId="232A40BB" w14:textId="77777777" w:rsidR="00332011" w:rsidRDefault="00332011" w:rsidP="00332011">
      <w:pPr>
        <w:pStyle w:val="citation"/>
        <w:rPr>
          <w:szCs w:val="24"/>
        </w:rPr>
      </w:pPr>
    </w:p>
    <w:p w14:paraId="2701FA9C" w14:textId="77777777" w:rsidR="00907885" w:rsidRDefault="00907885" w:rsidP="00332011">
      <w:pPr>
        <w:pStyle w:val="citation"/>
        <w:numPr>
          <w:ilvl w:val="0"/>
          <w:numId w:val="22"/>
        </w:numPr>
      </w:pPr>
      <w:r>
        <w:t>Il a men</w:t>
      </w:r>
      <w:r>
        <w:rPr>
          <w:rFonts w:cs="Arial"/>
        </w:rPr>
        <w:t>é</w:t>
      </w:r>
      <w:r>
        <w:t xml:space="preserve"> une enqu</w:t>
      </w:r>
      <w:r>
        <w:rPr>
          <w:rFonts w:cs="Arial"/>
        </w:rPr>
        <w:t>ê</w:t>
      </w:r>
      <w:r>
        <w:t>te sur le</w:t>
      </w:r>
      <w:r w:rsidR="009F563A">
        <w:t>s 3 </w:t>
      </w:r>
      <w:r>
        <w:t>semaines de travai</w:t>
      </w:r>
      <w:r w:rsidR="009F563A">
        <w:t>l antérieures à mon quart du 15 </w:t>
      </w:r>
      <w:r>
        <w:t xml:space="preserve">avril (surveillance caméras, lecteur de carte, rapports de silo), il a scruté électroniquement et par caméras, mes moindres faits et gestes lors de mes quarts de travail pour cette période. </w:t>
      </w:r>
    </w:p>
    <w:p w14:paraId="11F800C0" w14:textId="77777777" w:rsidR="00332011" w:rsidRDefault="00332011" w:rsidP="00332011">
      <w:pPr>
        <w:pStyle w:val="citation"/>
        <w:rPr>
          <w:szCs w:val="24"/>
        </w:rPr>
      </w:pPr>
    </w:p>
    <w:p w14:paraId="72418390" w14:textId="77777777" w:rsidR="00907885" w:rsidRDefault="00907885" w:rsidP="00332011">
      <w:pPr>
        <w:pStyle w:val="citation"/>
        <w:numPr>
          <w:ilvl w:val="0"/>
          <w:numId w:val="22"/>
        </w:numPr>
      </w:pPr>
      <w:r>
        <w:t>Il dit m</w:t>
      </w:r>
      <w:r w:rsidRPr="00907885">
        <w:rPr>
          <w:rFonts w:cs="Arial"/>
        </w:rPr>
        <w:t>’</w:t>
      </w:r>
      <w:r>
        <w:t>avoir vu en plein acte de mensonge mais ne me donne aucun premier avertissement, pourtant il en discute avec un superviseur.</w:t>
      </w:r>
    </w:p>
    <w:p w14:paraId="566125E5" w14:textId="77777777" w:rsidR="00332011" w:rsidRPr="00907885" w:rsidRDefault="00332011" w:rsidP="00332011">
      <w:pPr>
        <w:pStyle w:val="citation"/>
        <w:rPr>
          <w:szCs w:val="24"/>
        </w:rPr>
      </w:pPr>
    </w:p>
    <w:p w14:paraId="67F7A253" w14:textId="77777777" w:rsidR="00907885" w:rsidRDefault="00907885" w:rsidP="009F563A">
      <w:pPr>
        <w:pStyle w:val="citation"/>
        <w:numPr>
          <w:ilvl w:val="0"/>
          <w:numId w:val="22"/>
        </w:numPr>
      </w:pPr>
      <w:r w:rsidRPr="009F563A">
        <w:rPr>
          <w:u w:val="single"/>
        </w:rPr>
        <w:t>Ce superviseur en question me demande de corriger mes erreurs, ce que je fais une fois qu</w:t>
      </w:r>
      <w:r w:rsidRPr="009F563A">
        <w:rPr>
          <w:rFonts w:cs="Arial"/>
          <w:u w:val="single"/>
        </w:rPr>
        <w:t>’</w:t>
      </w:r>
      <w:r w:rsidRPr="009F563A">
        <w:rPr>
          <w:u w:val="single"/>
        </w:rPr>
        <w:t>il m</w:t>
      </w:r>
      <w:r w:rsidRPr="009F563A">
        <w:rPr>
          <w:rFonts w:cs="Arial"/>
          <w:u w:val="single"/>
        </w:rPr>
        <w:t>’</w:t>
      </w:r>
      <w:r w:rsidRPr="009F563A">
        <w:rPr>
          <w:u w:val="single"/>
        </w:rPr>
        <w:t>avertit</w:t>
      </w:r>
      <w:r>
        <w:t>.</w:t>
      </w:r>
    </w:p>
    <w:p w14:paraId="221B25B8" w14:textId="77777777" w:rsidR="00332011" w:rsidRPr="00907885" w:rsidRDefault="00332011" w:rsidP="00332011">
      <w:pPr>
        <w:pStyle w:val="citation"/>
        <w:rPr>
          <w:szCs w:val="24"/>
        </w:rPr>
      </w:pPr>
    </w:p>
    <w:p w14:paraId="0682B5FA" w14:textId="77777777" w:rsidR="00907885" w:rsidRDefault="00907885" w:rsidP="009F563A">
      <w:pPr>
        <w:pStyle w:val="citation"/>
        <w:numPr>
          <w:ilvl w:val="0"/>
          <w:numId w:val="22"/>
        </w:numPr>
      </w:pPr>
      <w:r>
        <w:t xml:space="preserve">Selon ce superviseur, </w:t>
      </w:r>
      <w:r w:rsidR="00332011">
        <w:t xml:space="preserve">monsieur </w:t>
      </w:r>
      <w:r w:rsidR="00332011" w:rsidRPr="00332011">
        <w:rPr>
          <w:rFonts w:cs="Arial"/>
        </w:rPr>
        <w:t>[</w:t>
      </w:r>
      <w:r w:rsidR="00332011">
        <w:t xml:space="preserve">nom du </w:t>
      </w:r>
      <w:r w:rsidR="007F3A72">
        <w:t>chef de la sécurité</w:t>
      </w:r>
      <w:r w:rsidR="00332011" w:rsidRPr="00332011">
        <w:rPr>
          <w:rFonts w:cs="Arial"/>
        </w:rPr>
        <w:t>]</w:t>
      </w:r>
      <w:r w:rsidR="00332011">
        <w:t xml:space="preserve"> </w:t>
      </w:r>
      <w:r>
        <w:t>était furieux et lui a reproché de divulguer des informations confidentielles. Pourtant, selon moi ce dernier n</w:t>
      </w:r>
      <w:r w:rsidR="00332011">
        <w:rPr>
          <w:rFonts w:cs="Arial"/>
        </w:rPr>
        <w:t>’</w:t>
      </w:r>
      <w:r>
        <w:t>a fait que son travail de superviseur, qui est de s</w:t>
      </w:r>
      <w:r w:rsidR="00332011">
        <w:rPr>
          <w:rFonts w:cs="Arial"/>
        </w:rPr>
        <w:t>’</w:t>
      </w:r>
      <w:r>
        <w:t>assurer que le travail des patrouilleurs soit bien fait et que leurs erreurs ne soient pas répétées.</w:t>
      </w:r>
    </w:p>
    <w:p w14:paraId="5F8BD8CA" w14:textId="77777777" w:rsidR="00332011" w:rsidRPr="00332011" w:rsidRDefault="00332011" w:rsidP="00332011">
      <w:pPr>
        <w:pStyle w:val="citation"/>
        <w:rPr>
          <w:szCs w:val="24"/>
        </w:rPr>
      </w:pPr>
    </w:p>
    <w:p w14:paraId="1308943A" w14:textId="77777777" w:rsidR="00907885" w:rsidRDefault="00907885" w:rsidP="00332011">
      <w:pPr>
        <w:pStyle w:val="citation"/>
        <w:rPr>
          <w:rFonts w:cs="Arial"/>
        </w:rPr>
      </w:pPr>
      <w:r>
        <w:t>Ce dernier point m</w:t>
      </w:r>
      <w:r w:rsidR="00332011">
        <w:rPr>
          <w:rFonts w:cs="Arial"/>
        </w:rPr>
        <w:t>’</w:t>
      </w:r>
      <w:r>
        <w:t>am</w:t>
      </w:r>
      <w:r>
        <w:rPr>
          <w:rFonts w:cs="Arial"/>
        </w:rPr>
        <w:t>è</w:t>
      </w:r>
      <w:r>
        <w:t xml:space="preserve">ne </w:t>
      </w:r>
      <w:r>
        <w:rPr>
          <w:rFonts w:cs="Arial"/>
        </w:rPr>
        <w:t>à</w:t>
      </w:r>
      <w:r>
        <w:t xml:space="preserve"> croire que l</w:t>
      </w:r>
      <w:r w:rsidR="00332011">
        <w:rPr>
          <w:rFonts w:cs="Arial"/>
        </w:rPr>
        <w:t>’</w:t>
      </w:r>
      <w:r>
        <w:t xml:space="preserve">intention de </w:t>
      </w:r>
      <w:r w:rsidR="00332011">
        <w:t xml:space="preserve">monsieur </w:t>
      </w:r>
      <w:r w:rsidR="00332011" w:rsidRPr="00332011">
        <w:t xml:space="preserve">[nom du </w:t>
      </w:r>
      <w:r w:rsidR="007F3A72">
        <w:t>chef de la sécurité</w:t>
      </w:r>
      <w:r w:rsidR="00332011" w:rsidRPr="00332011">
        <w:t>]</w:t>
      </w:r>
      <w:r w:rsidR="00332011">
        <w:t xml:space="preserve"> </w:t>
      </w:r>
      <w:r>
        <w:rPr>
          <w:rFonts w:cs="Arial"/>
        </w:rPr>
        <w:t>é</w:t>
      </w:r>
      <w:r>
        <w:t xml:space="preserve">tait </w:t>
      </w:r>
      <w:r w:rsidRPr="009F563A">
        <w:rPr>
          <w:u w:val="single"/>
        </w:rPr>
        <w:t>de me pi</w:t>
      </w:r>
      <w:r w:rsidRPr="009F563A">
        <w:rPr>
          <w:rFonts w:cs="Arial"/>
          <w:u w:val="single"/>
        </w:rPr>
        <w:t>é</w:t>
      </w:r>
      <w:r w:rsidRPr="009F563A">
        <w:rPr>
          <w:u w:val="single"/>
        </w:rPr>
        <w:t>ger</w:t>
      </w:r>
      <w:r>
        <w:t xml:space="preserve">. Par ailleurs, </w:t>
      </w:r>
      <w:r w:rsidRPr="00332011">
        <w:rPr>
          <w:u w:val="single"/>
        </w:rPr>
        <w:t xml:space="preserve">durant la rencontre, </w:t>
      </w:r>
      <w:r w:rsidR="00332011" w:rsidRPr="00332011">
        <w:rPr>
          <w:u w:val="single"/>
        </w:rPr>
        <w:t xml:space="preserve">[nom du </w:t>
      </w:r>
      <w:r w:rsidR="007F3A72">
        <w:rPr>
          <w:u w:val="single"/>
        </w:rPr>
        <w:t>chef de la sécurité</w:t>
      </w:r>
      <w:r w:rsidR="00332011" w:rsidRPr="00332011">
        <w:rPr>
          <w:u w:val="single"/>
        </w:rPr>
        <w:t xml:space="preserve">] </w:t>
      </w:r>
      <w:r w:rsidRPr="00332011">
        <w:rPr>
          <w:u w:val="single"/>
        </w:rPr>
        <w:t>a admis que mon comportement avait bel et bien chang</w:t>
      </w:r>
      <w:r w:rsidRPr="00332011">
        <w:rPr>
          <w:rFonts w:cs="Arial"/>
          <w:u w:val="single"/>
        </w:rPr>
        <w:t>é</w:t>
      </w:r>
      <w:r w:rsidRPr="00332011">
        <w:rPr>
          <w:u w:val="single"/>
        </w:rPr>
        <w:t xml:space="preserve"> depuis les incidents reproch</w:t>
      </w:r>
      <w:r w:rsidRPr="00332011">
        <w:rPr>
          <w:rFonts w:cs="Arial"/>
          <w:u w:val="single"/>
        </w:rPr>
        <w:t>é</w:t>
      </w:r>
      <w:r w:rsidRPr="00332011">
        <w:rPr>
          <w:u w:val="single"/>
        </w:rPr>
        <w:t>s</w:t>
      </w:r>
      <w:r>
        <w:t xml:space="preserve">. </w:t>
      </w:r>
      <w:r w:rsidR="00332011">
        <w:rPr>
          <w:rFonts w:cs="Arial"/>
        </w:rPr>
        <w:t>[</w:t>
      </w:r>
      <w:r w:rsidR="00332011">
        <w:sym w:font="Symbol" w:char="F0BC"/>
      </w:r>
      <w:r w:rsidR="00332011">
        <w:rPr>
          <w:rFonts w:cs="Arial"/>
        </w:rPr>
        <w:t>]</w:t>
      </w:r>
    </w:p>
    <w:p w14:paraId="4B2B3C8D" w14:textId="77777777" w:rsidR="00332011" w:rsidRDefault="00332011" w:rsidP="00332011">
      <w:pPr>
        <w:pStyle w:val="citation"/>
        <w:rPr>
          <w:szCs w:val="24"/>
        </w:rPr>
      </w:pPr>
    </w:p>
    <w:p w14:paraId="54BED200" w14:textId="77777777" w:rsidR="00907885" w:rsidRDefault="00907885" w:rsidP="00332011">
      <w:pPr>
        <w:pStyle w:val="citation"/>
      </w:pPr>
      <w:r>
        <w:t>Si j</w:t>
      </w:r>
      <w:r w:rsidR="00332011">
        <w:rPr>
          <w:rFonts w:cs="Arial"/>
        </w:rPr>
        <w:t>’</w:t>
      </w:r>
      <w:r>
        <w:t>ai effectivement corrig</w:t>
      </w:r>
      <w:r>
        <w:rPr>
          <w:rFonts w:cs="Arial"/>
        </w:rPr>
        <w:t>é</w:t>
      </w:r>
      <w:r>
        <w:t xml:space="preserve"> mes fautes qu</w:t>
      </w:r>
      <w:r w:rsidR="00332011">
        <w:rPr>
          <w:rFonts w:cs="Arial"/>
        </w:rPr>
        <w:t>’</w:t>
      </w:r>
      <w:r>
        <w:t xml:space="preserve">elle </w:t>
      </w:r>
      <w:r>
        <w:rPr>
          <w:rFonts w:cs="Arial"/>
        </w:rPr>
        <w:t>é</w:t>
      </w:r>
      <w:r>
        <w:t>tait le but de cette rencontre?</w:t>
      </w:r>
    </w:p>
    <w:p w14:paraId="378B2F9B" w14:textId="77777777" w:rsidR="00332011" w:rsidRDefault="00332011" w:rsidP="00332011">
      <w:pPr>
        <w:pStyle w:val="citation"/>
        <w:rPr>
          <w:szCs w:val="24"/>
        </w:rPr>
      </w:pPr>
    </w:p>
    <w:p w14:paraId="71AE0C78" w14:textId="77777777" w:rsidR="00332011" w:rsidRDefault="00907885" w:rsidP="005B6B23">
      <w:pPr>
        <w:pStyle w:val="citation"/>
        <w:keepNext/>
        <w:keepLines/>
        <w:rPr>
          <w:rFonts w:cs="Arial"/>
        </w:rPr>
      </w:pPr>
      <w:r>
        <w:t>Sachant que l</w:t>
      </w:r>
      <w:r w:rsidR="00332011">
        <w:rPr>
          <w:rFonts w:cs="Arial"/>
        </w:rPr>
        <w:t>’</w:t>
      </w:r>
      <w:r>
        <w:t xml:space="preserve">employeur </w:t>
      </w:r>
      <w:r w:rsidRPr="009F563A">
        <w:rPr>
          <w:u w:val="single"/>
        </w:rPr>
        <w:t xml:space="preserve">doit donner </w:t>
      </w:r>
      <w:r w:rsidRPr="009F563A">
        <w:rPr>
          <w:rFonts w:cs="Arial"/>
          <w:u w:val="single"/>
        </w:rPr>
        <w:t>à</w:t>
      </w:r>
      <w:r w:rsidRPr="009F563A">
        <w:rPr>
          <w:u w:val="single"/>
        </w:rPr>
        <w:t xml:space="preserve"> chacun de ces employ</w:t>
      </w:r>
      <w:r w:rsidRPr="009F563A">
        <w:rPr>
          <w:rFonts w:cs="Arial"/>
          <w:u w:val="single"/>
        </w:rPr>
        <w:t>é</w:t>
      </w:r>
      <w:r w:rsidRPr="009F563A">
        <w:rPr>
          <w:u w:val="single"/>
        </w:rPr>
        <w:t>s la chance de corrig</w:t>
      </w:r>
      <w:r w:rsidRPr="009F563A">
        <w:rPr>
          <w:rFonts w:cs="Arial"/>
          <w:u w:val="single"/>
        </w:rPr>
        <w:t>é</w:t>
      </w:r>
      <w:r w:rsidRPr="009F563A">
        <w:rPr>
          <w:u w:val="single"/>
        </w:rPr>
        <w:t>s ses erreurs, je ne comprends pas les actions prises par mes sup</w:t>
      </w:r>
      <w:r w:rsidRPr="009F563A">
        <w:rPr>
          <w:rFonts w:cs="Arial"/>
          <w:u w:val="single"/>
        </w:rPr>
        <w:t>é</w:t>
      </w:r>
      <w:r w:rsidRPr="009F563A">
        <w:rPr>
          <w:u w:val="single"/>
        </w:rPr>
        <w:t>rieurs</w:t>
      </w:r>
      <w:r>
        <w:t xml:space="preserve">. </w:t>
      </w:r>
      <w:r w:rsidR="00332011">
        <w:rPr>
          <w:rFonts w:cs="Arial"/>
        </w:rPr>
        <w:t>[</w:t>
      </w:r>
      <w:r w:rsidR="00332011">
        <w:sym w:font="Symbol" w:char="F0BC"/>
      </w:r>
      <w:r w:rsidR="00332011">
        <w:rPr>
          <w:rFonts w:cs="Arial"/>
        </w:rPr>
        <w:t>]</w:t>
      </w:r>
    </w:p>
    <w:p w14:paraId="3D215C84" w14:textId="77777777" w:rsidR="009F563A" w:rsidRDefault="009F563A" w:rsidP="005B6B23">
      <w:pPr>
        <w:pStyle w:val="citation"/>
        <w:keepNext/>
        <w:keepLines/>
        <w:rPr>
          <w:rFonts w:cs="Arial"/>
        </w:rPr>
      </w:pPr>
    </w:p>
    <w:p w14:paraId="43E716C9" w14:textId="77777777" w:rsidR="009F563A" w:rsidRPr="009F563A" w:rsidRDefault="009F563A" w:rsidP="005B6B23">
      <w:pPr>
        <w:pStyle w:val="citation"/>
        <w:keepNext/>
        <w:keepLines/>
        <w:spacing w:after="360"/>
        <w:rPr>
          <w:sz w:val="24"/>
          <w:szCs w:val="24"/>
        </w:rPr>
      </w:pPr>
      <w:r w:rsidRPr="009F563A">
        <w:rPr>
          <w:rFonts w:cs="Arial"/>
          <w:sz w:val="24"/>
          <w:szCs w:val="24"/>
        </w:rPr>
        <w:t>[</w:t>
      </w:r>
      <w:r w:rsidRPr="009F563A">
        <w:rPr>
          <w:sz w:val="24"/>
          <w:szCs w:val="24"/>
        </w:rPr>
        <w:t>Transcription textuelle et nos soulignements</w:t>
      </w:r>
      <w:r w:rsidRPr="009F563A">
        <w:rPr>
          <w:rFonts w:cs="Arial"/>
          <w:sz w:val="24"/>
          <w:szCs w:val="24"/>
        </w:rPr>
        <w:t>]</w:t>
      </w:r>
    </w:p>
    <w:p w14:paraId="1361E6E7" w14:textId="77777777" w:rsidR="00FE41BE" w:rsidRDefault="00AC0C20" w:rsidP="004D05F1">
      <w:pPr>
        <w:pStyle w:val="corpsdedcision"/>
        <w:rPr>
          <w:szCs w:val="24"/>
        </w:rPr>
      </w:pPr>
      <w:r>
        <w:rPr>
          <w:szCs w:val="24"/>
        </w:rPr>
        <w:t>Outre la</w:t>
      </w:r>
      <w:r w:rsidR="003E2C2E">
        <w:rPr>
          <w:szCs w:val="24"/>
        </w:rPr>
        <w:t xml:space="preserve"> réclamation </w:t>
      </w:r>
      <w:r>
        <w:rPr>
          <w:szCs w:val="24"/>
        </w:rPr>
        <w:t>où il allègue avoir subi une lésion psychologique, le travailleur a aussi produit un grief ainsi qu’</w:t>
      </w:r>
      <w:r w:rsidR="003E2C2E">
        <w:rPr>
          <w:szCs w:val="24"/>
        </w:rPr>
        <w:t>une plainte</w:t>
      </w:r>
      <w:r w:rsidR="003E2C2E">
        <w:rPr>
          <w:rStyle w:val="Appelnotedebasdep"/>
          <w:szCs w:val="24"/>
        </w:rPr>
        <w:footnoteReference w:id="22"/>
      </w:r>
      <w:r w:rsidR="003E2C2E">
        <w:rPr>
          <w:szCs w:val="24"/>
        </w:rPr>
        <w:t xml:space="preserve"> en vertu de la </w:t>
      </w:r>
      <w:r w:rsidR="003E2C2E" w:rsidRPr="003E2C2E">
        <w:rPr>
          <w:i/>
          <w:szCs w:val="24"/>
        </w:rPr>
        <w:t>Politique sur le respect dans le milieu de travail</w:t>
      </w:r>
      <w:r>
        <w:rPr>
          <w:szCs w:val="24"/>
        </w:rPr>
        <w:t>. Cette dernière donne lieu à une enquête</w:t>
      </w:r>
      <w:r w:rsidR="003E2C2E">
        <w:rPr>
          <w:szCs w:val="24"/>
        </w:rPr>
        <w:t xml:space="preserve">. </w:t>
      </w:r>
      <w:r w:rsidR="004115AA">
        <w:rPr>
          <w:szCs w:val="24"/>
        </w:rPr>
        <w:t xml:space="preserve">Au début de janvier </w:t>
      </w:r>
      <w:r w:rsidR="003E2C2E">
        <w:rPr>
          <w:szCs w:val="24"/>
        </w:rPr>
        <w:t>2021, l’enquêtrice conclut que la plainte pour harcèlement psychologique n’</w:t>
      </w:r>
      <w:r w:rsidR="004D05F1">
        <w:rPr>
          <w:szCs w:val="24"/>
        </w:rPr>
        <w:t>est pas fondée tout en apportant cette précision</w:t>
      </w:r>
      <w:r w:rsidR="004115AA">
        <w:rPr>
          <w:rStyle w:val="Appelnotedebasdep"/>
          <w:szCs w:val="24"/>
        </w:rPr>
        <w:footnoteReference w:id="23"/>
      </w:r>
      <w:r w:rsidR="004D05F1">
        <w:rPr>
          <w:szCs w:val="24"/>
        </w:rPr>
        <w:t xml:space="preserve"> : </w:t>
      </w:r>
    </w:p>
    <w:p w14:paraId="2DE3E324" w14:textId="77777777" w:rsidR="00FE41BE" w:rsidRDefault="004D05F1" w:rsidP="00FE41BE">
      <w:pPr>
        <w:pStyle w:val="citation"/>
      </w:pPr>
      <w:r w:rsidRPr="004D05F1">
        <w:t xml:space="preserve">Ce faisant, et malgré ce qui précède, la soussignée </w:t>
      </w:r>
      <w:r>
        <w:rPr>
          <w:rFonts w:cs="Arial"/>
        </w:rPr>
        <w:t>[</w:t>
      </w:r>
      <w:r>
        <w:t>étant l’enquêtrice</w:t>
      </w:r>
      <w:r>
        <w:rPr>
          <w:rFonts w:cs="Arial"/>
        </w:rPr>
        <w:t>]</w:t>
      </w:r>
      <w:r>
        <w:t xml:space="preserve"> </w:t>
      </w:r>
      <w:r w:rsidRPr="004D05F1">
        <w:t xml:space="preserve">reconnaît que </w:t>
      </w:r>
      <w:r w:rsidRPr="00FE41BE">
        <w:rPr>
          <w:u w:val="single"/>
        </w:rPr>
        <w:t>le mis en cause aurait eu intérêt à adoucir le ton et les mots utilisés dans vos relations interpersonnelles. Cela aurait probablement permis de limiter le conflit</w:t>
      </w:r>
      <w:r w:rsidRPr="00FE41BE">
        <w:t xml:space="preserve"> qui subsiste entre vous</w:t>
      </w:r>
      <w:r w:rsidRPr="004D05F1">
        <w:t>.</w:t>
      </w:r>
      <w:r w:rsidR="00FE41BE">
        <w:t xml:space="preserve"> </w:t>
      </w:r>
    </w:p>
    <w:p w14:paraId="1A8DB0E6" w14:textId="77777777" w:rsidR="00FE41BE" w:rsidRDefault="00FE41BE" w:rsidP="00FE41BE">
      <w:pPr>
        <w:pStyle w:val="citation"/>
      </w:pPr>
    </w:p>
    <w:p w14:paraId="48C832B5" w14:textId="77777777" w:rsidR="004D05F1" w:rsidRPr="00FE41BE" w:rsidRDefault="00FE41BE" w:rsidP="00FE41BE">
      <w:pPr>
        <w:pStyle w:val="citation"/>
        <w:spacing w:after="360"/>
        <w:rPr>
          <w:sz w:val="24"/>
          <w:szCs w:val="24"/>
        </w:rPr>
      </w:pPr>
      <w:r w:rsidRPr="00FE41BE">
        <w:rPr>
          <w:rFonts w:cs="Arial"/>
          <w:sz w:val="24"/>
          <w:szCs w:val="24"/>
        </w:rPr>
        <w:t>[</w:t>
      </w:r>
      <w:r w:rsidRPr="00FE41BE">
        <w:rPr>
          <w:sz w:val="24"/>
          <w:szCs w:val="24"/>
        </w:rPr>
        <w:t>Notre soulignement</w:t>
      </w:r>
      <w:r w:rsidRPr="00FE41BE">
        <w:rPr>
          <w:rFonts w:cs="Arial"/>
          <w:sz w:val="24"/>
          <w:szCs w:val="24"/>
        </w:rPr>
        <w:t>]</w:t>
      </w:r>
    </w:p>
    <w:p w14:paraId="434E2AB6" w14:textId="77777777" w:rsidR="004115AA" w:rsidRPr="006B5CFB" w:rsidRDefault="004115AA" w:rsidP="00AD62D2">
      <w:pPr>
        <w:pStyle w:val="corpsdedcision"/>
      </w:pPr>
      <w:r w:rsidRPr="006B5CFB">
        <w:t>Bien qu’elle ne mentionne pas la teneur des mots utilisés à</w:t>
      </w:r>
      <w:r w:rsidR="006B5CFB" w:rsidRPr="006B5CFB">
        <w:t xml:space="preserve"> l’endroit du travailleur, l’enquêtrice, avocate au sein du même cabinet que la représentante de l’employeur, </w:t>
      </w:r>
      <w:r w:rsidRPr="006B5CFB">
        <w:t xml:space="preserve">mentionne tout de même </w:t>
      </w:r>
      <w:r w:rsidR="006B5CFB">
        <w:t xml:space="preserve">que des propos sont tenus </w:t>
      </w:r>
      <w:r w:rsidR="006B5CFB" w:rsidRPr="006B5CFB">
        <w:t xml:space="preserve">et </w:t>
      </w:r>
      <w:r w:rsidR="006B5CFB">
        <w:t xml:space="preserve">que celui qui les a prononcés aurait </w:t>
      </w:r>
      <w:r w:rsidR="006B5CFB" w:rsidRPr="006B5CFB">
        <w:t xml:space="preserve">eu avantage à </w:t>
      </w:r>
      <w:r w:rsidR="006B5CFB">
        <w:t>les adoucir.</w:t>
      </w:r>
    </w:p>
    <w:p w14:paraId="28C9639B" w14:textId="77777777" w:rsidR="00EB7134" w:rsidRDefault="00CB5EAD" w:rsidP="00AD62D2">
      <w:pPr>
        <w:pStyle w:val="corpsdedcision"/>
      </w:pPr>
      <w:r>
        <w:lastRenderedPageBreak/>
        <w:t xml:space="preserve">Cet énoncé interpelle le Tribunal, car il rejoint en partie ce que le superviseur </w:t>
      </w:r>
      <w:r w:rsidR="00F9650D">
        <w:t xml:space="preserve">du travailleur </w:t>
      </w:r>
      <w:r>
        <w:t xml:space="preserve">reproche à ces </w:t>
      </w:r>
      <w:r w:rsidR="00F9650D">
        <w:t xml:space="preserve">deux </w:t>
      </w:r>
      <w:r>
        <w:t>gestionnaires</w:t>
      </w:r>
      <w:r w:rsidR="002B667F">
        <w:t xml:space="preserve"> lo</w:t>
      </w:r>
      <w:r>
        <w:t xml:space="preserve">rs de son témoignage. </w:t>
      </w:r>
      <w:r w:rsidR="002B667F">
        <w:t xml:space="preserve">Il </w:t>
      </w:r>
      <w:r w:rsidR="00D7289A">
        <w:t>mentionne que plusieurs superviseurs et patrouilleurs</w:t>
      </w:r>
      <w:r w:rsidR="00D7289A" w:rsidRPr="00D7289A">
        <w:t xml:space="preserve"> </w:t>
      </w:r>
      <w:r w:rsidR="00D7289A">
        <w:t>décrient leur comportement</w:t>
      </w:r>
      <w:r w:rsidR="00CC171D">
        <w:t xml:space="preserve">, leur attitude et </w:t>
      </w:r>
      <w:r w:rsidR="00D7289A">
        <w:t>leurs</w:t>
      </w:r>
      <w:r w:rsidR="002B667F">
        <w:t xml:space="preserve"> propos, lesquels </w:t>
      </w:r>
      <w:r w:rsidR="00AC0C20">
        <w:t>se manifestent, notamment</w:t>
      </w:r>
      <w:r w:rsidR="00913AA6">
        <w:t xml:space="preserve">, </w:t>
      </w:r>
      <w:r w:rsidR="00CC171D">
        <w:t xml:space="preserve">par </w:t>
      </w:r>
      <w:r w:rsidR="00913AA6">
        <w:t xml:space="preserve">un manque </w:t>
      </w:r>
      <w:r w:rsidR="00F9650D">
        <w:t>de « </w:t>
      </w:r>
      <w:r w:rsidR="00F9650D" w:rsidRPr="00364CD6">
        <w:rPr>
          <w:i/>
          <w:sz w:val="22"/>
          <w:szCs w:val="22"/>
        </w:rPr>
        <w:t>tact</w:t>
      </w:r>
      <w:r w:rsidR="00F9650D">
        <w:t> »</w:t>
      </w:r>
      <w:r w:rsidR="00913AA6">
        <w:t xml:space="preserve"> ou de délicatesse</w:t>
      </w:r>
      <w:r w:rsidR="00CC171D">
        <w:t xml:space="preserve">, </w:t>
      </w:r>
      <w:r w:rsidR="00913AA6">
        <w:t xml:space="preserve">un haussement de </w:t>
      </w:r>
      <w:r w:rsidR="00CC171D">
        <w:t xml:space="preserve">ton, </w:t>
      </w:r>
      <w:r w:rsidR="00913AA6">
        <w:t>des accusations sans fondement et de l</w:t>
      </w:r>
      <w:r w:rsidR="00F9650D">
        <w:t xml:space="preserve">’intimidation. Pour appuyer ses propos, il </w:t>
      </w:r>
      <w:r w:rsidR="00D7289A">
        <w:t xml:space="preserve">mentionne </w:t>
      </w:r>
      <w:r w:rsidR="00F9650D">
        <w:t xml:space="preserve">le nombre de plaintes et de griefs </w:t>
      </w:r>
      <w:r w:rsidR="00D7289A">
        <w:t>élevé</w:t>
      </w:r>
      <w:r w:rsidR="006B5CFB">
        <w:t xml:space="preserve"> et il fait </w:t>
      </w:r>
      <w:r w:rsidR="00CC171D">
        <w:t xml:space="preserve">référence au </w:t>
      </w:r>
      <w:r w:rsidR="00EB7134">
        <w:t xml:space="preserve">courrier électronique du directeur du service de sécurité et stationnement, daté du 23 décembre 2019, </w:t>
      </w:r>
      <w:r w:rsidR="00CC171D">
        <w:t xml:space="preserve">par lequel le directeur </w:t>
      </w:r>
      <w:r w:rsidR="00EB7134">
        <w:t xml:space="preserve">répond à </w:t>
      </w:r>
      <w:r w:rsidR="00913AA6">
        <w:t xml:space="preserve">un </w:t>
      </w:r>
      <w:r w:rsidR="00CC171D">
        <w:t xml:space="preserve">envoi du </w:t>
      </w:r>
      <w:r w:rsidR="00EB7134">
        <w:t xml:space="preserve">délégué syndical, le même qui </w:t>
      </w:r>
      <w:r w:rsidR="00913AA6">
        <w:t xml:space="preserve">accompagne le travailleur </w:t>
      </w:r>
      <w:r w:rsidR="002A5543">
        <w:t>à la rencontre du 15 décembre </w:t>
      </w:r>
      <w:r w:rsidR="00CC171D">
        <w:t xml:space="preserve">2019. </w:t>
      </w:r>
      <w:r w:rsidR="00EB7134">
        <w:t xml:space="preserve">Le directeur </w:t>
      </w:r>
      <w:r w:rsidR="006B5CFB">
        <w:t xml:space="preserve">lui </w:t>
      </w:r>
      <w:r w:rsidR="00EB7134">
        <w:t xml:space="preserve">répond que certaines des allégations mentionnées </w:t>
      </w:r>
      <w:r w:rsidR="00C86042">
        <w:t xml:space="preserve">dans son </w:t>
      </w:r>
      <w:r w:rsidR="00EB7134">
        <w:t>cour</w:t>
      </w:r>
      <w:r w:rsidR="00C86042">
        <w:t>rier électronique</w:t>
      </w:r>
      <w:r w:rsidR="00EB7134">
        <w:t xml:space="preserve"> </w:t>
      </w:r>
      <w:r w:rsidR="00913AA6">
        <w:t>« </w:t>
      </w:r>
      <w:r w:rsidR="00913AA6" w:rsidRPr="00364CD6">
        <w:rPr>
          <w:i/>
          <w:sz w:val="22"/>
          <w:szCs w:val="22"/>
        </w:rPr>
        <w:t>sont graves</w:t>
      </w:r>
      <w:r w:rsidR="00913AA6">
        <w:t> », elles « </w:t>
      </w:r>
      <w:r w:rsidR="00913AA6" w:rsidRPr="00364CD6">
        <w:rPr>
          <w:i/>
          <w:sz w:val="22"/>
          <w:szCs w:val="22"/>
        </w:rPr>
        <w:t xml:space="preserve">pourraient </w:t>
      </w:r>
      <w:r w:rsidR="00913AA6" w:rsidRPr="00364CD6">
        <w:rPr>
          <w:rFonts w:cs="Arial"/>
          <w:sz w:val="22"/>
          <w:szCs w:val="22"/>
        </w:rPr>
        <w:t>[</w:t>
      </w:r>
      <w:r w:rsidR="00913AA6" w:rsidRPr="00364CD6">
        <w:rPr>
          <w:sz w:val="22"/>
          <w:szCs w:val="22"/>
        </w:rPr>
        <w:t>lui</w:t>
      </w:r>
      <w:r w:rsidR="00913AA6" w:rsidRPr="00364CD6">
        <w:rPr>
          <w:rFonts w:cs="Arial"/>
          <w:sz w:val="22"/>
          <w:szCs w:val="22"/>
        </w:rPr>
        <w:t>]</w:t>
      </w:r>
      <w:r w:rsidR="00913AA6" w:rsidRPr="00364CD6">
        <w:rPr>
          <w:i/>
          <w:sz w:val="22"/>
          <w:szCs w:val="22"/>
        </w:rPr>
        <w:t xml:space="preserve"> faire croire que le harcèlement et l'intimidation se produisent réellement dans le service</w:t>
      </w:r>
      <w:r w:rsidR="00913AA6">
        <w:t xml:space="preserve"> » et </w:t>
      </w:r>
      <w:r w:rsidR="00364CD6">
        <w:t xml:space="preserve">elles ne </w:t>
      </w:r>
      <w:r w:rsidR="00913AA6">
        <w:t>représentent pas le style de gestion chez l’employeur.</w:t>
      </w:r>
      <w:r w:rsidR="00364CD6">
        <w:t xml:space="preserve"> </w:t>
      </w:r>
      <w:r w:rsidR="00EB7134">
        <w:t xml:space="preserve">Il confirme avoir </w:t>
      </w:r>
      <w:r w:rsidR="00EB7134" w:rsidRPr="00807C83">
        <w:t xml:space="preserve">rencontré </w:t>
      </w:r>
      <w:r w:rsidR="00EB7134">
        <w:t xml:space="preserve">le chef adjoint et avoir profité de cette </w:t>
      </w:r>
      <w:r w:rsidR="00EB7134" w:rsidRPr="009325A1">
        <w:t xml:space="preserve">rencontre pour, entre autres, </w:t>
      </w:r>
      <w:r w:rsidR="00EB7134" w:rsidRPr="0090524E">
        <w:t>« </w:t>
      </w:r>
      <w:r w:rsidR="00EB7134" w:rsidRPr="00364CD6">
        <w:rPr>
          <w:i/>
          <w:sz w:val="22"/>
          <w:szCs w:val="22"/>
        </w:rPr>
        <w:t xml:space="preserve">revoir la façon dont il aborde les employés et </w:t>
      </w:r>
      <w:r w:rsidR="00EB7134" w:rsidRPr="00364CD6">
        <w:rPr>
          <w:rFonts w:cs="Arial"/>
          <w:i/>
          <w:sz w:val="22"/>
          <w:szCs w:val="22"/>
        </w:rPr>
        <w:t>[</w:t>
      </w:r>
      <w:r w:rsidR="00EB7134" w:rsidRPr="00364CD6">
        <w:rPr>
          <w:i/>
          <w:sz w:val="22"/>
          <w:szCs w:val="22"/>
        </w:rPr>
        <w:t>s</w:t>
      </w:r>
      <w:r w:rsidR="00EB7134" w:rsidRPr="00364CD6">
        <w:rPr>
          <w:rFonts w:cs="Arial"/>
          <w:i/>
          <w:sz w:val="22"/>
          <w:szCs w:val="22"/>
        </w:rPr>
        <w:t>]</w:t>
      </w:r>
      <w:r w:rsidR="00EB7134" w:rsidRPr="00364CD6">
        <w:rPr>
          <w:i/>
          <w:sz w:val="22"/>
          <w:szCs w:val="22"/>
        </w:rPr>
        <w:t>’assurer qu’il le fait avec intégrité et équité</w:t>
      </w:r>
      <w:r w:rsidR="00EB7134">
        <w:t xml:space="preserve"> ». </w:t>
      </w:r>
    </w:p>
    <w:p w14:paraId="50FF02D4" w14:textId="77777777" w:rsidR="002B667F" w:rsidRDefault="0086434A" w:rsidP="00CC171D">
      <w:pPr>
        <w:pStyle w:val="corpsdedcision"/>
      </w:pPr>
      <w:r>
        <w:t xml:space="preserve">Certes, </w:t>
      </w:r>
      <w:r w:rsidR="002B667F">
        <w:t>dans ce courrier électronique</w:t>
      </w:r>
      <w:r w:rsidR="007B3348">
        <w:t>,</w:t>
      </w:r>
      <w:r w:rsidR="002B667F">
        <w:t xml:space="preserve"> </w:t>
      </w:r>
      <w:r w:rsidR="00C86042">
        <w:t xml:space="preserve">le directeur ne confirme pas </w:t>
      </w:r>
      <w:r w:rsidR="00AC0C20">
        <w:t xml:space="preserve">les allégations </w:t>
      </w:r>
      <w:r>
        <w:t xml:space="preserve">pas plus qu’il confirme </w:t>
      </w:r>
      <w:r w:rsidR="00AC0C20">
        <w:t xml:space="preserve">que </w:t>
      </w:r>
      <w:r w:rsidR="00364CD6">
        <w:t xml:space="preserve">le chef adjoint </w:t>
      </w:r>
      <w:r>
        <w:t xml:space="preserve">aborde ou non </w:t>
      </w:r>
      <w:r w:rsidR="002B667F">
        <w:t>les travailleurs avec intégrité et équité. En revanche, s’il ne le fait pas, le lecteur comprend de la réponse du directeur</w:t>
      </w:r>
      <w:r w:rsidR="00C86042">
        <w:t xml:space="preserve"> que </w:t>
      </w:r>
      <w:r>
        <w:t xml:space="preserve">cela ne correspond pas au </w:t>
      </w:r>
      <w:r w:rsidR="002B667F">
        <w:t>style de gestion préconisé chez l’employeur.</w:t>
      </w:r>
    </w:p>
    <w:p w14:paraId="621C70D4" w14:textId="77777777" w:rsidR="00EB7134" w:rsidRDefault="00EB7134" w:rsidP="00EB7134">
      <w:pPr>
        <w:pStyle w:val="corpsdedcision"/>
      </w:pPr>
      <w:r>
        <w:t xml:space="preserve">Tout comme dans </w:t>
      </w:r>
      <w:r w:rsidRPr="0035056E">
        <w:rPr>
          <w:i/>
        </w:rPr>
        <w:t>Vigneault</w:t>
      </w:r>
      <w:r w:rsidRPr="00763CF9">
        <w:t xml:space="preserve"> et </w:t>
      </w:r>
      <w:r w:rsidRPr="0035056E">
        <w:rPr>
          <w:i/>
        </w:rPr>
        <w:t>Municipalité de Cantley</w:t>
      </w:r>
      <w:r w:rsidRPr="00627A1C">
        <w:rPr>
          <w:rStyle w:val="Appelnotedebasdep"/>
        </w:rPr>
        <w:footnoteReference w:id="24"/>
      </w:r>
      <w:r>
        <w:t>,</w:t>
      </w:r>
      <w:r w:rsidRPr="00763CF9">
        <w:t xml:space="preserve"> </w:t>
      </w:r>
      <w:r>
        <w:t xml:space="preserve">il est utile de rappeler que l’unique rôle de la division santé et sécurité du travail au sein du Tribunal </w:t>
      </w:r>
      <w:r w:rsidRPr="00763CF9">
        <w:t xml:space="preserve">est de </w:t>
      </w:r>
      <w:r>
        <w:t>déterminer si le travailleur</w:t>
      </w:r>
      <w:r w:rsidRPr="00763CF9">
        <w:t xml:space="preserve"> a subi une lésion professionnelle au sens de la Loi. </w:t>
      </w:r>
      <w:r w:rsidRPr="00E35CA9">
        <w:rPr>
          <w:i/>
        </w:rPr>
        <w:t>A contrario</w:t>
      </w:r>
      <w:r>
        <w:t>, son rôle n’est pas de trancher les griefs ou l</w:t>
      </w:r>
      <w:r w:rsidRPr="00763CF9">
        <w:t xml:space="preserve">es plaintes de </w:t>
      </w:r>
      <w:r>
        <w:t>« </w:t>
      </w:r>
      <w:r w:rsidRPr="00763CF9">
        <w:t>harcèlement</w:t>
      </w:r>
      <w:r>
        <w:t xml:space="preserve"> psychologique » qui ont été produits soit par le travailleur soit par d’autres collègues, dont il n’est d’ailleurs pas saisi. Il n’a pas non plus le mandat de s’immiscer dans l’application de la convention collective ni dans les conflits de travail. Par ailleurs, le Tribunal peut apprécier </w:t>
      </w:r>
      <w:r w:rsidRPr="00763CF9">
        <w:t xml:space="preserve">le contexte factuel, dans son ensemble, </w:t>
      </w:r>
      <w:r>
        <w:t>aux fins de déterminer si le travailleur a subi ou non une lésion professionnelle de nature psychologique.</w:t>
      </w:r>
    </w:p>
    <w:p w14:paraId="782171D8" w14:textId="77777777" w:rsidR="00EB7134" w:rsidRDefault="00122391" w:rsidP="00122391">
      <w:pPr>
        <w:pStyle w:val="Titre3"/>
      </w:pPr>
      <w:r>
        <w:t>Le travailleur démontre-t-il un événement imprévu et soudain?</w:t>
      </w:r>
    </w:p>
    <w:p w14:paraId="36195CD6" w14:textId="77777777" w:rsidR="00122391" w:rsidRPr="00122391" w:rsidRDefault="00122391" w:rsidP="00147F13">
      <w:pPr>
        <w:pStyle w:val="corpsdedcision"/>
      </w:pPr>
      <w:r>
        <w:rPr>
          <w:szCs w:val="24"/>
        </w:rPr>
        <w:t>La réponse à cette question est affirmative.</w:t>
      </w:r>
    </w:p>
    <w:p w14:paraId="060B50D7" w14:textId="77777777" w:rsidR="00C86042" w:rsidRPr="00147F13" w:rsidRDefault="00C86042" w:rsidP="00147F13">
      <w:pPr>
        <w:pStyle w:val="corpsdedcision"/>
      </w:pPr>
      <w:r>
        <w:rPr>
          <w:szCs w:val="24"/>
        </w:rPr>
        <w:t xml:space="preserve">Le </w:t>
      </w:r>
      <w:r>
        <w:t>Tribunal a lu les argumentations écrites des deux représentantes, les</w:t>
      </w:r>
      <w:r w:rsidR="0086434A">
        <w:t xml:space="preserve">quelles </w:t>
      </w:r>
      <w:r w:rsidR="00147F13">
        <w:t>analysent l'événement imprévu et soudain sous l’angle de la surveillance et des termes uti</w:t>
      </w:r>
      <w:r w:rsidR="002A5543">
        <w:t>lisés le 25 mai </w:t>
      </w:r>
      <w:r w:rsidR="00147F13">
        <w:t xml:space="preserve">2020, et ce, en les circonscrivant à deux mots, soit : « criminel » et « meurtrier », puis elles </w:t>
      </w:r>
      <w:r w:rsidR="005C12CC">
        <w:t xml:space="preserve">abordent longuement le </w:t>
      </w:r>
      <w:r w:rsidR="0086434A">
        <w:t>droit de gérance de l’employeur</w:t>
      </w:r>
      <w:r>
        <w:t>.</w:t>
      </w:r>
      <w:r w:rsidR="00147F13">
        <w:t xml:space="preserve"> </w:t>
      </w:r>
      <w:r w:rsidR="00147F13" w:rsidRPr="00147F13">
        <w:rPr>
          <w:szCs w:val="24"/>
        </w:rPr>
        <w:t>Avec égard, a</w:t>
      </w:r>
      <w:r w:rsidR="000F6957" w:rsidRPr="00147F13">
        <w:rPr>
          <w:szCs w:val="24"/>
        </w:rPr>
        <w:t>pr</w:t>
      </w:r>
      <w:r w:rsidR="005C12CC" w:rsidRPr="00147F13">
        <w:rPr>
          <w:szCs w:val="24"/>
        </w:rPr>
        <w:t>ès avoir analysé globalement les éléments factuels mis en preuve de manière testimoniale et documentaire</w:t>
      </w:r>
      <w:r w:rsidR="000F6957" w:rsidRPr="00147F13">
        <w:rPr>
          <w:szCs w:val="24"/>
        </w:rPr>
        <w:t xml:space="preserve">, le Tribunal </w:t>
      </w:r>
      <w:r w:rsidR="005C12CC" w:rsidRPr="00147F13">
        <w:rPr>
          <w:szCs w:val="24"/>
        </w:rPr>
        <w:t>en fait une lecture différente</w:t>
      </w:r>
      <w:r w:rsidR="00147F13">
        <w:rPr>
          <w:szCs w:val="24"/>
        </w:rPr>
        <w:t>.</w:t>
      </w:r>
    </w:p>
    <w:p w14:paraId="7B290C70" w14:textId="77777777" w:rsidR="00907885" w:rsidRDefault="00923FC6" w:rsidP="00907885">
      <w:pPr>
        <w:pStyle w:val="corpsdedcision"/>
        <w:rPr>
          <w:szCs w:val="24"/>
        </w:rPr>
      </w:pPr>
      <w:r>
        <w:rPr>
          <w:szCs w:val="24"/>
        </w:rPr>
        <w:lastRenderedPageBreak/>
        <w:t xml:space="preserve">Divers manquements de la part du travailleur sont énoncés précédemment. </w:t>
      </w:r>
      <w:proofErr w:type="gramStart"/>
      <w:r>
        <w:rPr>
          <w:szCs w:val="24"/>
        </w:rPr>
        <w:t>Par con</w:t>
      </w:r>
      <w:r w:rsidR="004675B0">
        <w:rPr>
          <w:szCs w:val="24"/>
        </w:rPr>
        <w:t>tre</w:t>
      </w:r>
      <w:proofErr w:type="gramEnd"/>
      <w:r w:rsidR="004675B0">
        <w:rPr>
          <w:szCs w:val="24"/>
        </w:rPr>
        <w:t>, lors de la rencontre du 25 </w:t>
      </w:r>
      <w:r w:rsidR="002A5543">
        <w:rPr>
          <w:szCs w:val="24"/>
        </w:rPr>
        <w:t>mai </w:t>
      </w:r>
      <w:r>
        <w:rPr>
          <w:szCs w:val="24"/>
        </w:rPr>
        <w:t>2020, ayant toute</w:t>
      </w:r>
      <w:r w:rsidR="002A5543">
        <w:rPr>
          <w:szCs w:val="24"/>
        </w:rPr>
        <w:t>s</w:t>
      </w:r>
      <w:r>
        <w:rPr>
          <w:szCs w:val="24"/>
        </w:rPr>
        <w:t xml:space="preserve"> les apparences d’une rencontre disciplinair</w:t>
      </w:r>
      <w:r w:rsidR="000E5AC0">
        <w:rPr>
          <w:szCs w:val="24"/>
        </w:rPr>
        <w:t xml:space="preserve">e, l’employeur </w:t>
      </w:r>
      <w:r w:rsidR="00147F13">
        <w:rPr>
          <w:szCs w:val="24"/>
        </w:rPr>
        <w:t xml:space="preserve">lui reproche </w:t>
      </w:r>
      <w:r w:rsidR="00253817">
        <w:rPr>
          <w:szCs w:val="24"/>
        </w:rPr>
        <w:t xml:space="preserve">essentiellement deux </w:t>
      </w:r>
      <w:r w:rsidR="000E5AC0">
        <w:rPr>
          <w:szCs w:val="24"/>
        </w:rPr>
        <w:t xml:space="preserve">éléments : </w:t>
      </w:r>
      <w:r w:rsidR="00CF10F8">
        <w:rPr>
          <w:szCs w:val="24"/>
        </w:rPr>
        <w:t>l</w:t>
      </w:r>
      <w:r w:rsidR="00253817">
        <w:rPr>
          <w:szCs w:val="24"/>
        </w:rPr>
        <w:t>a présence de lacunes et d’</w:t>
      </w:r>
      <w:r w:rsidR="00CF10F8">
        <w:rPr>
          <w:szCs w:val="24"/>
        </w:rPr>
        <w:t xml:space="preserve">imprécisions </w:t>
      </w:r>
      <w:r w:rsidR="00253817">
        <w:rPr>
          <w:szCs w:val="24"/>
        </w:rPr>
        <w:t>dans s</w:t>
      </w:r>
      <w:r w:rsidR="00CF10F8">
        <w:rPr>
          <w:szCs w:val="24"/>
        </w:rPr>
        <w:t xml:space="preserve">es </w:t>
      </w:r>
      <w:r w:rsidR="004675B0">
        <w:rPr>
          <w:szCs w:val="24"/>
        </w:rPr>
        <w:t xml:space="preserve">rapports </w:t>
      </w:r>
      <w:r w:rsidR="002A5543">
        <w:rPr>
          <w:szCs w:val="24"/>
        </w:rPr>
        <w:t>d’activités des</w:t>
      </w:r>
      <w:r w:rsidR="00CF10F8">
        <w:rPr>
          <w:szCs w:val="24"/>
        </w:rPr>
        <w:t xml:space="preserve"> </w:t>
      </w:r>
      <w:r w:rsidR="00147F13">
        <w:rPr>
          <w:szCs w:val="24"/>
        </w:rPr>
        <w:t>7, 8, 14 et 15 </w:t>
      </w:r>
      <w:r w:rsidR="002A5543">
        <w:rPr>
          <w:szCs w:val="24"/>
        </w:rPr>
        <w:t>avril </w:t>
      </w:r>
      <w:r w:rsidR="00927D83">
        <w:rPr>
          <w:szCs w:val="24"/>
        </w:rPr>
        <w:t>2020</w:t>
      </w:r>
      <w:r w:rsidR="00253817">
        <w:rPr>
          <w:szCs w:val="24"/>
        </w:rPr>
        <w:t xml:space="preserve"> </w:t>
      </w:r>
      <w:r w:rsidR="000E5AC0">
        <w:rPr>
          <w:szCs w:val="24"/>
        </w:rPr>
        <w:t xml:space="preserve">ainsi que </w:t>
      </w:r>
      <w:r w:rsidR="00927D83">
        <w:rPr>
          <w:szCs w:val="24"/>
        </w:rPr>
        <w:t>la</w:t>
      </w:r>
      <w:r>
        <w:rPr>
          <w:szCs w:val="24"/>
        </w:rPr>
        <w:t xml:space="preserve"> </w:t>
      </w:r>
      <w:r w:rsidR="00927D83">
        <w:rPr>
          <w:szCs w:val="24"/>
        </w:rPr>
        <w:t>prolongation</w:t>
      </w:r>
      <w:r w:rsidR="000E5AC0">
        <w:rPr>
          <w:szCs w:val="24"/>
        </w:rPr>
        <w:t xml:space="preserve"> de son temps de pause</w:t>
      </w:r>
      <w:r>
        <w:rPr>
          <w:szCs w:val="24"/>
        </w:rPr>
        <w:t xml:space="preserve">. </w:t>
      </w:r>
      <w:r w:rsidR="000E5AC0">
        <w:rPr>
          <w:szCs w:val="24"/>
        </w:rPr>
        <w:t xml:space="preserve">Pour étoffer ces récriminations, le </w:t>
      </w:r>
      <w:r w:rsidR="007F3A72">
        <w:rPr>
          <w:szCs w:val="24"/>
        </w:rPr>
        <w:t>chef de la sécurité</w:t>
      </w:r>
      <w:r w:rsidR="000E5AC0">
        <w:rPr>
          <w:szCs w:val="24"/>
        </w:rPr>
        <w:t xml:space="preserve"> utilise la surveillance sous diverses formes. </w:t>
      </w:r>
      <w:r>
        <w:rPr>
          <w:szCs w:val="24"/>
        </w:rPr>
        <w:t xml:space="preserve">Ce sont les assises sur lesquelles le </w:t>
      </w:r>
      <w:r w:rsidR="007F3A72">
        <w:rPr>
          <w:szCs w:val="24"/>
        </w:rPr>
        <w:t>chef de la sécurité</w:t>
      </w:r>
      <w:r w:rsidR="004675B0">
        <w:rPr>
          <w:szCs w:val="24"/>
        </w:rPr>
        <w:t xml:space="preserve"> s’appuie pour conclure que le travailleur falsifie des rap</w:t>
      </w:r>
      <w:r w:rsidR="00927D83">
        <w:rPr>
          <w:szCs w:val="24"/>
        </w:rPr>
        <w:t>ports et vol</w:t>
      </w:r>
      <w:r w:rsidR="000E5AC0">
        <w:rPr>
          <w:szCs w:val="24"/>
        </w:rPr>
        <w:t>e</w:t>
      </w:r>
      <w:r w:rsidR="004675B0">
        <w:rPr>
          <w:szCs w:val="24"/>
        </w:rPr>
        <w:t xml:space="preserve"> du temps à l’organisation</w:t>
      </w:r>
      <w:r>
        <w:rPr>
          <w:szCs w:val="24"/>
        </w:rPr>
        <w:t>.</w:t>
      </w:r>
    </w:p>
    <w:p w14:paraId="70CF17B3" w14:textId="77777777" w:rsidR="00927D83" w:rsidRDefault="00927D83" w:rsidP="00907885">
      <w:pPr>
        <w:pStyle w:val="corpsdedcision"/>
        <w:rPr>
          <w:szCs w:val="24"/>
        </w:rPr>
      </w:pPr>
      <w:r>
        <w:rPr>
          <w:szCs w:val="24"/>
        </w:rPr>
        <w:t>Or,</w:t>
      </w:r>
      <w:r w:rsidR="000E5AC0" w:rsidRPr="000E5AC0">
        <w:rPr>
          <w:szCs w:val="24"/>
        </w:rPr>
        <w:t xml:space="preserve"> </w:t>
      </w:r>
      <w:r w:rsidR="000E5AC0">
        <w:rPr>
          <w:szCs w:val="24"/>
        </w:rPr>
        <w:t xml:space="preserve">pour en arriver à ces conclusions, </w:t>
      </w:r>
      <w:r w:rsidR="00BC679A">
        <w:rPr>
          <w:szCs w:val="24"/>
        </w:rPr>
        <w:t xml:space="preserve">encore faut-il </w:t>
      </w:r>
      <w:r w:rsidR="008F482B">
        <w:rPr>
          <w:szCs w:val="24"/>
        </w:rPr>
        <w:t>démontrer que le travailleur connaissait les directives ou les règles, les exigences et les attentes de l’employeur en ces matières.</w:t>
      </w:r>
    </w:p>
    <w:p w14:paraId="53CD2756" w14:textId="77777777" w:rsidR="00A441F1" w:rsidRPr="007B5D30" w:rsidRDefault="00926C69" w:rsidP="007B5D30">
      <w:pPr>
        <w:pStyle w:val="corpsdedcision"/>
      </w:pPr>
      <w:r w:rsidRPr="007B5D30">
        <w:rPr>
          <w:iCs/>
        </w:rPr>
        <w:t xml:space="preserve">Certes, </w:t>
      </w:r>
      <w:r w:rsidR="007368E6">
        <w:rPr>
          <w:iCs/>
        </w:rPr>
        <w:t xml:space="preserve">sur </w:t>
      </w:r>
      <w:r w:rsidR="00253817">
        <w:rPr>
          <w:iCs/>
        </w:rPr>
        <w:t>un document</w:t>
      </w:r>
      <w:r w:rsidR="007F3A72">
        <w:rPr>
          <w:iCs/>
        </w:rPr>
        <w:t xml:space="preserve"> </w:t>
      </w:r>
      <w:r w:rsidR="00253817">
        <w:rPr>
          <w:iCs/>
        </w:rPr>
        <w:t>produit</w:t>
      </w:r>
      <w:r w:rsidRPr="007B5D30">
        <w:rPr>
          <w:iCs/>
        </w:rPr>
        <w:t xml:space="preserve"> par l’employeur</w:t>
      </w:r>
      <w:r w:rsidR="00407054" w:rsidRPr="007B5D30">
        <w:rPr>
          <w:iCs/>
        </w:rPr>
        <w:t>,</w:t>
      </w:r>
      <w:r w:rsidRPr="007B5D30">
        <w:rPr>
          <w:iCs/>
        </w:rPr>
        <w:t xml:space="preserve"> nous lisons que le </w:t>
      </w:r>
      <w:r w:rsidR="007F3A72">
        <w:rPr>
          <w:iCs/>
        </w:rPr>
        <w:t>chef de la sécurité</w:t>
      </w:r>
      <w:r w:rsidRPr="007B5D30">
        <w:rPr>
          <w:iCs/>
        </w:rPr>
        <w:t xml:space="preserve"> aura</w:t>
      </w:r>
      <w:r w:rsidR="005B6B23">
        <w:rPr>
          <w:iCs/>
        </w:rPr>
        <w:t>it transmis deux courriers électroniques</w:t>
      </w:r>
      <w:r w:rsidR="00407054" w:rsidRPr="007B5D30">
        <w:rPr>
          <w:iCs/>
        </w:rPr>
        <w:t xml:space="preserve"> c</w:t>
      </w:r>
      <w:r w:rsidR="005B6B23">
        <w:rPr>
          <w:iCs/>
        </w:rPr>
        <w:t xml:space="preserve">oncernant, possiblement, </w:t>
      </w:r>
      <w:r w:rsidR="00407054" w:rsidRPr="007B5D30">
        <w:rPr>
          <w:iCs/>
        </w:rPr>
        <w:t>les rapports d’activités</w:t>
      </w:r>
      <w:r w:rsidR="005B6B23">
        <w:rPr>
          <w:iCs/>
        </w:rPr>
        <w:t>, mais le libellé est énigmatique, car nous lisons : « </w:t>
      </w:r>
      <w:r w:rsidR="005B6B23" w:rsidRPr="005B6B23">
        <w:rPr>
          <w:i/>
          <w:iCs/>
          <w:sz w:val="22"/>
          <w:szCs w:val="22"/>
        </w:rPr>
        <w:t xml:space="preserve">Un calepin lui </w:t>
      </w:r>
      <w:r w:rsidR="005B6B23">
        <w:rPr>
          <w:rFonts w:cs="Arial"/>
          <w:i/>
          <w:iCs/>
          <w:sz w:val="22"/>
          <w:szCs w:val="22"/>
        </w:rPr>
        <w:t>[</w:t>
      </w:r>
      <w:r w:rsidR="005B6B23">
        <w:rPr>
          <w:i/>
          <w:iCs/>
          <w:sz w:val="22"/>
          <w:szCs w:val="22"/>
        </w:rPr>
        <w:t>le travailleur</w:t>
      </w:r>
      <w:r w:rsidR="005B6B23">
        <w:rPr>
          <w:rFonts w:cs="Arial"/>
          <w:i/>
          <w:iCs/>
          <w:sz w:val="22"/>
          <w:szCs w:val="22"/>
        </w:rPr>
        <w:t>]</w:t>
      </w:r>
      <w:r w:rsidR="005B6B23">
        <w:rPr>
          <w:i/>
          <w:iCs/>
          <w:sz w:val="22"/>
          <w:szCs w:val="22"/>
        </w:rPr>
        <w:t xml:space="preserve"> </w:t>
      </w:r>
      <w:r w:rsidR="005B6B23" w:rsidRPr="005B6B23">
        <w:rPr>
          <w:i/>
          <w:iCs/>
          <w:sz w:val="22"/>
          <w:szCs w:val="22"/>
        </w:rPr>
        <w:t>a été remis afin d</w:t>
      </w:r>
      <w:r w:rsidR="00253817">
        <w:rPr>
          <w:i/>
          <w:iCs/>
          <w:sz w:val="22"/>
          <w:szCs w:val="22"/>
        </w:rPr>
        <w:t>e prendre des notes, au moins 2 </w:t>
      </w:r>
      <w:r w:rsidR="005B6B23" w:rsidRPr="005B6B23">
        <w:rPr>
          <w:i/>
          <w:iCs/>
          <w:sz w:val="22"/>
          <w:szCs w:val="22"/>
        </w:rPr>
        <w:t>courriels avaient été envoyés à ce sujet</w:t>
      </w:r>
      <w:r w:rsidR="005B6B23">
        <w:rPr>
          <w:iCs/>
        </w:rPr>
        <w:t> »</w:t>
      </w:r>
      <w:r w:rsidR="005B6B23">
        <w:rPr>
          <w:rStyle w:val="Appelnotedebasdep"/>
          <w:iCs/>
        </w:rPr>
        <w:footnoteReference w:id="25"/>
      </w:r>
      <w:r w:rsidR="005B6B23">
        <w:rPr>
          <w:iCs/>
        </w:rPr>
        <w:t xml:space="preserve">. </w:t>
      </w:r>
      <w:r w:rsidR="00253817">
        <w:rPr>
          <w:iCs/>
        </w:rPr>
        <w:t xml:space="preserve">Quant au deuxième document ayant été produit, le chef de la sécurité mentionne que le travailleur devait savoir qu’il n’avait pas droit à une heure de pause, car il aurait transmis un courrier électronique </w:t>
      </w:r>
      <w:r w:rsidR="00D7484E">
        <w:rPr>
          <w:iCs/>
        </w:rPr>
        <w:t>à ce suj</w:t>
      </w:r>
      <w:r w:rsidR="007272A8" w:rsidRPr="007B5D30">
        <w:rPr>
          <w:iCs/>
        </w:rPr>
        <w:t>e</w:t>
      </w:r>
      <w:r w:rsidR="00D7484E">
        <w:rPr>
          <w:iCs/>
        </w:rPr>
        <w:t>t</w:t>
      </w:r>
      <w:r w:rsidR="007272A8">
        <w:rPr>
          <w:rStyle w:val="Appelnotedebasdep"/>
          <w:iCs/>
        </w:rPr>
        <w:footnoteReference w:id="26"/>
      </w:r>
      <w:r w:rsidR="00D7484E">
        <w:rPr>
          <w:iCs/>
        </w:rPr>
        <w:t>.</w:t>
      </w:r>
    </w:p>
    <w:p w14:paraId="006AEB15" w14:textId="77777777" w:rsidR="00536150" w:rsidRDefault="00A441F1" w:rsidP="00DA2765">
      <w:pPr>
        <w:pStyle w:val="corpsdedcision"/>
        <w:rPr>
          <w:iCs/>
        </w:rPr>
      </w:pPr>
      <w:r>
        <w:rPr>
          <w:iCs/>
        </w:rPr>
        <w:t xml:space="preserve">Toutefois, </w:t>
      </w:r>
      <w:r w:rsidR="00AC3912">
        <w:rPr>
          <w:iCs/>
        </w:rPr>
        <w:t xml:space="preserve">considérant </w:t>
      </w:r>
      <w:r w:rsidR="00C557B2">
        <w:rPr>
          <w:iCs/>
        </w:rPr>
        <w:t>la souplesse en droit administratif quant aux rè</w:t>
      </w:r>
      <w:r w:rsidR="00536150">
        <w:rPr>
          <w:iCs/>
        </w:rPr>
        <w:t>gles de preuve et de procé</w:t>
      </w:r>
      <w:r w:rsidR="00D7484E">
        <w:rPr>
          <w:iCs/>
        </w:rPr>
        <w:t xml:space="preserve">dure et considérant que le </w:t>
      </w:r>
      <w:r w:rsidR="002A5543">
        <w:rPr>
          <w:iCs/>
        </w:rPr>
        <w:t>courrier électronique du 28 mai </w:t>
      </w:r>
      <w:r w:rsidR="00D7484E">
        <w:rPr>
          <w:iCs/>
        </w:rPr>
        <w:t xml:space="preserve">2020 est transmis </w:t>
      </w:r>
      <w:r w:rsidR="00536150">
        <w:rPr>
          <w:iCs/>
        </w:rPr>
        <w:t>au conseiller pri</w:t>
      </w:r>
      <w:r w:rsidR="00D7484E">
        <w:rPr>
          <w:iCs/>
        </w:rPr>
        <w:t>ncipal des ressources humaines, témoin de l’</w:t>
      </w:r>
      <w:r w:rsidR="006416BE">
        <w:rPr>
          <w:iCs/>
        </w:rPr>
        <w:t xml:space="preserve">employeur </w:t>
      </w:r>
      <w:r w:rsidR="00D7484E">
        <w:rPr>
          <w:iCs/>
        </w:rPr>
        <w:t>et</w:t>
      </w:r>
      <w:r w:rsidR="006416BE">
        <w:rPr>
          <w:iCs/>
        </w:rPr>
        <w:t>,</w:t>
      </w:r>
      <w:r w:rsidR="00D7484E">
        <w:rPr>
          <w:iCs/>
        </w:rPr>
        <w:t xml:space="preserve"> que le courrier élect</w:t>
      </w:r>
      <w:r w:rsidR="00822D34">
        <w:rPr>
          <w:iCs/>
        </w:rPr>
        <w:t>ronique du 8 avril </w:t>
      </w:r>
      <w:r w:rsidR="00AC3912">
        <w:rPr>
          <w:iCs/>
        </w:rPr>
        <w:t xml:space="preserve">2020 fait partie d’une chaîne et qu’il </w:t>
      </w:r>
      <w:r w:rsidR="006416BE">
        <w:rPr>
          <w:iCs/>
        </w:rPr>
        <w:t xml:space="preserve">est </w:t>
      </w:r>
      <w:r w:rsidR="00D7484E">
        <w:rPr>
          <w:iCs/>
        </w:rPr>
        <w:t xml:space="preserve">ultimement transmis </w:t>
      </w:r>
      <w:r w:rsidR="006416BE">
        <w:rPr>
          <w:iCs/>
        </w:rPr>
        <w:t xml:space="preserve">à ce </w:t>
      </w:r>
      <w:r w:rsidR="00D7484E">
        <w:rPr>
          <w:iCs/>
        </w:rPr>
        <w:t xml:space="preserve">conseiller, </w:t>
      </w:r>
      <w:r w:rsidR="00C557B2">
        <w:rPr>
          <w:iCs/>
        </w:rPr>
        <w:t xml:space="preserve">ces </w:t>
      </w:r>
      <w:r w:rsidR="00D7484E">
        <w:rPr>
          <w:iCs/>
        </w:rPr>
        <w:t xml:space="preserve">documents </w:t>
      </w:r>
      <w:r w:rsidR="00536150">
        <w:rPr>
          <w:iCs/>
        </w:rPr>
        <w:t xml:space="preserve">sont </w:t>
      </w:r>
      <w:r w:rsidR="00407054">
        <w:rPr>
          <w:iCs/>
        </w:rPr>
        <w:t>produits</w:t>
      </w:r>
      <w:r w:rsidR="00D7484E">
        <w:rPr>
          <w:iCs/>
        </w:rPr>
        <w:t xml:space="preserve"> en preuve</w:t>
      </w:r>
      <w:r w:rsidR="00536150">
        <w:rPr>
          <w:iCs/>
        </w:rPr>
        <w:t xml:space="preserve">. Mais, </w:t>
      </w:r>
      <w:r w:rsidR="00407054">
        <w:rPr>
          <w:iCs/>
        </w:rPr>
        <w:t xml:space="preserve">ils ne font pas preuve de leur contenu </w:t>
      </w:r>
      <w:r w:rsidR="00407054" w:rsidRPr="00407054">
        <w:rPr>
          <w:i/>
          <w:iCs/>
        </w:rPr>
        <w:t>in extenso</w:t>
      </w:r>
      <w:r w:rsidR="00C557B2">
        <w:rPr>
          <w:iCs/>
        </w:rPr>
        <w:t>. L</w:t>
      </w:r>
      <w:r w:rsidR="00C557B2" w:rsidRPr="00C557B2">
        <w:rPr>
          <w:iCs/>
        </w:rPr>
        <w:t xml:space="preserve">e Tribunal </w:t>
      </w:r>
      <w:r w:rsidR="00C557B2">
        <w:rPr>
          <w:iCs/>
        </w:rPr>
        <w:t xml:space="preserve">doit apprécier leur contenu en tenant compte de l’ensemble de la preuve et </w:t>
      </w:r>
      <w:r w:rsidR="003D60F3">
        <w:rPr>
          <w:iCs/>
        </w:rPr>
        <w:t xml:space="preserve">déterminer leur valeur probante. C’est d’autant plus vrai </w:t>
      </w:r>
      <w:r w:rsidR="00536150">
        <w:rPr>
          <w:iCs/>
        </w:rPr>
        <w:t>qu’</w:t>
      </w:r>
      <w:r w:rsidR="003D60F3">
        <w:rPr>
          <w:iCs/>
        </w:rPr>
        <w:t xml:space="preserve">en l’espèce, </w:t>
      </w:r>
      <w:r w:rsidR="00C557B2">
        <w:rPr>
          <w:iCs/>
        </w:rPr>
        <w:t xml:space="preserve">pour reprendre une expression bien connue, le </w:t>
      </w:r>
      <w:r w:rsidR="007F3A72">
        <w:rPr>
          <w:iCs/>
        </w:rPr>
        <w:t>chef de la sécurité</w:t>
      </w:r>
      <w:r w:rsidR="003D60F3">
        <w:rPr>
          <w:iCs/>
        </w:rPr>
        <w:t xml:space="preserve"> et son adjoint </w:t>
      </w:r>
      <w:r w:rsidR="00C557B2">
        <w:rPr>
          <w:iCs/>
        </w:rPr>
        <w:t xml:space="preserve">font figure de </w:t>
      </w:r>
      <w:r w:rsidR="00037D88">
        <w:rPr>
          <w:iCs/>
        </w:rPr>
        <w:t>« </w:t>
      </w:r>
      <w:r w:rsidR="00C557B2">
        <w:rPr>
          <w:iCs/>
        </w:rPr>
        <w:t>l’éléphant dans la pièce</w:t>
      </w:r>
      <w:r w:rsidR="00037D88">
        <w:rPr>
          <w:iCs/>
        </w:rPr>
        <w:t> »</w:t>
      </w:r>
      <w:r w:rsidR="00C557B2">
        <w:rPr>
          <w:iCs/>
        </w:rPr>
        <w:t xml:space="preserve">, </w:t>
      </w:r>
      <w:r w:rsidR="00037D88">
        <w:rPr>
          <w:iCs/>
        </w:rPr>
        <w:t xml:space="preserve">mais </w:t>
      </w:r>
      <w:r w:rsidR="00C557B2">
        <w:rPr>
          <w:iCs/>
        </w:rPr>
        <w:t>ils ne sont pas ente</w:t>
      </w:r>
      <w:r w:rsidR="006416BE">
        <w:rPr>
          <w:iCs/>
        </w:rPr>
        <w:t xml:space="preserve">ndus sur ce qu’ils ont écrit ou </w:t>
      </w:r>
      <w:r w:rsidR="00C557B2">
        <w:rPr>
          <w:iCs/>
        </w:rPr>
        <w:t xml:space="preserve">dit. Quant au </w:t>
      </w:r>
      <w:r w:rsidR="009A3CFE">
        <w:rPr>
          <w:iCs/>
        </w:rPr>
        <w:t>conseiller p</w:t>
      </w:r>
      <w:r w:rsidR="00C557B2">
        <w:rPr>
          <w:iCs/>
        </w:rPr>
        <w:t xml:space="preserve">rincipal </w:t>
      </w:r>
      <w:r w:rsidR="00D25157">
        <w:rPr>
          <w:iCs/>
        </w:rPr>
        <w:t>des ressources humaines</w:t>
      </w:r>
      <w:r w:rsidR="00C557B2">
        <w:rPr>
          <w:iCs/>
        </w:rPr>
        <w:t xml:space="preserve">, </w:t>
      </w:r>
      <w:r w:rsidR="00AC3912">
        <w:rPr>
          <w:iCs/>
        </w:rPr>
        <w:t>en raison de son rôle</w:t>
      </w:r>
      <w:r w:rsidR="00AC3912">
        <w:rPr>
          <w:rStyle w:val="Appelnotedebasdep"/>
          <w:iCs/>
        </w:rPr>
        <w:footnoteReference w:id="27"/>
      </w:r>
      <w:r w:rsidR="00AC3912">
        <w:rPr>
          <w:iCs/>
        </w:rPr>
        <w:t>, il ignore ce que les deux gestionnaires ont réalisé comme micro-gestion auprès des superviseurs et des patrouilleurs. D’ailleurs, lors de son contre-interrogatoire, à maintes reprises, il est incapable de répondre aux questions qui lui sont posées</w:t>
      </w:r>
      <w:r w:rsidR="00536150">
        <w:rPr>
          <w:iCs/>
        </w:rPr>
        <w:t>.</w:t>
      </w:r>
    </w:p>
    <w:p w14:paraId="20C93A21" w14:textId="77777777" w:rsidR="00037D88" w:rsidRDefault="00037D88" w:rsidP="00DA2765">
      <w:pPr>
        <w:pStyle w:val="corpsdedcision"/>
        <w:rPr>
          <w:iCs/>
        </w:rPr>
      </w:pPr>
      <w:r w:rsidRPr="00E01EA0">
        <w:rPr>
          <w:iCs/>
        </w:rPr>
        <w:lastRenderedPageBreak/>
        <w:t>Le Tribunal ne peut donc pas tenir pour acquis que c</w:t>
      </w:r>
      <w:r w:rsidR="00EE3EDA" w:rsidRPr="00E01EA0">
        <w:rPr>
          <w:iCs/>
        </w:rPr>
        <w:t>es courriers électroniques</w:t>
      </w:r>
      <w:r w:rsidR="006416BE" w:rsidRPr="00E01EA0">
        <w:rPr>
          <w:iCs/>
        </w:rPr>
        <w:t>,</w:t>
      </w:r>
      <w:r w:rsidR="00EE3EDA" w:rsidRPr="00E01EA0">
        <w:rPr>
          <w:iCs/>
        </w:rPr>
        <w:t xml:space="preserve"> </w:t>
      </w:r>
      <w:r w:rsidR="006416BE" w:rsidRPr="00E01EA0">
        <w:rPr>
          <w:iCs/>
        </w:rPr>
        <w:t xml:space="preserve">dont les gestionnaires font référence </w:t>
      </w:r>
      <w:r w:rsidR="00EE3EDA" w:rsidRPr="00E01EA0">
        <w:rPr>
          <w:iCs/>
        </w:rPr>
        <w:t>en ce qui a tra</w:t>
      </w:r>
      <w:r w:rsidRPr="00E01EA0">
        <w:rPr>
          <w:iCs/>
        </w:rPr>
        <w:t xml:space="preserve">it </w:t>
      </w:r>
      <w:r w:rsidR="00B40927" w:rsidRPr="00E01EA0">
        <w:rPr>
          <w:iCs/>
        </w:rPr>
        <w:t xml:space="preserve">au temps de pause et </w:t>
      </w:r>
      <w:r w:rsidR="006416BE" w:rsidRPr="00E01EA0">
        <w:rPr>
          <w:iCs/>
        </w:rPr>
        <w:t xml:space="preserve">possiblement </w:t>
      </w:r>
      <w:r w:rsidR="00EE3EDA" w:rsidRPr="00E01EA0">
        <w:rPr>
          <w:iCs/>
        </w:rPr>
        <w:t>à l’égard des rapports d’activités quotidiennes</w:t>
      </w:r>
      <w:r w:rsidR="00E01EA0">
        <w:rPr>
          <w:iCs/>
        </w:rPr>
        <w:t xml:space="preserve"> ont été</w:t>
      </w:r>
      <w:r w:rsidR="00E01EA0" w:rsidRPr="00E01EA0">
        <w:rPr>
          <w:iCs/>
        </w:rPr>
        <w:t xml:space="preserve"> transmis</w:t>
      </w:r>
      <w:r w:rsidR="00EE3EDA" w:rsidRPr="00E01EA0">
        <w:rPr>
          <w:iCs/>
        </w:rPr>
        <w:t>.</w:t>
      </w:r>
      <w:r w:rsidR="00E01EA0" w:rsidRPr="00E01EA0">
        <w:rPr>
          <w:iCs/>
        </w:rPr>
        <w:t xml:space="preserve"> </w:t>
      </w:r>
      <w:r w:rsidR="00E01EA0">
        <w:rPr>
          <w:iCs/>
        </w:rPr>
        <w:t>Aucun de ces courriers électroniques n’est produit en preuve et aucun témoin ne confirme les avoir reçus</w:t>
      </w:r>
      <w:r w:rsidR="00E01EA0" w:rsidRPr="00122391">
        <w:rPr>
          <w:iCs/>
        </w:rPr>
        <w:t>. Le cas échéant, à qui sont-ils envoyés? À quelle date? Quel est l’objet spécifique de ces envois? Qu’en est-il du contenu et comment est-il libellé?</w:t>
      </w:r>
      <w:r w:rsidR="00EE3EDA" w:rsidRPr="00122391">
        <w:rPr>
          <w:iCs/>
        </w:rPr>
        <w:t xml:space="preserve"> </w:t>
      </w:r>
      <w:r w:rsidR="00E01EA0" w:rsidRPr="00122391">
        <w:rPr>
          <w:iCs/>
        </w:rPr>
        <w:t>Autant de questions sans réponse.</w:t>
      </w:r>
      <w:r w:rsidR="00E01EA0">
        <w:rPr>
          <w:iCs/>
        </w:rPr>
        <w:t xml:space="preserve"> </w:t>
      </w:r>
    </w:p>
    <w:p w14:paraId="62C7D1FD" w14:textId="77777777" w:rsidR="00C64245" w:rsidRDefault="00B40927" w:rsidP="00DA2765">
      <w:pPr>
        <w:pStyle w:val="corpsdedcision"/>
        <w:rPr>
          <w:iCs/>
        </w:rPr>
      </w:pPr>
      <w:r>
        <w:rPr>
          <w:iCs/>
        </w:rPr>
        <w:t xml:space="preserve">Mais, </w:t>
      </w:r>
      <w:r w:rsidR="00037D88">
        <w:rPr>
          <w:iCs/>
        </w:rPr>
        <w:t xml:space="preserve">il y a plus. </w:t>
      </w:r>
      <w:r w:rsidR="00C64245">
        <w:rPr>
          <w:iCs/>
        </w:rPr>
        <w:t xml:space="preserve">La preuve documentaire ne permet pas de tirer la conclusion que des </w:t>
      </w:r>
      <w:r w:rsidR="006416BE">
        <w:rPr>
          <w:iCs/>
        </w:rPr>
        <w:t xml:space="preserve">avis </w:t>
      </w:r>
      <w:r w:rsidR="00C64245">
        <w:rPr>
          <w:iCs/>
        </w:rPr>
        <w:t>écrits ont été transmis aux patrouilleurs, en l’occurrence au travailleur</w:t>
      </w:r>
      <w:r w:rsidR="006416BE">
        <w:rPr>
          <w:iCs/>
        </w:rPr>
        <w:t xml:space="preserve">, </w:t>
      </w:r>
      <w:r w:rsidR="0061325A">
        <w:rPr>
          <w:iCs/>
        </w:rPr>
        <w:t>pour les informer de leurs attentes et de leurs exigences à l’égard des rapports d’activités quotidiennes. En effet, rappelons</w:t>
      </w:r>
      <w:r w:rsidR="002846E1">
        <w:rPr>
          <w:iCs/>
        </w:rPr>
        <w:t xml:space="preserve"> que lors de la rencontre du 15 décembre </w:t>
      </w:r>
      <w:r w:rsidR="0061325A">
        <w:rPr>
          <w:iCs/>
        </w:rPr>
        <w:t xml:space="preserve">2019, le chef adjoint de la sécurité indique au travailleur </w:t>
      </w:r>
      <w:r w:rsidR="0061325A">
        <w:t>d’inscrire dans son rapport qu’il effectue l’inspection du véhicule et, à la fin de son quart de travail, de</w:t>
      </w:r>
      <w:r w:rsidR="002846E1">
        <w:t xml:space="preserve"> noter le nombre de </w:t>
      </w:r>
      <w:r w:rsidR="00E01EA0" w:rsidRPr="00E01EA0">
        <w:t>kilomètres</w:t>
      </w:r>
      <w:r w:rsidR="007B3348" w:rsidRPr="00E01EA0">
        <w:t xml:space="preserve"> </w:t>
      </w:r>
      <w:r w:rsidR="002846E1" w:rsidRPr="00E01EA0">
        <w:t>affiché</w:t>
      </w:r>
      <w:r w:rsidR="0061325A" w:rsidRPr="00E01EA0">
        <w:t xml:space="preserve"> à l’odomètre. À ce sujet, le délégué syndical rapporte dans son compte rendu avoir demandé</w:t>
      </w:r>
      <w:r w:rsidR="0061325A">
        <w:t xml:space="preserve"> au gestionnaire « </w:t>
      </w:r>
      <w:r w:rsidR="00AC3912" w:rsidRPr="00AC3912">
        <w:rPr>
          <w:rFonts w:cs="Arial"/>
          <w:sz w:val="22"/>
          <w:szCs w:val="22"/>
        </w:rPr>
        <w:t>[</w:t>
      </w:r>
      <w:r w:rsidR="00AC3912" w:rsidRPr="00AC3912">
        <w:rPr>
          <w:sz w:val="22"/>
          <w:szCs w:val="22"/>
        </w:rPr>
        <w:t>est-ce que</w:t>
      </w:r>
      <w:r w:rsidR="00AC3912" w:rsidRPr="00AC3912">
        <w:rPr>
          <w:rFonts w:cs="Arial"/>
          <w:sz w:val="22"/>
          <w:szCs w:val="22"/>
        </w:rPr>
        <w:t>]</w:t>
      </w:r>
      <w:r w:rsidR="00AC3912" w:rsidRPr="00AC3912">
        <w:rPr>
          <w:i/>
          <w:sz w:val="22"/>
          <w:szCs w:val="22"/>
        </w:rPr>
        <w:t xml:space="preserve"> </w:t>
      </w:r>
      <w:r w:rsidR="0061325A" w:rsidRPr="00AC3912">
        <w:rPr>
          <w:i/>
          <w:sz w:val="22"/>
          <w:szCs w:val="22"/>
        </w:rPr>
        <w:t>les exigences au niveau des rapports étaient claires pour les patrouilleurs, s’ils avaient reçu un courriel ou une information qui spécifie ce qui doit être inscrit au rapport</w:t>
      </w:r>
      <w:r w:rsidR="00AC3912" w:rsidRPr="00AC3912">
        <w:rPr>
          <w:i/>
          <w:sz w:val="22"/>
          <w:szCs w:val="22"/>
        </w:rPr>
        <w:t xml:space="preserve"> </w:t>
      </w:r>
      <w:r w:rsidR="00AC3912" w:rsidRPr="00AC3912">
        <w:rPr>
          <w:rFonts w:cs="Arial"/>
          <w:sz w:val="22"/>
          <w:szCs w:val="22"/>
        </w:rPr>
        <w:t>[</w:t>
      </w:r>
      <w:r w:rsidR="00AC3912" w:rsidRPr="00AC3912">
        <w:rPr>
          <w:sz w:val="22"/>
          <w:szCs w:val="22"/>
        </w:rPr>
        <w:t>?</w:t>
      </w:r>
      <w:r w:rsidR="00AC3912" w:rsidRPr="00AC3912">
        <w:rPr>
          <w:rFonts w:cs="Arial"/>
          <w:sz w:val="22"/>
          <w:szCs w:val="22"/>
        </w:rPr>
        <w:t>]</w:t>
      </w:r>
      <w:r w:rsidR="00AC3912">
        <w:t xml:space="preserve"> ». Il lui répond </w:t>
      </w:r>
      <w:r w:rsidR="0061325A">
        <w:t>que « </w:t>
      </w:r>
      <w:r w:rsidR="0061325A" w:rsidRPr="00046D1D">
        <w:rPr>
          <w:i/>
          <w:sz w:val="22"/>
          <w:szCs w:val="22"/>
        </w:rPr>
        <w:t>tous les patrouilleurs qui ont reçu une formation savent remplir un rapport, que ça doit être concis, clair, etc.</w:t>
      </w:r>
      <w:r w:rsidR="0061325A">
        <w:t xml:space="preserve"> ». </w:t>
      </w:r>
      <w:r w:rsidR="000F7FA1">
        <w:t xml:space="preserve">Le gestionnaire </w:t>
      </w:r>
      <w:r w:rsidR="00AC3912">
        <w:t xml:space="preserve">a donc l’opportunité </w:t>
      </w:r>
      <w:r w:rsidR="000F7FA1">
        <w:t>de confirmer qu’un écrit quant aux attentes et aux exigences a été transmis aux patrouilleurs ou aux superviseurs; il ne le fait pas. Tout au plus, il fait référence à la formation initiale.</w:t>
      </w:r>
    </w:p>
    <w:p w14:paraId="26CFBFA0" w14:textId="77777777" w:rsidR="001B1D47" w:rsidRDefault="007368E6" w:rsidP="007368E6">
      <w:pPr>
        <w:pStyle w:val="corpsdedcision"/>
      </w:pPr>
      <w:r>
        <w:t xml:space="preserve">Effectivement, tant le travailleur que le patrouilleur/délégué syndical confirment qu’au moment de leur embauche, ils reçoivent une formation initiale portant sur le rapport d’activités quotidiennes. </w:t>
      </w:r>
      <w:r w:rsidR="00661130">
        <w:t>N’empêche</w:t>
      </w:r>
      <w:r>
        <w:t xml:space="preserve">, le témoignage du </w:t>
      </w:r>
      <w:r w:rsidRPr="007368E6">
        <w:t>patrouilleur/délégué syndical</w:t>
      </w:r>
      <w:r>
        <w:t xml:space="preserve"> </w:t>
      </w:r>
      <w:r w:rsidR="00661130">
        <w:rPr>
          <w:iCs/>
        </w:rPr>
        <w:t xml:space="preserve">est non équivoque, </w:t>
      </w:r>
      <w:r w:rsidR="00257F30">
        <w:t xml:space="preserve">lorsque les </w:t>
      </w:r>
      <w:r w:rsidR="00257F30" w:rsidRPr="005D1757">
        <w:t xml:space="preserve">patrouilleurs </w:t>
      </w:r>
      <w:r w:rsidR="00257F30">
        <w:t xml:space="preserve">se déplacent, posent une action ou interviennent, ils ne le notent pas simultanément dans leur calepin. Ils </w:t>
      </w:r>
      <w:r w:rsidR="00257F30" w:rsidRPr="005D1757">
        <w:t xml:space="preserve">remplissent </w:t>
      </w:r>
      <w:r w:rsidR="00257F30">
        <w:t xml:space="preserve">plutôt </w:t>
      </w:r>
      <w:r w:rsidR="00257F30" w:rsidRPr="005D1757">
        <w:t xml:space="preserve">leur rapport d’activités quotidiennes </w:t>
      </w:r>
      <w:r w:rsidR="00257F30">
        <w:t xml:space="preserve">à la fin de leur quart de travail de manière approximative et </w:t>
      </w:r>
      <w:r w:rsidR="00257F30" w:rsidRPr="005D1757">
        <w:t>au mieux de leurs connaissances.</w:t>
      </w:r>
      <w:r w:rsidR="00257F30">
        <w:t xml:space="preserve"> Un écart peut donc exister entre la chronologie et les heures rapportées par opposition à celles enregistrées par les caméras et les cartes d’accès électroniques. Toutefois, cette pratique a toujours été tolérée au sein de l’organisation et fait partie de la culture </w:t>
      </w:r>
      <w:r w:rsidR="001B1D47">
        <w:t>corporative.</w:t>
      </w:r>
    </w:p>
    <w:p w14:paraId="0AF71DB7" w14:textId="77777777" w:rsidR="001B1D47" w:rsidRPr="00034178" w:rsidRDefault="001B1D47" w:rsidP="001B1D47">
      <w:pPr>
        <w:pStyle w:val="corpsdedcision"/>
        <w:rPr>
          <w:iCs/>
        </w:rPr>
      </w:pPr>
      <w:r>
        <w:rPr>
          <w:iCs/>
        </w:rPr>
        <w:t xml:space="preserve">Même le </w:t>
      </w:r>
      <w:r w:rsidRPr="00034178">
        <w:rPr>
          <w:iCs/>
        </w:rPr>
        <w:t>conseiller principa</w:t>
      </w:r>
      <w:r w:rsidR="00046280">
        <w:rPr>
          <w:iCs/>
        </w:rPr>
        <w:t xml:space="preserve">l des ressources humaines </w:t>
      </w:r>
      <w:r w:rsidRPr="00034178">
        <w:rPr>
          <w:iCs/>
        </w:rPr>
        <w:t xml:space="preserve">confirme </w:t>
      </w:r>
      <w:r w:rsidR="00046280">
        <w:rPr>
          <w:iCs/>
        </w:rPr>
        <w:t xml:space="preserve">les pratiques qui sont tolérées par l’organisation au sein de ce service </w:t>
      </w:r>
      <w:r w:rsidRPr="00034178">
        <w:rPr>
          <w:iCs/>
        </w:rPr>
        <w:t xml:space="preserve">lorsqu’il rapporte ce qui suit. </w:t>
      </w:r>
      <w:r w:rsidRPr="00034178">
        <w:t>Entre 2014 et 2018, il y a eu un roulement de gestionnaires au Centre opérationnel de la sécurité et cela s’est traduit par un « </w:t>
      </w:r>
      <w:r w:rsidRPr="00034178">
        <w:rPr>
          <w:i/>
          <w:sz w:val="22"/>
          <w:szCs w:val="22"/>
        </w:rPr>
        <w:t>laissé aller</w:t>
      </w:r>
      <w:r w:rsidRPr="00034178">
        <w:t xml:space="preserve"> » en ce qui a trait au suivi, à l’encadrement, aux exigences et aux interventions du gestionnaire auprès des superviseurs et des patrouilleurs. En 2018-2019, la direction est préoccupée par les nombreux manquements dans le service de la prévention et de la sécurité, c’est-à-dire par le non-respect des règles et des directives, le non-respect des horaires, </w:t>
      </w:r>
      <w:r w:rsidRPr="00034178">
        <w:rPr>
          <w:i/>
        </w:rPr>
        <w:t>et cetera</w:t>
      </w:r>
      <w:r w:rsidRPr="00034178">
        <w:t>. Il appert, selon son témoignage, qu’aux yeux de la direction</w:t>
      </w:r>
      <w:r w:rsidR="002846E1">
        <w:t>,</w:t>
      </w:r>
      <w:r w:rsidRPr="00034178">
        <w:t xml:space="preserve"> il y a un déséquilibre entre le </w:t>
      </w:r>
      <w:r w:rsidRPr="00034178">
        <w:lastRenderedPageBreak/>
        <w:t>Centre opérationnel de la sécurité et les autres services. Ainsi, la direction désire une intervention plus poussée auprès des travailleurs, des attentes et des exigences plus élevées eu égard aux tâches qu’ils accomplissent, incluant la manière de remplir le rapport des activités quotidiennes</w:t>
      </w:r>
      <w:r>
        <w:t xml:space="preserve">, lesquels ne sont pas </w:t>
      </w:r>
      <w:r w:rsidRPr="00034178">
        <w:t xml:space="preserve">adéquatement remplis. C’est donc dans ce contexte que le </w:t>
      </w:r>
      <w:r>
        <w:t>chef de la sécurité</w:t>
      </w:r>
      <w:r w:rsidRPr="00034178">
        <w:t xml:space="preserve"> et son adjoint sont embauchés en 2019. </w:t>
      </w:r>
    </w:p>
    <w:p w14:paraId="453BBEFC" w14:textId="77777777" w:rsidR="001B1D47" w:rsidRPr="00AE13B5" w:rsidRDefault="001B1D47" w:rsidP="001B1D47">
      <w:pPr>
        <w:pStyle w:val="corpsdedcision"/>
      </w:pPr>
      <w:r>
        <w:t>L</w:t>
      </w:r>
      <w:r w:rsidRPr="00AE13B5">
        <w:t xml:space="preserve">’arrivée de ces deux gestionnaires, </w:t>
      </w:r>
      <w:r>
        <w:t xml:space="preserve">soit </w:t>
      </w:r>
      <w:r w:rsidRPr="00AE13B5">
        <w:t xml:space="preserve">le </w:t>
      </w:r>
      <w:r>
        <w:t xml:space="preserve">chef de la sécurité </w:t>
      </w:r>
      <w:r w:rsidRPr="00AE13B5">
        <w:t xml:space="preserve">et son adjoint, </w:t>
      </w:r>
      <w:r>
        <w:t>signifie donc un suivi désormais plus serré de la performance, une méthode de gestion différente et de nouvelles exigences, lesquelles visent, selon le conseiller principal des ressources humaines, non pas exclusivement</w:t>
      </w:r>
      <w:r w:rsidR="002846E1">
        <w:t>,</w:t>
      </w:r>
      <w:r>
        <w:t xml:space="preserve"> mais à tout le moins spécifiquement</w:t>
      </w:r>
      <w:r w:rsidR="002846E1">
        <w:t>,</w:t>
      </w:r>
      <w:r>
        <w:t xml:space="preserve"> l’horaire de travail et la manière de remplir les rapports des activités quotidiennes. Bref, en 2019, les attentes quant à l’horaire et aux rapports ne sont plus les mêmes. L</w:t>
      </w:r>
      <w:r w:rsidRPr="00AE13B5">
        <w:t xml:space="preserve">e Tribunal convient que cela relève du droit de </w:t>
      </w:r>
      <w:r>
        <w:t xml:space="preserve">gérance </w:t>
      </w:r>
      <w:r w:rsidRPr="00AE13B5">
        <w:t>de l’employeur.</w:t>
      </w:r>
      <w:r>
        <w:t xml:space="preserve"> Là, n’est pas la question en l’espèce. </w:t>
      </w:r>
    </w:p>
    <w:p w14:paraId="201AAAA8" w14:textId="77777777" w:rsidR="001B1D47" w:rsidRDefault="001B1D47" w:rsidP="001B1D47">
      <w:pPr>
        <w:pStyle w:val="corpsdedcision"/>
      </w:pPr>
      <w:r>
        <w:rPr>
          <w:iCs/>
        </w:rPr>
        <w:t>Puis, à partir du moment où les attentes de l’employeur sont de remplir avec rigueur et exactitude les rapports d’activités quotidiennes, de respecter rigoureusement le temps de pause, s’il a des motifs sérieux et réels de croire que le travailleur ne remplit pas ses obligations, il est également vrai qu’en vertu de son droit de gérance, l’employeur peut prendre divers moyens pour s’assurer que ses attentes sont respectées. Parmi ces moyens, selon certaines balises, l’employeur peut recourir à une mesure de surveillance.</w:t>
      </w:r>
    </w:p>
    <w:p w14:paraId="3A11B218" w14:textId="77777777" w:rsidR="001B1D47" w:rsidRDefault="001B1D47" w:rsidP="001B1D47">
      <w:pPr>
        <w:pStyle w:val="corpsdedcision"/>
      </w:pPr>
      <w:r>
        <w:t xml:space="preserve">Mais, encore faut-il que l’employeur s’assure au préalable de faire connaître clairement et de manière explicite ses attentes et les pratiques </w:t>
      </w:r>
      <w:r>
        <w:rPr>
          <w:rFonts w:cs="Arial"/>
        </w:rPr>
        <w:t>–</w:t>
      </w:r>
      <w:r>
        <w:t xml:space="preserve"> ou façons de faire </w:t>
      </w:r>
      <w:r>
        <w:rPr>
          <w:rFonts w:cs="Arial"/>
        </w:rPr>
        <w:t>−</w:t>
      </w:r>
      <w:r>
        <w:t xml:space="preserve"> qui ne sont plus tolérées. Dans le présent dossier, c</w:t>
      </w:r>
      <w:r w:rsidRPr="00FF1C6D">
        <w:t>’est là où le bât bles</w:t>
      </w:r>
      <w:r>
        <w:t xml:space="preserve">se. </w:t>
      </w:r>
    </w:p>
    <w:p w14:paraId="53EA0BFF" w14:textId="77777777" w:rsidR="001B1D47" w:rsidRDefault="001B1D47" w:rsidP="00896CAA">
      <w:pPr>
        <w:pStyle w:val="corpsdedcision"/>
      </w:pPr>
      <w:r>
        <w:t>Lors du contre-interrogatoire du patrouilleur/délégué syndical, la représentante de l’employeur lui demande : outre la formation initiale, avez-vous eu une rencontre portant sur les attentes de l’employeur eu égard au contenu des rapports d’activités quotidiennes ou dit autrement sur comment remplir un tel rapport? Le témoin répond « </w:t>
      </w:r>
      <w:r w:rsidRPr="00896CAA">
        <w:rPr>
          <w:i/>
          <w:sz w:val="22"/>
          <w:szCs w:val="22"/>
        </w:rPr>
        <w:t>non</w:t>
      </w:r>
      <w:r>
        <w:t> ».</w:t>
      </w:r>
    </w:p>
    <w:p w14:paraId="54DB2833" w14:textId="77777777" w:rsidR="008105DB" w:rsidRPr="00E269D8" w:rsidRDefault="00046280" w:rsidP="008105DB">
      <w:pPr>
        <w:pStyle w:val="corpsdedcision"/>
        <w:rPr>
          <w:rFonts w:cs="Arial"/>
          <w:szCs w:val="24"/>
        </w:rPr>
      </w:pPr>
      <w:r>
        <w:t xml:space="preserve">De même, l’autre élément qui démontre de façon prépondérante </w:t>
      </w:r>
      <w:r w:rsidR="00FD4DEE">
        <w:t>qu’au mois d’avril 2020,</w:t>
      </w:r>
      <w:r>
        <w:t xml:space="preserve"> les attentes et les exigences du </w:t>
      </w:r>
      <w:r w:rsidR="008105DB">
        <w:t xml:space="preserve">chef d’équipe de la sécurité et </w:t>
      </w:r>
      <w:r>
        <w:t xml:space="preserve">de </w:t>
      </w:r>
      <w:r w:rsidR="008105DB">
        <w:t>son adjoint n</w:t>
      </w:r>
      <w:r w:rsidR="00FD4DEE">
        <w:t>e sont pas</w:t>
      </w:r>
      <w:r>
        <w:t xml:space="preserve"> communiquées aux travailleurs ou si elles </w:t>
      </w:r>
      <w:r w:rsidR="00FD4DEE">
        <w:t xml:space="preserve">le sont, manifestement, </w:t>
      </w:r>
      <w:r>
        <w:t>le</w:t>
      </w:r>
      <w:r w:rsidR="00FD4DEE">
        <w:t>ur</w:t>
      </w:r>
      <w:r>
        <w:t xml:space="preserve"> message </w:t>
      </w:r>
      <w:r w:rsidR="00FD4DEE">
        <w:t>n’</w:t>
      </w:r>
      <w:r w:rsidR="002846E1">
        <w:t xml:space="preserve">est pas clair, c’est le </w:t>
      </w:r>
      <w:r>
        <w:t xml:space="preserve">grand nombre de patrouilleurs qui ne s’y conforment pas. </w:t>
      </w:r>
      <w:r w:rsidR="00FD4DEE">
        <w:t xml:space="preserve">Ce fait est établi par le dépôt d’un courrier électronique daté du </w:t>
      </w:r>
      <w:r w:rsidR="00277E6E">
        <w:t>12 </w:t>
      </w:r>
      <w:r w:rsidR="00FD4DEE">
        <w:t xml:space="preserve">avril 2020 dans lequel </w:t>
      </w:r>
      <w:r w:rsidR="008105DB">
        <w:t xml:space="preserve">le chef adjoint </w:t>
      </w:r>
      <w:r w:rsidR="00FD4DEE">
        <w:t xml:space="preserve">déclare </w:t>
      </w:r>
      <w:r w:rsidR="008105DB">
        <w:t>qu’il a fait un suivi auprès des p</w:t>
      </w:r>
      <w:r w:rsidR="00FD4DEE">
        <w:t xml:space="preserve">atrouilleurs </w:t>
      </w:r>
      <w:r w:rsidR="008105DB">
        <w:t>et il constate que les procédures relatives au contenu des rapports d’activités quotidiennes remplis au mois d’avril ne sont pas respectées par plusieurs</w:t>
      </w:r>
      <w:r w:rsidR="00277E6E">
        <w:t xml:space="preserve">. Il énumère </w:t>
      </w:r>
      <w:r w:rsidR="008105DB">
        <w:t>12 prénoms différent</w:t>
      </w:r>
      <w:r w:rsidR="00277E6E">
        <w:t>s</w:t>
      </w:r>
      <w:r w:rsidR="007F4C80">
        <w:t>,</w:t>
      </w:r>
      <w:r w:rsidR="00277E6E">
        <w:t xml:space="preserve"> incluant celui du travailleur. Puis, </w:t>
      </w:r>
      <w:r w:rsidR="008105DB">
        <w:t xml:space="preserve">le chef adjoint </w:t>
      </w:r>
      <w:r w:rsidR="00277E6E">
        <w:t xml:space="preserve">ajoute : </w:t>
      </w:r>
      <w:r w:rsidR="008105DB">
        <w:t>« </w:t>
      </w:r>
      <w:r w:rsidR="008105DB" w:rsidRPr="00B16F17">
        <w:rPr>
          <w:i/>
          <w:sz w:val="22"/>
          <w:szCs w:val="22"/>
        </w:rPr>
        <w:t xml:space="preserve">Pas mal toujours les </w:t>
      </w:r>
      <w:r w:rsidR="008105DB" w:rsidRPr="00B16F17">
        <w:rPr>
          <w:i/>
          <w:sz w:val="22"/>
          <w:szCs w:val="22"/>
        </w:rPr>
        <w:lastRenderedPageBreak/>
        <w:t>mêmes </w:t>
      </w:r>
      <w:r w:rsidR="008105DB" w:rsidRPr="00B16F17">
        <w:rPr>
          <w:rFonts w:cs="Arial"/>
          <w:i/>
          <w:sz w:val="22"/>
          <w:szCs w:val="22"/>
        </w:rPr>
        <w:t xml:space="preserve">: </w:t>
      </w:r>
      <w:r w:rsidR="008105DB" w:rsidRPr="00B16F17">
        <w:rPr>
          <w:rFonts w:cs="Arial"/>
          <w:sz w:val="22"/>
          <w:szCs w:val="22"/>
        </w:rPr>
        <w:t>[énumération</w:t>
      </w:r>
      <w:r w:rsidR="008105DB">
        <w:rPr>
          <w:rFonts w:cs="Arial"/>
          <w:sz w:val="22"/>
          <w:szCs w:val="22"/>
        </w:rPr>
        <w:t xml:space="preserve"> de six </w:t>
      </w:r>
      <w:r w:rsidR="008105DB" w:rsidRPr="00B16F17">
        <w:rPr>
          <w:rFonts w:cs="Arial"/>
          <w:sz w:val="22"/>
          <w:szCs w:val="22"/>
        </w:rPr>
        <w:t xml:space="preserve">prénoms </w:t>
      </w:r>
      <w:r w:rsidR="008105DB">
        <w:rPr>
          <w:rFonts w:cs="Arial"/>
          <w:sz w:val="22"/>
          <w:szCs w:val="22"/>
        </w:rPr>
        <w:t>parmi les douze susmentionnés</w:t>
      </w:r>
      <w:r w:rsidR="008105DB" w:rsidRPr="00B16F17">
        <w:rPr>
          <w:rFonts w:cs="Arial"/>
          <w:sz w:val="22"/>
          <w:szCs w:val="22"/>
        </w:rPr>
        <w:sym w:font="Symbol" w:char="F05D"/>
      </w:r>
      <w:r w:rsidR="008105DB" w:rsidRPr="00B16F17">
        <w:rPr>
          <w:rFonts w:cs="Arial"/>
          <w:i/>
          <w:sz w:val="22"/>
          <w:szCs w:val="22"/>
        </w:rPr>
        <w:t xml:space="preserve"> mais </w:t>
      </w:r>
      <w:r w:rsidR="008105DB" w:rsidRPr="00B16F17">
        <w:rPr>
          <w:rFonts w:cs="Arial"/>
          <w:i/>
          <w:sz w:val="22"/>
          <w:szCs w:val="22"/>
          <w:u w:val="single"/>
        </w:rPr>
        <w:t>en fait pas mal tout le monde</w:t>
      </w:r>
      <w:r w:rsidR="008105DB" w:rsidRPr="00B16F17">
        <w:rPr>
          <w:rFonts w:cs="Arial"/>
          <w:i/>
          <w:sz w:val="22"/>
          <w:szCs w:val="22"/>
        </w:rPr>
        <w:t xml:space="preserve"> qui débutent leur quart au COS</w:t>
      </w:r>
      <w:r w:rsidR="008105DB">
        <w:rPr>
          <w:rFonts w:cs="Arial"/>
          <w:szCs w:val="24"/>
        </w:rPr>
        <w:t xml:space="preserve"> ». [Notre soulignement] </w:t>
      </w:r>
    </w:p>
    <w:p w14:paraId="76A22250" w14:textId="77777777" w:rsidR="008105DB" w:rsidRDefault="008105DB" w:rsidP="008105DB">
      <w:pPr>
        <w:pStyle w:val="corpsdedcision"/>
      </w:pPr>
      <w:r>
        <w:t>Il ressort de l’ensemble de la preuve que la manière de remplir les rapports d’activités quotidiennes et leur contenu représente une problématique non seulement pour le travailleur, mais pour de nombreux autres patrouilleurs, voire « </w:t>
      </w:r>
      <w:r w:rsidRPr="00BA6108">
        <w:rPr>
          <w:i/>
          <w:sz w:val="22"/>
          <w:szCs w:val="22"/>
        </w:rPr>
        <w:t>pas mal tout le monde</w:t>
      </w:r>
      <w:r>
        <w:t xml:space="preserve"> », pour reprendre les propos du chef adjoint. </w:t>
      </w:r>
      <w:r w:rsidR="00FD4DEE">
        <w:t xml:space="preserve">D’ailleurs, </w:t>
      </w:r>
      <w:r>
        <w:t>lors du contre-interrogatoire du patrouilleur/délégué syndical, la représentante de l’employeur qualifie, à juste titre, cette problématique comme étant généralisée.</w:t>
      </w:r>
    </w:p>
    <w:p w14:paraId="450B4595" w14:textId="77777777" w:rsidR="00B93D96" w:rsidRDefault="00FD4DEE" w:rsidP="00B93D96">
      <w:pPr>
        <w:pStyle w:val="corpsdedcision"/>
      </w:pPr>
      <w:r>
        <w:t>Puis, lorsque c</w:t>
      </w:r>
      <w:r w:rsidR="00B93D96">
        <w:t xml:space="preserve">e témoin énonce que les gestionnaires </w:t>
      </w:r>
      <w:r w:rsidR="005B62EE" w:rsidRPr="005B62EE">
        <w:t>cumule</w:t>
      </w:r>
      <w:r w:rsidR="005B62EE">
        <w:t>nt l</w:t>
      </w:r>
      <w:r w:rsidR="001D3655">
        <w:t>es « manquements commis » au</w:t>
      </w:r>
      <w:r w:rsidR="005B62EE">
        <w:t xml:space="preserve"> mois d’avril 2020, </w:t>
      </w:r>
      <w:r w:rsidR="005B62EE" w:rsidRPr="005B62EE">
        <w:t xml:space="preserve">et ce, sans </w:t>
      </w:r>
      <w:r w:rsidR="001D3655">
        <w:t>que le travailleur ait</w:t>
      </w:r>
      <w:r w:rsidR="005B62EE">
        <w:t xml:space="preserve">, </w:t>
      </w:r>
      <w:r w:rsidR="001D3655">
        <w:t xml:space="preserve">à cette époque, </w:t>
      </w:r>
      <w:r w:rsidR="005B62EE" w:rsidRPr="005B62EE">
        <w:t>l’opportunité d’y remédier</w:t>
      </w:r>
      <w:r w:rsidR="005B62EE">
        <w:t xml:space="preserve">, </w:t>
      </w:r>
      <w:r w:rsidR="00277E6E">
        <w:t>car il ne connaît pas les nouvelles exigences des gestionnaires</w:t>
      </w:r>
      <w:r w:rsidR="001D3655">
        <w:t>, l</w:t>
      </w:r>
      <w:r w:rsidR="005B62EE">
        <w:t xml:space="preserve">a représentante de l’employeur commente cette réponse en </w:t>
      </w:r>
      <w:r w:rsidR="001D3655">
        <w:t xml:space="preserve">lui </w:t>
      </w:r>
      <w:r w:rsidR="005B62EE">
        <w:t>indiquant : le travailleur a pourtant été rencontré à trois reprises relativement à</w:t>
      </w:r>
      <w:r w:rsidR="001D3655">
        <w:t xml:space="preserve"> s</w:t>
      </w:r>
      <w:r w:rsidR="005C3AF5">
        <w:t xml:space="preserve">es rapports. </w:t>
      </w:r>
    </w:p>
    <w:p w14:paraId="5C793BF8" w14:textId="77777777" w:rsidR="007257F9" w:rsidRDefault="00B40927" w:rsidP="00AD5CE2">
      <w:pPr>
        <w:pStyle w:val="corpsdedcision"/>
        <w:spacing w:after="240"/>
        <w:rPr>
          <w:iCs/>
        </w:rPr>
      </w:pPr>
      <w:r>
        <w:rPr>
          <w:iCs/>
        </w:rPr>
        <w:t xml:space="preserve">Il </w:t>
      </w:r>
      <w:r w:rsidR="005C3AF5">
        <w:rPr>
          <w:iCs/>
        </w:rPr>
        <w:t xml:space="preserve">est vrai qu’il y a eu trois rencontres, mais rappelons </w:t>
      </w:r>
      <w:r w:rsidR="007B5D30">
        <w:rPr>
          <w:iCs/>
        </w:rPr>
        <w:t>ce qui est discuté</w:t>
      </w:r>
      <w:r w:rsidR="005C3AF5">
        <w:rPr>
          <w:iCs/>
        </w:rPr>
        <w:t>.</w:t>
      </w:r>
    </w:p>
    <w:p w14:paraId="31FE86F1" w14:textId="77777777" w:rsidR="007257F9" w:rsidRDefault="007257F9" w:rsidP="00AD5CE2">
      <w:pPr>
        <w:pStyle w:val="corpsdedcision"/>
        <w:numPr>
          <w:ilvl w:val="0"/>
          <w:numId w:val="21"/>
        </w:numPr>
        <w:spacing w:after="240"/>
        <w:ind w:left="714" w:hanging="357"/>
        <w:rPr>
          <w:iCs/>
        </w:rPr>
      </w:pPr>
      <w:r>
        <w:rPr>
          <w:iCs/>
        </w:rPr>
        <w:t>A</w:t>
      </w:r>
      <w:r w:rsidR="005B62EE">
        <w:rPr>
          <w:iCs/>
        </w:rPr>
        <w:t xml:space="preserve">u mois de décembre, deux omissions bien spécifiques sont reprochées au travailleur, à savoir : noter l’inspection du véhicule et le kilométrage. Le travailleur est même félicité pour la qualité de ses rapports. </w:t>
      </w:r>
      <w:r>
        <w:rPr>
          <w:iCs/>
        </w:rPr>
        <w:t xml:space="preserve">Ajoutons à cela que le conseiller principal des ressources humaines </w:t>
      </w:r>
      <w:r w:rsidRPr="007257F9">
        <w:rPr>
          <w:iCs/>
        </w:rPr>
        <w:t xml:space="preserve">confirme les propos du </w:t>
      </w:r>
      <w:r w:rsidR="005F3207" w:rsidRPr="007257F9">
        <w:rPr>
          <w:iCs/>
        </w:rPr>
        <w:t xml:space="preserve">travailleur </w:t>
      </w:r>
      <w:r w:rsidRPr="007257F9">
        <w:rPr>
          <w:iCs/>
        </w:rPr>
        <w:t xml:space="preserve">quand il dit ne </w:t>
      </w:r>
      <w:r w:rsidR="005F3207" w:rsidRPr="007257F9">
        <w:rPr>
          <w:iCs/>
        </w:rPr>
        <w:t>pas avoir eu de remontrances quant à son travail ni</w:t>
      </w:r>
      <w:r>
        <w:rPr>
          <w:iCs/>
        </w:rPr>
        <w:t xml:space="preserve"> de </w:t>
      </w:r>
      <w:r w:rsidR="005F3207" w:rsidRPr="007257F9">
        <w:rPr>
          <w:iCs/>
        </w:rPr>
        <w:t xml:space="preserve">problématiques de nature </w:t>
      </w:r>
      <w:r>
        <w:rPr>
          <w:iCs/>
        </w:rPr>
        <w:t>disciplinaire</w:t>
      </w:r>
      <w:r w:rsidR="005F3207" w:rsidRPr="007257F9">
        <w:rPr>
          <w:iCs/>
        </w:rPr>
        <w:t xml:space="preserve"> avant l’arr</w:t>
      </w:r>
      <w:r w:rsidRPr="007257F9">
        <w:rPr>
          <w:iCs/>
        </w:rPr>
        <w:t xml:space="preserve">ivée de ces deux gestionnaires. </w:t>
      </w:r>
    </w:p>
    <w:p w14:paraId="0C8B89F8" w14:textId="77777777" w:rsidR="007257F9" w:rsidRDefault="001B3B5C" w:rsidP="00AD5CE2">
      <w:pPr>
        <w:pStyle w:val="corpsdedcision"/>
        <w:numPr>
          <w:ilvl w:val="0"/>
          <w:numId w:val="21"/>
        </w:numPr>
        <w:spacing w:after="240"/>
        <w:ind w:left="714" w:hanging="357"/>
        <w:rPr>
          <w:iCs/>
        </w:rPr>
      </w:pPr>
      <w:r>
        <w:rPr>
          <w:iCs/>
        </w:rPr>
        <w:t xml:space="preserve">Le </w:t>
      </w:r>
      <w:r w:rsidR="007B5D30">
        <w:rPr>
          <w:iCs/>
        </w:rPr>
        <w:t>9</w:t>
      </w:r>
      <w:r w:rsidR="006676E1">
        <w:rPr>
          <w:iCs/>
        </w:rPr>
        <w:t> </w:t>
      </w:r>
      <w:r w:rsidR="001368B4" w:rsidRPr="007257F9">
        <w:rPr>
          <w:iCs/>
        </w:rPr>
        <w:t xml:space="preserve">mai 2020, pour la première fois, le chef adjoint souligne les lacunes </w:t>
      </w:r>
      <w:r w:rsidR="006676E1">
        <w:rPr>
          <w:iCs/>
        </w:rPr>
        <w:t xml:space="preserve">de </w:t>
      </w:r>
      <w:r w:rsidR="006676E1" w:rsidRPr="007257F9">
        <w:rPr>
          <w:iCs/>
        </w:rPr>
        <w:t xml:space="preserve">quatre rapports d’activités quotidiennes </w:t>
      </w:r>
      <w:r w:rsidR="006676E1">
        <w:rPr>
          <w:iCs/>
        </w:rPr>
        <w:t xml:space="preserve">remplis </w:t>
      </w:r>
      <w:r w:rsidR="006676E1" w:rsidRPr="007257F9">
        <w:rPr>
          <w:iCs/>
        </w:rPr>
        <w:t>au mois d’avril 2020</w:t>
      </w:r>
      <w:r w:rsidR="006676E1">
        <w:rPr>
          <w:iCs/>
        </w:rPr>
        <w:t xml:space="preserve"> par le </w:t>
      </w:r>
      <w:r w:rsidR="001368B4" w:rsidRPr="007257F9">
        <w:rPr>
          <w:iCs/>
        </w:rPr>
        <w:t>travailleur</w:t>
      </w:r>
      <w:r w:rsidR="006676E1">
        <w:rPr>
          <w:iCs/>
        </w:rPr>
        <w:t>.</w:t>
      </w:r>
      <w:r w:rsidR="001368B4" w:rsidRPr="007257F9">
        <w:rPr>
          <w:iCs/>
        </w:rPr>
        <w:t xml:space="preserve"> </w:t>
      </w:r>
    </w:p>
    <w:p w14:paraId="6038AE55" w14:textId="77777777" w:rsidR="00B93D96" w:rsidRPr="007257F9" w:rsidRDefault="006676E1" w:rsidP="00AD5CE2">
      <w:pPr>
        <w:pStyle w:val="corpsdedcision"/>
        <w:numPr>
          <w:ilvl w:val="0"/>
          <w:numId w:val="21"/>
        </w:numPr>
        <w:ind w:left="714" w:hanging="357"/>
        <w:rPr>
          <w:iCs/>
        </w:rPr>
      </w:pPr>
      <w:r>
        <w:rPr>
          <w:iCs/>
        </w:rPr>
        <w:t>Le 25 </w:t>
      </w:r>
      <w:r w:rsidR="001368B4" w:rsidRPr="007257F9">
        <w:rPr>
          <w:iCs/>
        </w:rPr>
        <w:t>mai 2020, les remontrances à ce sujet concerne</w:t>
      </w:r>
      <w:r w:rsidR="00A30D05">
        <w:rPr>
          <w:iCs/>
        </w:rPr>
        <w:t>nt</w:t>
      </w:r>
      <w:r w:rsidR="001368B4" w:rsidRPr="007257F9">
        <w:rPr>
          <w:iCs/>
        </w:rPr>
        <w:t xml:space="preserve"> les quatre même</w:t>
      </w:r>
      <w:r w:rsidR="007B3348">
        <w:rPr>
          <w:iCs/>
        </w:rPr>
        <w:t>s</w:t>
      </w:r>
      <w:r w:rsidR="001368B4" w:rsidRPr="007257F9">
        <w:rPr>
          <w:iCs/>
        </w:rPr>
        <w:t xml:space="preserve"> rapports remplis au mois d’avril 2020 et, de surcroît, les gestionnaires félicite</w:t>
      </w:r>
      <w:r w:rsidR="007B5D30">
        <w:rPr>
          <w:iCs/>
        </w:rPr>
        <w:t xml:space="preserve">nt le travailleur </w:t>
      </w:r>
      <w:r w:rsidR="001368B4" w:rsidRPr="007257F9">
        <w:rPr>
          <w:iCs/>
        </w:rPr>
        <w:t>eu égard aux rapports remplis pos</w:t>
      </w:r>
      <w:r w:rsidR="001B3B5C">
        <w:rPr>
          <w:iCs/>
        </w:rPr>
        <w:t xml:space="preserve">térieurement à la rencontre du </w:t>
      </w:r>
      <w:r w:rsidR="007B5D30">
        <w:rPr>
          <w:iCs/>
        </w:rPr>
        <w:t>9</w:t>
      </w:r>
      <w:r>
        <w:rPr>
          <w:iCs/>
        </w:rPr>
        <w:t> </w:t>
      </w:r>
      <w:r w:rsidR="001368B4" w:rsidRPr="007257F9">
        <w:rPr>
          <w:iCs/>
        </w:rPr>
        <w:t xml:space="preserve">mai, car ils sont conformes. </w:t>
      </w:r>
    </w:p>
    <w:p w14:paraId="7984D867" w14:textId="77777777" w:rsidR="007257F9" w:rsidRDefault="001368B4" w:rsidP="00DA2765">
      <w:pPr>
        <w:pStyle w:val="corpsdedcision"/>
        <w:rPr>
          <w:iCs/>
        </w:rPr>
      </w:pPr>
      <w:r>
        <w:rPr>
          <w:iCs/>
        </w:rPr>
        <w:t>En d’au</w:t>
      </w:r>
      <w:r w:rsidR="001B3B5C">
        <w:rPr>
          <w:iCs/>
        </w:rPr>
        <w:t xml:space="preserve">tres termes, à compter du </w:t>
      </w:r>
      <w:r w:rsidR="005C3AF5">
        <w:rPr>
          <w:iCs/>
        </w:rPr>
        <w:t>9</w:t>
      </w:r>
      <w:r w:rsidR="006676E1">
        <w:rPr>
          <w:iCs/>
        </w:rPr>
        <w:t> </w:t>
      </w:r>
      <w:r>
        <w:rPr>
          <w:iCs/>
        </w:rPr>
        <w:t>mai 2020, le travailleur a connaissance des attentes de ces nouveaux gestionnaires</w:t>
      </w:r>
      <w:r w:rsidR="00A30D05">
        <w:rPr>
          <w:iCs/>
        </w:rPr>
        <w:t>,</w:t>
      </w:r>
      <w:r>
        <w:rPr>
          <w:iCs/>
        </w:rPr>
        <w:t xml:space="preserve"> </w:t>
      </w:r>
      <w:r w:rsidR="006676E1">
        <w:rPr>
          <w:iCs/>
        </w:rPr>
        <w:t xml:space="preserve">selon lesquelles il faut </w:t>
      </w:r>
      <w:r w:rsidR="005C3AF5">
        <w:rPr>
          <w:iCs/>
        </w:rPr>
        <w:t>rapporter tous les faits, les actions posées et les déplacements effectués et y associer l’heure précise</w:t>
      </w:r>
      <w:r w:rsidR="006676E1">
        <w:rPr>
          <w:iCs/>
        </w:rPr>
        <w:t>. Il s’agit d’exigences</w:t>
      </w:r>
      <w:r>
        <w:rPr>
          <w:iCs/>
        </w:rPr>
        <w:t xml:space="preserve"> </w:t>
      </w:r>
      <w:r w:rsidR="00911EC5">
        <w:rPr>
          <w:iCs/>
        </w:rPr>
        <w:t xml:space="preserve">totalement différentes </w:t>
      </w:r>
      <w:r>
        <w:rPr>
          <w:iCs/>
        </w:rPr>
        <w:t>de celle</w:t>
      </w:r>
      <w:r w:rsidR="00911EC5">
        <w:rPr>
          <w:iCs/>
        </w:rPr>
        <w:t xml:space="preserve">s qui </w:t>
      </w:r>
      <w:r w:rsidR="006676E1">
        <w:rPr>
          <w:iCs/>
        </w:rPr>
        <w:t xml:space="preserve">préexistent depuis plusieurs années </w:t>
      </w:r>
      <w:r w:rsidR="00911EC5">
        <w:rPr>
          <w:iCs/>
        </w:rPr>
        <w:t>dans ce service.</w:t>
      </w:r>
    </w:p>
    <w:p w14:paraId="786EEC56" w14:textId="77777777" w:rsidR="00334175" w:rsidRDefault="00176A34" w:rsidP="00334175">
      <w:pPr>
        <w:pStyle w:val="corpsdedcision"/>
      </w:pPr>
      <w:r>
        <w:rPr>
          <w:iCs/>
        </w:rPr>
        <w:t xml:space="preserve">Relativement au temps de pause ayant été prolongé, comme mentionné précédemment, </w:t>
      </w:r>
      <w:r w:rsidR="00334175" w:rsidRPr="00334175">
        <w:t xml:space="preserve">il ressort du compte rendu de </w:t>
      </w:r>
      <w:r w:rsidR="00273D5C">
        <w:t>la rencontre du 12 </w:t>
      </w:r>
      <w:r w:rsidR="00961223">
        <w:t>mai 2020</w:t>
      </w:r>
      <w:r>
        <w:t xml:space="preserve"> </w:t>
      </w:r>
      <w:r w:rsidR="00334175" w:rsidRPr="00334175">
        <w:t xml:space="preserve">qu’à cette </w:t>
      </w:r>
      <w:r w:rsidR="00334175" w:rsidRPr="00334175">
        <w:lastRenderedPageBreak/>
        <w:t xml:space="preserve">époque, le travailleur n’est pas </w:t>
      </w:r>
      <w:r w:rsidR="00961223">
        <w:t xml:space="preserve">au </w:t>
      </w:r>
      <w:r w:rsidR="00334175" w:rsidRPr="00334175">
        <w:t xml:space="preserve">courant du temps de pause maximal auquel il a droit. </w:t>
      </w:r>
      <w:r>
        <w:t>Il appert également qu’</w:t>
      </w:r>
      <w:r w:rsidR="00273D5C">
        <w:t xml:space="preserve">il existe un flou chez </w:t>
      </w:r>
      <w:r>
        <w:t>d’autres patrouille</w:t>
      </w:r>
      <w:r w:rsidR="00273D5C">
        <w:t>u</w:t>
      </w:r>
      <w:r>
        <w:t>rs</w:t>
      </w:r>
      <w:r w:rsidR="00273D5C">
        <w:t>, car le patrouilleur/délégué syndical mentionne 45 </w:t>
      </w:r>
      <w:r w:rsidR="001D3655">
        <w:t xml:space="preserve">minutes </w:t>
      </w:r>
      <w:r w:rsidR="00273D5C">
        <w:t>et non 30 minutes</w:t>
      </w:r>
      <w:r w:rsidR="00165705">
        <w:t xml:space="preserve"> comme l’indique le</w:t>
      </w:r>
      <w:r w:rsidR="00273D5C">
        <w:t xml:space="preserve"> travailleur</w:t>
      </w:r>
      <w:r w:rsidR="001D3655">
        <w:t xml:space="preserve">. Puis, ces faits sont </w:t>
      </w:r>
      <w:r w:rsidR="00334175" w:rsidRPr="00334175">
        <w:t>corroboré</w:t>
      </w:r>
      <w:r w:rsidR="001D3655">
        <w:t>s</w:t>
      </w:r>
      <w:r w:rsidR="00334175" w:rsidRPr="00334175">
        <w:t xml:space="preserve"> indirectement par le chef adjoint dans son courrier électronique transmis </w:t>
      </w:r>
      <w:r w:rsidR="001D3655">
        <w:t>le 28 </w:t>
      </w:r>
      <w:r w:rsidR="00961223">
        <w:t>mai </w:t>
      </w:r>
      <w:r w:rsidR="00334175" w:rsidRPr="00334175">
        <w:t>2020</w:t>
      </w:r>
      <w:r w:rsidR="001D3655">
        <w:t>, puisqu’</w:t>
      </w:r>
      <w:r w:rsidR="00334175" w:rsidRPr="00334175">
        <w:t xml:space="preserve">il écrit que le travailleur </w:t>
      </w:r>
      <w:r w:rsidR="001D3655">
        <w:t xml:space="preserve">est </w:t>
      </w:r>
      <w:r w:rsidR="00334175" w:rsidRPr="00334175">
        <w:t xml:space="preserve">informé par un superviseur du temps de pause maximal auquel il a droit </w:t>
      </w:r>
      <w:r w:rsidR="001D3655">
        <w:t>le 8 </w:t>
      </w:r>
      <w:r w:rsidR="00961223">
        <w:t>avril </w:t>
      </w:r>
      <w:r w:rsidR="00334175" w:rsidRPr="00334175">
        <w:t>2020, soit le lendemain où il l’aurait prolongé indûment</w:t>
      </w:r>
      <w:r w:rsidR="00165705">
        <w:t xml:space="preserve"> de 15 </w:t>
      </w:r>
      <w:r w:rsidR="001D3655">
        <w:t>minutes</w:t>
      </w:r>
      <w:r w:rsidR="00165705">
        <w:rPr>
          <w:rStyle w:val="Appelnotedebasdep"/>
        </w:rPr>
        <w:footnoteReference w:id="28"/>
      </w:r>
      <w:r w:rsidR="001D3655">
        <w:t>.</w:t>
      </w:r>
    </w:p>
    <w:p w14:paraId="526DA86F" w14:textId="77777777" w:rsidR="00176A34" w:rsidRDefault="00176A34" w:rsidP="00176A34">
      <w:pPr>
        <w:pStyle w:val="corpsdedcision"/>
      </w:pPr>
      <w:r>
        <w:t>De plus, si l’on se fie au contenu du courrier é</w:t>
      </w:r>
      <w:r w:rsidR="00961223">
        <w:t>lectronique transmis le 9 avril </w:t>
      </w:r>
      <w:r>
        <w:t xml:space="preserve">2020 par le chef adjoint au chef de la sécurité, non seulement le travailleur est confus, mais les superviseurs le sont également. </w:t>
      </w:r>
      <w:r w:rsidR="00165705">
        <w:t>En</w:t>
      </w:r>
      <w:r w:rsidR="00961223">
        <w:t>fin, postérieurement au 9 avril 2020, outre le 15 avril </w:t>
      </w:r>
      <w:r w:rsidR="00165705">
        <w:t xml:space="preserve">2020, et ce, </w:t>
      </w:r>
      <w:r>
        <w:t>pour les raisons particulières susmentionnées, le travaill</w:t>
      </w:r>
      <w:r w:rsidR="00165705">
        <w:t>eur respecte le temps de pause.</w:t>
      </w:r>
    </w:p>
    <w:p w14:paraId="53E39AA4" w14:textId="77777777" w:rsidR="00BD70C8" w:rsidRDefault="00315384" w:rsidP="006F66C9">
      <w:pPr>
        <w:pStyle w:val="corpsdedcision"/>
      </w:pPr>
      <w:r>
        <w:t>Selon la preuve prépondérante</w:t>
      </w:r>
      <w:r w:rsidR="00FF1C6D">
        <w:t xml:space="preserve"> soumise au Tribunal</w:t>
      </w:r>
      <w:r>
        <w:t xml:space="preserve">, </w:t>
      </w:r>
      <w:r w:rsidR="00BD70C8">
        <w:t xml:space="preserve">en ce qui a trait aux rapports d’activités quotidiennes, </w:t>
      </w:r>
      <w:r w:rsidR="00961223">
        <w:t>ce n’est que le 9 mai </w:t>
      </w:r>
      <w:r w:rsidR="00165705">
        <w:t xml:space="preserve">2020 que </w:t>
      </w:r>
      <w:r>
        <w:t xml:space="preserve">le travailleur </w:t>
      </w:r>
      <w:r w:rsidR="00E41777">
        <w:t xml:space="preserve">a connaissance </w:t>
      </w:r>
      <w:r w:rsidR="00FF1C6D">
        <w:t>d</w:t>
      </w:r>
      <w:r w:rsidR="00FF1C6D" w:rsidRPr="00FF1C6D">
        <w:t xml:space="preserve">es </w:t>
      </w:r>
      <w:r w:rsidR="00FF1C6D">
        <w:t xml:space="preserve">nouvelles </w:t>
      </w:r>
      <w:r w:rsidR="00BD70C8">
        <w:t xml:space="preserve">exigences </w:t>
      </w:r>
      <w:r w:rsidR="00165705">
        <w:t xml:space="preserve">des gestionnaires </w:t>
      </w:r>
      <w:r w:rsidR="00FF1C6D" w:rsidRPr="00FF1C6D">
        <w:t xml:space="preserve">et </w:t>
      </w:r>
      <w:r w:rsidR="00165705">
        <w:t xml:space="preserve">de </w:t>
      </w:r>
      <w:r w:rsidR="00961223">
        <w:t>ce qui n’est plus toléré</w:t>
      </w:r>
      <w:r w:rsidR="00FF1C6D" w:rsidRPr="00FF1C6D">
        <w:t xml:space="preserve"> comme pratique</w:t>
      </w:r>
      <w:r w:rsidR="00E41777">
        <w:t xml:space="preserve">. </w:t>
      </w:r>
      <w:r w:rsidR="00305E28">
        <w:t>De même</w:t>
      </w:r>
      <w:r w:rsidR="00E41777">
        <w:t>, dans l’intervalle, soit à la mi-avril</w:t>
      </w:r>
      <w:r w:rsidR="00305E28">
        <w:t xml:space="preserve"> 2020</w:t>
      </w:r>
      <w:r w:rsidR="00E41777">
        <w:t xml:space="preserve">, le travailleur est dûment avisé par un superviseur du temps de pause </w:t>
      </w:r>
      <w:r w:rsidR="00BD70C8">
        <w:t xml:space="preserve">auquel il a droit </w:t>
      </w:r>
      <w:r w:rsidR="00E41777">
        <w:t xml:space="preserve">en fonction du nombre d’heures travaillées. </w:t>
      </w:r>
      <w:r w:rsidR="00BD70C8">
        <w:t xml:space="preserve">Si bien que dès ce moment, le travailleur </w:t>
      </w:r>
      <w:r>
        <w:t xml:space="preserve">modifie sa façon de faire et ses rapports </w:t>
      </w:r>
      <w:r w:rsidR="001B3B5C">
        <w:t xml:space="preserve">remplis </w:t>
      </w:r>
      <w:r w:rsidR="00BD70C8">
        <w:t xml:space="preserve">au mois de mai </w:t>
      </w:r>
      <w:r w:rsidR="00305E28">
        <w:t xml:space="preserve">2020 </w:t>
      </w:r>
      <w:r>
        <w:t>sont dorénavant qualifiés de « </w:t>
      </w:r>
      <w:r w:rsidRPr="00E41777">
        <w:rPr>
          <w:i/>
          <w:sz w:val="22"/>
          <w:szCs w:val="22"/>
        </w:rPr>
        <w:t>conformes</w:t>
      </w:r>
      <w:r>
        <w:t xml:space="preserve"> » par l’employeur. </w:t>
      </w:r>
    </w:p>
    <w:p w14:paraId="5DB06A21" w14:textId="77777777" w:rsidR="00BD70C8" w:rsidRDefault="00BD70C8" w:rsidP="006F66C9">
      <w:pPr>
        <w:pStyle w:val="corpsdedcision"/>
      </w:pPr>
      <w:r>
        <w:t xml:space="preserve">Toutefois, </w:t>
      </w:r>
      <w:r w:rsidR="00305E28">
        <w:t>les 7, 8, 14 et 15 </w:t>
      </w:r>
      <w:r w:rsidR="00961223">
        <w:t>avril </w:t>
      </w:r>
      <w:r w:rsidR="00315384">
        <w:t xml:space="preserve">2020, le travailleur ne connaît </w:t>
      </w:r>
      <w:r w:rsidR="00305E28">
        <w:t xml:space="preserve">pas les </w:t>
      </w:r>
      <w:r w:rsidR="00315384">
        <w:t xml:space="preserve">attentes </w:t>
      </w:r>
      <w:r w:rsidR="00305E28">
        <w:t xml:space="preserve">des nouveaux gestionnaires </w:t>
      </w:r>
      <w:r w:rsidR="00315384">
        <w:t>et il remplit ses rapports selon la culture organis</w:t>
      </w:r>
      <w:r>
        <w:t xml:space="preserve">ationnelle qui persiste à cette </w:t>
      </w:r>
      <w:r w:rsidR="00315384">
        <w:t>époque, à savoir</w:t>
      </w:r>
      <w:r>
        <w:t> :</w:t>
      </w:r>
      <w:r w:rsidR="00315384">
        <w:t xml:space="preserve"> de manière approximative. </w:t>
      </w:r>
    </w:p>
    <w:p w14:paraId="53E46B0C" w14:textId="77777777" w:rsidR="00FF1C6D" w:rsidRDefault="00BD70C8" w:rsidP="006F66C9">
      <w:pPr>
        <w:pStyle w:val="corpsdedcision"/>
      </w:pPr>
      <w:r>
        <w:t>Or, le 25 </w:t>
      </w:r>
      <w:r w:rsidR="00315384">
        <w:t xml:space="preserve">mai 2020, </w:t>
      </w:r>
      <w:r w:rsidR="007A16A1">
        <w:t xml:space="preserve">en se basant sur des rapports remplis </w:t>
      </w:r>
      <w:r>
        <w:t>entre le 7 et le 15 </w:t>
      </w:r>
      <w:r w:rsidR="00961223">
        <w:t>avril </w:t>
      </w:r>
      <w:r w:rsidR="007A16A1">
        <w:t xml:space="preserve">2020, </w:t>
      </w:r>
      <w:r w:rsidR="00315384">
        <w:t xml:space="preserve">le </w:t>
      </w:r>
      <w:r w:rsidR="007F3A72">
        <w:t>chef de la sécurité</w:t>
      </w:r>
      <w:r w:rsidR="00315384">
        <w:t xml:space="preserve"> accuse</w:t>
      </w:r>
      <w:r w:rsidR="007A16A1">
        <w:t xml:space="preserve"> le travailleur de « </w:t>
      </w:r>
      <w:r w:rsidR="007A16A1" w:rsidRPr="00E41777">
        <w:rPr>
          <w:i/>
          <w:sz w:val="22"/>
          <w:szCs w:val="22"/>
        </w:rPr>
        <w:t>vol de temps</w:t>
      </w:r>
      <w:r w:rsidR="007A16A1">
        <w:t> », de « </w:t>
      </w:r>
      <w:r w:rsidR="007A16A1" w:rsidRPr="00E41777">
        <w:rPr>
          <w:i/>
          <w:sz w:val="22"/>
          <w:szCs w:val="22"/>
        </w:rPr>
        <w:t>falsification</w:t>
      </w:r>
      <w:r w:rsidR="007A16A1">
        <w:t xml:space="preserve"> », </w:t>
      </w:r>
      <w:r w:rsidR="00E41777">
        <w:t xml:space="preserve">d’avoir commis une </w:t>
      </w:r>
      <w:r w:rsidR="007A16A1">
        <w:t>« </w:t>
      </w:r>
      <w:r w:rsidR="007A16A1" w:rsidRPr="00E41777">
        <w:rPr>
          <w:i/>
          <w:sz w:val="22"/>
          <w:szCs w:val="22"/>
        </w:rPr>
        <w:t>faute grave</w:t>
      </w:r>
      <w:r w:rsidR="007A16A1">
        <w:t xml:space="preserve"> » et il </w:t>
      </w:r>
      <w:r>
        <w:t xml:space="preserve">compare ce comportement à celui d’un </w:t>
      </w:r>
      <w:r w:rsidR="007A16A1">
        <w:t>« </w:t>
      </w:r>
      <w:r w:rsidR="007A16A1" w:rsidRPr="00E41777">
        <w:rPr>
          <w:i/>
          <w:sz w:val="22"/>
          <w:szCs w:val="22"/>
        </w:rPr>
        <w:t>criminel</w:t>
      </w:r>
      <w:r w:rsidR="007A16A1">
        <w:t xml:space="preserve"> ». </w:t>
      </w:r>
      <w:r w:rsidR="00305E28">
        <w:t>E</w:t>
      </w:r>
      <w:r w:rsidR="00FF1C6D">
        <w:t>n tenant compte d</w:t>
      </w:r>
      <w:r w:rsidR="00305E28">
        <w:t xml:space="preserve">es circonstances décrites ci-dessus, les termes utilisés comme </w:t>
      </w:r>
      <w:r>
        <w:t>« </w:t>
      </w:r>
      <w:r w:rsidR="00305E28">
        <w:t>vol</w:t>
      </w:r>
      <w:r>
        <w:t> »</w:t>
      </w:r>
      <w:r w:rsidR="00305E28">
        <w:t xml:space="preserve"> et </w:t>
      </w:r>
      <w:r>
        <w:t>« </w:t>
      </w:r>
      <w:r w:rsidR="00305E28">
        <w:t>fraude</w:t>
      </w:r>
      <w:r>
        <w:t> »</w:t>
      </w:r>
      <w:r w:rsidR="00305E28">
        <w:t xml:space="preserve"> sont </w:t>
      </w:r>
      <w:r w:rsidR="00FF1C6D">
        <w:t xml:space="preserve">non fondés, </w:t>
      </w:r>
      <w:r w:rsidR="00305E28">
        <w:t>inadéquats</w:t>
      </w:r>
      <w:r w:rsidR="00FF1C6D">
        <w:t>, singuliers et dépassent le cadre normal du travail.</w:t>
      </w:r>
      <w:r w:rsidR="00305E28">
        <w:t xml:space="preserve"> </w:t>
      </w:r>
      <w:r w:rsidR="00FF1C6D">
        <w:t xml:space="preserve">De plus, toujours dans ces circonstances particulières, le parallèle fait entre le comportement d’un « criminel » et celui du travailleur, </w:t>
      </w:r>
      <w:r w:rsidR="00305E28">
        <w:t xml:space="preserve">revêt un caractère </w:t>
      </w:r>
      <w:r>
        <w:t xml:space="preserve">plus que douteux, voire </w:t>
      </w:r>
      <w:r w:rsidR="00FF1C6D">
        <w:t>vexatoire.</w:t>
      </w:r>
    </w:p>
    <w:p w14:paraId="7CEB9D3F" w14:textId="77777777" w:rsidR="00BD70C8" w:rsidRDefault="00BD70C8" w:rsidP="00BD70C8">
      <w:pPr>
        <w:pStyle w:val="corpsdedcision"/>
      </w:pPr>
      <w:r>
        <w:t>Par con</w:t>
      </w:r>
      <w:r w:rsidR="00961223">
        <w:t>séquent, la rencontre du 25 mai </w:t>
      </w:r>
      <w:r>
        <w:t xml:space="preserve">2020 </w:t>
      </w:r>
      <w:r>
        <w:rPr>
          <w:rFonts w:cs="Arial"/>
        </w:rPr>
        <w:t>−</w:t>
      </w:r>
      <w:r>
        <w:t xml:space="preserve"> incluant son déroulement, son objectif, le comportement et le langage du chef de la sécurité </w:t>
      </w:r>
      <w:r>
        <w:rPr>
          <w:rFonts w:cs="Arial"/>
        </w:rPr>
        <w:t>−</w:t>
      </w:r>
      <w:r>
        <w:t xml:space="preserve"> dépasse largement le cadre normal du travail. Cette rencontre</w:t>
      </w:r>
      <w:r w:rsidRPr="00B860CF">
        <w:t>, au sens large, représente l’év</w:t>
      </w:r>
      <w:r w:rsidR="004D3B3A" w:rsidRPr="00B860CF">
        <w:t>énement imprévu et soudain mentionné par le législateur</w:t>
      </w:r>
      <w:r w:rsidRPr="00B860CF">
        <w:t xml:space="preserve"> à l’article 2 de la Loi.</w:t>
      </w:r>
      <w:r>
        <w:t xml:space="preserve"> </w:t>
      </w:r>
    </w:p>
    <w:p w14:paraId="75FC7DAF" w14:textId="77777777" w:rsidR="00BD70C8" w:rsidRDefault="004D3B3A" w:rsidP="006F66C9">
      <w:pPr>
        <w:pStyle w:val="corpsdedcision"/>
      </w:pPr>
      <w:r>
        <w:lastRenderedPageBreak/>
        <w:t>La représentante de l’employeur argue que le travailleur identifie comme élément responsable de sa lésion tantôt la surveillance tantôt le terme « </w:t>
      </w:r>
      <w:r w:rsidRPr="004D3B3A">
        <w:rPr>
          <w:i/>
          <w:sz w:val="22"/>
          <w:szCs w:val="22"/>
        </w:rPr>
        <w:t>meurtrier</w:t>
      </w:r>
      <w:r>
        <w:t> » et, à cela s’ajoute la divergence entre le témoignage du travailleur et celui du délégué syndical quant au mot utilisé</w:t>
      </w:r>
      <w:r w:rsidR="00445A0F">
        <w:t xml:space="preserve"> à la rencontre du 25 </w:t>
      </w:r>
      <w:r w:rsidR="00961223">
        <w:t>mai </w:t>
      </w:r>
      <w:r>
        <w:t xml:space="preserve">2020, soit « meurtrier » ou « criminel ». </w:t>
      </w:r>
      <w:r w:rsidRPr="004D3B3A">
        <w:t>Pour l’employeur, « </w:t>
      </w:r>
      <w:r w:rsidRPr="004D3B3A">
        <w:rPr>
          <w:i/>
          <w:sz w:val="22"/>
          <w:szCs w:val="22"/>
        </w:rPr>
        <w:t>ces facteurs sèment des doutes sérieux quant à la crédibilité du travailleur et la véracité des évènements allégués</w:t>
      </w:r>
      <w:r w:rsidRPr="004D3B3A">
        <w:t> ».</w:t>
      </w:r>
      <w:r w:rsidR="00445A0F">
        <w:t xml:space="preserve"> De même, selon elle, « </w:t>
      </w:r>
      <w:r w:rsidR="00445A0F" w:rsidRPr="00445A0F">
        <w:rPr>
          <w:i/>
          <w:sz w:val="22"/>
          <w:szCs w:val="22"/>
        </w:rPr>
        <w:t>la preuve démontre que le travailleur amplifie les situations et a une perception erronée de ce qui se passe réellement</w:t>
      </w:r>
      <w:r w:rsidR="00445A0F">
        <w:t> ».</w:t>
      </w:r>
    </w:p>
    <w:p w14:paraId="726E8FE4" w14:textId="77777777" w:rsidR="002370ED" w:rsidRDefault="004D3B3A" w:rsidP="006F66C9">
      <w:pPr>
        <w:pStyle w:val="corpsdedcision"/>
      </w:pPr>
      <w:r>
        <w:t>Le Tribunal ne p</w:t>
      </w:r>
      <w:r w:rsidR="000A4D9B">
        <w:t xml:space="preserve">artage pas ce point de vue, car une lecture attentive de la description du fait accidentel sur </w:t>
      </w:r>
      <w:r w:rsidR="00445A0F">
        <w:t>l</w:t>
      </w:r>
      <w:r w:rsidR="000A4D9B">
        <w:t xml:space="preserve">a réclamation et sur le document intitulé </w:t>
      </w:r>
      <w:r w:rsidR="000A4D9B" w:rsidRPr="000A4D9B">
        <w:t>« </w:t>
      </w:r>
      <w:r w:rsidR="000A4D9B" w:rsidRPr="003E6643">
        <w:rPr>
          <w:i/>
          <w:sz w:val="22"/>
          <w:szCs w:val="22"/>
        </w:rPr>
        <w:t>Signalement d’harcèlement à mon égard</w:t>
      </w:r>
      <w:r w:rsidR="000A4D9B" w:rsidRPr="000A4D9B">
        <w:t> »</w:t>
      </w:r>
      <w:r w:rsidR="00445A0F">
        <w:t xml:space="preserve"> montre que </w:t>
      </w:r>
      <w:r w:rsidR="000A4D9B">
        <w:t>le trav</w:t>
      </w:r>
      <w:r w:rsidR="00445A0F">
        <w:t>ailleur identifie comme étant « l’événement »</w:t>
      </w:r>
      <w:r w:rsidR="002370ED">
        <w:t>,</w:t>
      </w:r>
      <w:r w:rsidR="00445A0F">
        <w:t xml:space="preserve"> </w:t>
      </w:r>
      <w:r w:rsidR="008971F6">
        <w:t>la rencontre du 25 mai </w:t>
      </w:r>
      <w:r w:rsidR="000A4D9B">
        <w:t xml:space="preserve">2020 au sens large. Tout comme lors de la cueillette des informations complémentaires </w:t>
      </w:r>
      <w:r w:rsidR="00646F05">
        <w:t xml:space="preserve">réalisée </w:t>
      </w:r>
      <w:r w:rsidR="000A4D9B">
        <w:t>par la Commission</w:t>
      </w:r>
      <w:r w:rsidR="00646F05">
        <w:t xml:space="preserve"> et lors de l’évaluation des deux psychiatres</w:t>
      </w:r>
      <w:r w:rsidR="00467729">
        <w:t xml:space="preserve">. </w:t>
      </w:r>
    </w:p>
    <w:p w14:paraId="16931EA2" w14:textId="77777777" w:rsidR="004D3B3A" w:rsidRDefault="00467729" w:rsidP="006F66C9">
      <w:pPr>
        <w:pStyle w:val="corpsdedcision"/>
      </w:pPr>
      <w:r>
        <w:t>Puis, le fait que le travailleur rapporte les mots « </w:t>
      </w:r>
      <w:r w:rsidRPr="003E6643">
        <w:rPr>
          <w:i/>
          <w:sz w:val="22"/>
          <w:szCs w:val="22"/>
        </w:rPr>
        <w:t>meurtrier/criminel</w:t>
      </w:r>
      <w:r>
        <w:t> » et que l’autre témoin ne rapporte que celui de « </w:t>
      </w:r>
      <w:r w:rsidRPr="003E6643">
        <w:rPr>
          <w:i/>
          <w:sz w:val="22"/>
          <w:szCs w:val="22"/>
        </w:rPr>
        <w:t>criminel</w:t>
      </w:r>
      <w:r>
        <w:t> »</w:t>
      </w:r>
      <w:r w:rsidR="003E6643">
        <w:t xml:space="preserve">, ce seul élément </w:t>
      </w:r>
      <w:r>
        <w:t>n’</w:t>
      </w:r>
      <w:r w:rsidR="003E6643">
        <w:t xml:space="preserve">est pas </w:t>
      </w:r>
      <w:r w:rsidR="00646F05">
        <w:t>déterminant. D</w:t>
      </w:r>
      <w:r>
        <w:t>’une part, le T</w:t>
      </w:r>
      <w:r w:rsidR="003E6643">
        <w:t xml:space="preserve">ribunal comprend du </w:t>
      </w:r>
      <w:r>
        <w:t xml:space="preserve">témoignage </w:t>
      </w:r>
      <w:r w:rsidR="003E6643">
        <w:t xml:space="preserve">du travailleur </w:t>
      </w:r>
      <w:r>
        <w:t>que c’</w:t>
      </w:r>
      <w:r w:rsidR="003E6643">
        <w:t xml:space="preserve">est la </w:t>
      </w:r>
      <w:r w:rsidR="00646F05">
        <w:t xml:space="preserve">comparaison générale à la criminalité qu’il retient de cet échange à cause </w:t>
      </w:r>
      <w:r w:rsidR="003E6643">
        <w:t>des termes vol et falsification</w:t>
      </w:r>
      <w:r w:rsidR="002370ED">
        <w:t>,</w:t>
      </w:r>
      <w:r w:rsidR="003E6643">
        <w:t xml:space="preserve"> </w:t>
      </w:r>
      <w:r w:rsidR="002370ED">
        <w:t xml:space="preserve">lesquels sont lourds de sens </w:t>
      </w:r>
      <w:r w:rsidR="003E6643">
        <w:t>et d’autre part, faut-il le rappeler, à ce momen</w:t>
      </w:r>
      <w:r w:rsidR="00646F05">
        <w:t>t</w:t>
      </w:r>
      <w:r w:rsidR="008971F6">
        <w:t>,</w:t>
      </w:r>
      <w:r w:rsidR="00646F05">
        <w:t xml:space="preserve"> </w:t>
      </w:r>
      <w:r>
        <w:t xml:space="preserve">le travailleur est </w:t>
      </w:r>
      <w:r w:rsidR="003E6643">
        <w:t>troublé, surpris</w:t>
      </w:r>
      <w:r>
        <w:t xml:space="preserve">, </w:t>
      </w:r>
      <w:r w:rsidR="003E6643">
        <w:t xml:space="preserve">voire </w:t>
      </w:r>
      <w:r>
        <w:t>« </w:t>
      </w:r>
      <w:r w:rsidRPr="003E6643">
        <w:rPr>
          <w:i/>
          <w:sz w:val="22"/>
          <w:szCs w:val="22"/>
        </w:rPr>
        <w:t>sous le choc</w:t>
      </w:r>
      <w:r>
        <w:t> »</w:t>
      </w:r>
      <w:r w:rsidR="003E6643">
        <w:t>. L’essence même du fait accidentel demeure la même d’une fois à l’autre.</w:t>
      </w:r>
    </w:p>
    <w:p w14:paraId="250AE99F" w14:textId="77777777" w:rsidR="00646F05" w:rsidRDefault="00923FC6" w:rsidP="00923FC6">
      <w:pPr>
        <w:pStyle w:val="corpsdedcision"/>
      </w:pPr>
      <w:r>
        <w:t xml:space="preserve">Contrairement aux prétentions de l’employeur, </w:t>
      </w:r>
      <w:r w:rsidR="00646F05">
        <w:t>pour les motifs étayés ci-dessus</w:t>
      </w:r>
      <w:r w:rsidR="00646F05" w:rsidRPr="00646F05">
        <w:t xml:space="preserve"> </w:t>
      </w:r>
      <w:r w:rsidR="00646F05">
        <w:t xml:space="preserve">et en raison de l’appréciation de la preuve dans sa globalité, </w:t>
      </w:r>
      <w:r>
        <w:t xml:space="preserve">le Tribunal ne </w:t>
      </w:r>
      <w:r w:rsidR="00646F05">
        <w:t xml:space="preserve">peut pas conclure </w:t>
      </w:r>
      <w:r>
        <w:t>que la lésion psychologique découle d’</w:t>
      </w:r>
      <w:r w:rsidRPr="003E2C2E">
        <w:t xml:space="preserve">un </w:t>
      </w:r>
      <w:r w:rsidR="00646F05">
        <w:t xml:space="preserve">simple </w:t>
      </w:r>
      <w:r w:rsidRPr="003E2C2E">
        <w:t xml:space="preserve">conflit en raison du suivi serré de la performance et de la méthode de gestion appliquée par </w:t>
      </w:r>
      <w:r>
        <w:t xml:space="preserve">le </w:t>
      </w:r>
      <w:r w:rsidR="007F3A72">
        <w:t>chef de la sécurité</w:t>
      </w:r>
      <w:r w:rsidR="00646F05">
        <w:t xml:space="preserve"> et son adjoint. </w:t>
      </w:r>
    </w:p>
    <w:p w14:paraId="2EB13827" w14:textId="77777777" w:rsidR="00923FC6" w:rsidRDefault="00D9603B" w:rsidP="00923FC6">
      <w:pPr>
        <w:pStyle w:val="corpsdedcision"/>
      </w:pPr>
      <w:r>
        <w:t>Considérant que le travailleur remplit ses rapports au mieux de ses connaissances et selon une méthode tolérée depuis des années par l’</w:t>
      </w:r>
      <w:r w:rsidR="00153910">
        <w:t>employeur. C</w:t>
      </w:r>
      <w:r>
        <w:t>onsidérant ses croyances quant au temps de pau</w:t>
      </w:r>
      <w:r w:rsidR="00153910">
        <w:t>se. C</w:t>
      </w:r>
      <w:r>
        <w:t xml:space="preserve">onsidérant que les exigences et les attentes des gestionnaires n’ont pas été exprimées aux patrouilleurs ou, le cas échéant, ils ne l’ont </w:t>
      </w:r>
      <w:r w:rsidR="00153910">
        <w:t>pas fait clairement. Sachant tous ces considérants et considérant le comportement, l’attitude du chef de la sécurité et ce qu’il verbalise</w:t>
      </w:r>
      <w:r w:rsidR="008971F6">
        <w:t xml:space="preserve"> lors de la rencontre du 25 mai </w:t>
      </w:r>
      <w:r w:rsidR="00153910">
        <w:t xml:space="preserve">2020, </w:t>
      </w:r>
      <w:r>
        <w:t xml:space="preserve">les propos </w:t>
      </w:r>
      <w:r w:rsidR="00153910">
        <w:t xml:space="preserve">exprimés </w:t>
      </w:r>
      <w:r>
        <w:t>par le travailleur aux médecins évaluateurs et lors de l’audience à savoir : « </w:t>
      </w:r>
      <w:r w:rsidRPr="00153910">
        <w:rPr>
          <w:i/>
          <w:sz w:val="22"/>
          <w:szCs w:val="22"/>
        </w:rPr>
        <w:t>je n’ai pas rien fait de mal</w:t>
      </w:r>
      <w:r>
        <w:t xml:space="preserve"> », c’est une </w:t>
      </w:r>
      <w:r w:rsidR="00153910">
        <w:t>« </w:t>
      </w:r>
      <w:r w:rsidRPr="00153910">
        <w:rPr>
          <w:i/>
          <w:sz w:val="22"/>
          <w:szCs w:val="22"/>
        </w:rPr>
        <w:t>injustice</w:t>
      </w:r>
      <w:r w:rsidR="00153910">
        <w:t> »</w:t>
      </w:r>
      <w:r>
        <w:t xml:space="preserve">, c’est </w:t>
      </w:r>
      <w:r w:rsidR="00153910">
        <w:t>« </w:t>
      </w:r>
      <w:r w:rsidRPr="00153910">
        <w:rPr>
          <w:i/>
          <w:sz w:val="22"/>
          <w:szCs w:val="22"/>
        </w:rPr>
        <w:t>un piège</w:t>
      </w:r>
      <w:r w:rsidR="00153910">
        <w:t xml:space="preserve"> » prennent tout leur sens. Il ne s’agit pas </w:t>
      </w:r>
      <w:r w:rsidR="00923FC6">
        <w:t xml:space="preserve">d’une simple perception, </w:t>
      </w:r>
      <w:r w:rsidR="00153910">
        <w:t>car l’assise est bien réelle.</w:t>
      </w:r>
    </w:p>
    <w:p w14:paraId="5FC3FD44" w14:textId="77777777" w:rsidR="007A16A1" w:rsidRDefault="00153910" w:rsidP="007124D6">
      <w:pPr>
        <w:pStyle w:val="Titre3"/>
      </w:pPr>
      <w:r>
        <w:lastRenderedPageBreak/>
        <w:t>Qu’en est-il de la relation causale?</w:t>
      </w:r>
    </w:p>
    <w:p w14:paraId="7CD81661" w14:textId="77777777" w:rsidR="00B3769E" w:rsidRDefault="00B3769E" w:rsidP="0056587C">
      <w:pPr>
        <w:pStyle w:val="corpsdedcision"/>
        <w:tabs>
          <w:tab w:val="clear" w:pos="360"/>
          <w:tab w:val="num" w:pos="720"/>
        </w:tabs>
      </w:pPr>
      <w:r>
        <w:t xml:space="preserve">Après analyse de la preuve, le Tribunal estime qu’elle montre de manière prépondérante une relation causale entre l’événement imprévu et soudain, soit la rencontre du 25 mai 2020, et le diagnostic de </w:t>
      </w:r>
      <w:r w:rsidRPr="00B3769E">
        <w:t>trouble d’adaptation avec humeur anxieuse et trouble du sommeil secondaire</w:t>
      </w:r>
      <w:r>
        <w:t xml:space="preserve">. </w:t>
      </w:r>
    </w:p>
    <w:p w14:paraId="08DF9109" w14:textId="77777777" w:rsidR="00323E17" w:rsidRDefault="00B3769E" w:rsidP="0056587C">
      <w:pPr>
        <w:pStyle w:val="corpsdedcision"/>
        <w:tabs>
          <w:tab w:val="clear" w:pos="360"/>
          <w:tab w:val="num" w:pos="720"/>
        </w:tabs>
      </w:pPr>
      <w:r>
        <w:t xml:space="preserve">Dans maintes </w:t>
      </w:r>
      <w:r w:rsidR="0057162B">
        <w:t xml:space="preserve">décisions rendues, le Tribunal exprime que cette notion </w:t>
      </w:r>
      <w:r>
        <w:t xml:space="preserve">de relation causale </w:t>
      </w:r>
      <w:r w:rsidR="0057162B">
        <w:t xml:space="preserve">est </w:t>
      </w:r>
      <w:r>
        <w:t xml:space="preserve">avant tout </w:t>
      </w:r>
      <w:r w:rsidR="0057162B">
        <w:t>juridique</w:t>
      </w:r>
      <w:r>
        <w:t xml:space="preserve"> mais, le cas échéant, </w:t>
      </w:r>
      <w:r w:rsidR="0057162B">
        <w:t xml:space="preserve">un éclairage </w:t>
      </w:r>
      <w:r>
        <w:t xml:space="preserve">d’un médecin expert peut aussi être </w:t>
      </w:r>
      <w:r w:rsidR="00EA592D">
        <w:t xml:space="preserve">pris en compte. </w:t>
      </w:r>
      <w:r w:rsidR="00AE3050" w:rsidRPr="00B3769E">
        <w:t>Dans un tel contexte, le Tribunal n’est pas lié par l’opinion de l’expert, mais il en apprécie l</w:t>
      </w:r>
      <w:r w:rsidR="00EA592D" w:rsidRPr="00B3769E">
        <w:t>a valeur probante.</w:t>
      </w:r>
    </w:p>
    <w:p w14:paraId="03CBBB3F" w14:textId="77777777" w:rsidR="00EA592D" w:rsidRPr="00C84EA8" w:rsidRDefault="00EA592D" w:rsidP="0056587C">
      <w:pPr>
        <w:pStyle w:val="corpsdedcision"/>
        <w:tabs>
          <w:tab w:val="clear" w:pos="360"/>
          <w:tab w:val="num" w:pos="720"/>
        </w:tabs>
      </w:pPr>
      <w:r w:rsidRPr="00C84EA8">
        <w:t xml:space="preserve">Dans le présent dossier, </w:t>
      </w:r>
      <w:r w:rsidR="00B3769E" w:rsidRPr="00C84EA8">
        <w:t>la</w:t>
      </w:r>
      <w:r w:rsidR="00AE3050" w:rsidRPr="00C84EA8">
        <w:t xml:space="preserve"> docteur</w:t>
      </w:r>
      <w:r w:rsidR="00B3769E" w:rsidRPr="00C84EA8">
        <w:t>e</w:t>
      </w:r>
      <w:r w:rsidR="00AE3050" w:rsidRPr="00C84EA8">
        <w:t xml:space="preserve"> </w:t>
      </w:r>
      <w:r w:rsidR="00B3769E" w:rsidRPr="00C84EA8">
        <w:t>Ginette Lavoie</w:t>
      </w:r>
      <w:r w:rsidR="00AE3050" w:rsidRPr="00C84EA8">
        <w:t>, psychiatre, est mandaté</w:t>
      </w:r>
      <w:r w:rsidR="00B3769E" w:rsidRPr="00C84EA8">
        <w:t>e</w:t>
      </w:r>
      <w:r w:rsidR="00AE3050" w:rsidRPr="00C84EA8">
        <w:t xml:space="preserve"> par l</w:t>
      </w:r>
      <w:r w:rsidR="00B3769E" w:rsidRPr="00C84EA8">
        <w:t>’employeur.</w:t>
      </w:r>
      <w:r w:rsidR="00AE3050" w:rsidRPr="00C84EA8">
        <w:t xml:space="preserve"> Son éval</w:t>
      </w:r>
      <w:r w:rsidR="00D62F56" w:rsidRPr="00C84EA8">
        <w:t>uation a lieu le 26 octobre </w:t>
      </w:r>
      <w:r w:rsidR="00B3769E" w:rsidRPr="00C84EA8">
        <w:t>2021</w:t>
      </w:r>
      <w:r w:rsidR="00AE3050" w:rsidRPr="00C84EA8">
        <w:t>. Du c</w:t>
      </w:r>
      <w:r w:rsidR="00B3769E" w:rsidRPr="00C84EA8">
        <w:t>ôté du travailleur,</w:t>
      </w:r>
      <w:r w:rsidR="00AE3050" w:rsidRPr="00C84EA8">
        <w:t xml:space="preserve"> </w:t>
      </w:r>
      <w:r w:rsidR="00B3769E" w:rsidRPr="00C84EA8">
        <w:t>il mandate le docteur</w:t>
      </w:r>
      <w:r w:rsidR="00AE3050" w:rsidRPr="00C84EA8">
        <w:t xml:space="preserve"> </w:t>
      </w:r>
      <w:r w:rsidR="00B3769E" w:rsidRPr="00C84EA8">
        <w:t>Marc-Alain Wolf</w:t>
      </w:r>
      <w:r w:rsidR="00AE3050" w:rsidRPr="00C84EA8">
        <w:t xml:space="preserve">, également psychiatre. </w:t>
      </w:r>
      <w:r w:rsidR="00B3769E" w:rsidRPr="00C84EA8">
        <w:t>Il</w:t>
      </w:r>
      <w:r w:rsidR="00AE3050" w:rsidRPr="00C84EA8">
        <w:t xml:space="preserve"> évalue le travailleur le </w:t>
      </w:r>
      <w:r w:rsidR="00D62F56" w:rsidRPr="00C84EA8">
        <w:t>27 avril </w:t>
      </w:r>
      <w:r w:rsidR="00B3769E" w:rsidRPr="00C84EA8">
        <w:t>2022.</w:t>
      </w:r>
      <w:r w:rsidR="002F2BAA" w:rsidRPr="00C84EA8">
        <w:t xml:space="preserve"> Ces deux professionnels de la santé témoignent à titre d’expert.</w:t>
      </w:r>
      <w:r w:rsidR="00B3769E" w:rsidRPr="00C84EA8">
        <w:t xml:space="preserve"> </w:t>
      </w:r>
    </w:p>
    <w:p w14:paraId="39DB2379" w14:textId="77777777" w:rsidR="007124D6" w:rsidRPr="00C84EA8" w:rsidRDefault="007B3348" w:rsidP="007124D6">
      <w:pPr>
        <w:pStyle w:val="corpsdedcision"/>
        <w:tabs>
          <w:tab w:val="clear" w:pos="360"/>
          <w:tab w:val="num" w:pos="720"/>
        </w:tabs>
      </w:pPr>
      <w:r w:rsidRPr="00C84EA8">
        <w:t xml:space="preserve">Au </w:t>
      </w:r>
      <w:r w:rsidR="002F2BAA" w:rsidRPr="00C84EA8">
        <w:t xml:space="preserve">moment de rédiger </w:t>
      </w:r>
      <w:r w:rsidR="008971F6" w:rsidRPr="00C84EA8">
        <w:t>s</w:t>
      </w:r>
      <w:r w:rsidR="002F2BAA" w:rsidRPr="00C84EA8">
        <w:t xml:space="preserve">on rapport, la docteure Lavoie </w:t>
      </w:r>
      <w:r w:rsidR="00EA592D" w:rsidRPr="00C84EA8">
        <w:t>conclut à l’absence d</w:t>
      </w:r>
      <w:r w:rsidR="002F2BAA" w:rsidRPr="00C84EA8">
        <w:t>’un trouble d</w:t>
      </w:r>
      <w:r w:rsidR="00EA592D" w:rsidRPr="00C84EA8">
        <w:t>’adaptation avec humeur anxieuse</w:t>
      </w:r>
      <w:r w:rsidR="002F2BAA" w:rsidRPr="00C84EA8">
        <w:t xml:space="preserve"> chez le travailleur</w:t>
      </w:r>
      <w:r w:rsidR="00EA592D" w:rsidRPr="00C84EA8">
        <w:t xml:space="preserve">. </w:t>
      </w:r>
      <w:r w:rsidR="002F2BAA" w:rsidRPr="00C84EA8">
        <w:t xml:space="preserve">Or, le diagnostic du professionnel de la santé qui a charge du travailleur étant liant, à l’audience, elle se ravise. Toutefois, elle ne peut conclure à une relation causale entre ce diagnostic et la trame factuelle entendue, car cette dernière n’est </w:t>
      </w:r>
      <w:r w:rsidR="007124D6" w:rsidRPr="00C84EA8">
        <w:t xml:space="preserve">pas </w:t>
      </w:r>
      <w:r w:rsidR="002F2BAA" w:rsidRPr="00C84EA8">
        <w:t>en soi suffisamment traumatisante pour générer</w:t>
      </w:r>
      <w:r w:rsidR="00D544B4" w:rsidRPr="00C84EA8">
        <w:t xml:space="preserve"> un tel trouble</w:t>
      </w:r>
      <w:r w:rsidR="002F2BAA" w:rsidRPr="00C84EA8">
        <w:t>. Il s’agit tout au plus d’un événement normal vécu au travail.</w:t>
      </w:r>
    </w:p>
    <w:p w14:paraId="26ECACA7" w14:textId="77777777" w:rsidR="007124D6" w:rsidRPr="00C84EA8" w:rsidRDefault="007124D6" w:rsidP="007124D6">
      <w:pPr>
        <w:pStyle w:val="corpsdedcision"/>
        <w:tabs>
          <w:tab w:val="clear" w:pos="360"/>
          <w:tab w:val="num" w:pos="720"/>
        </w:tabs>
      </w:pPr>
      <w:r w:rsidRPr="00C84EA8">
        <w:t>La docteure Lavoie est d’opinion que c</w:t>
      </w:r>
      <w:r w:rsidR="002F2BAA" w:rsidRPr="00C84EA8">
        <w:t>’est plutôt la perception du trav</w:t>
      </w:r>
      <w:r w:rsidR="00D544B4" w:rsidRPr="00C84EA8">
        <w:t xml:space="preserve">ailleur qui est déterminante et </w:t>
      </w:r>
      <w:r w:rsidR="002F2BAA" w:rsidRPr="00C84EA8">
        <w:t xml:space="preserve">le trait de personnalité narcissique </w:t>
      </w:r>
      <w:r w:rsidR="00D544B4" w:rsidRPr="00C84EA8">
        <w:t xml:space="preserve">qu’elle a perçu chez le travailleur. </w:t>
      </w:r>
      <w:r w:rsidRPr="00C84EA8">
        <w:t xml:space="preserve">Elle précise que le travailleur </w:t>
      </w:r>
      <w:r w:rsidR="00D544B4" w:rsidRPr="00C84EA8">
        <w:t>mentionne avoir eu l’impression d’être vu comme un criminel et s’être senti rabaissé, humilié et incompris lors de la re</w:t>
      </w:r>
      <w:r w:rsidR="00D62F56" w:rsidRPr="00C84EA8">
        <w:t>ncontre disciplinaire du 25 mai </w:t>
      </w:r>
      <w:r w:rsidR="00D544B4" w:rsidRPr="00C84EA8">
        <w:t xml:space="preserve">2020. </w:t>
      </w:r>
      <w:r w:rsidR="00D544B4" w:rsidRPr="00C84EA8">
        <w:rPr>
          <w:color w:val="000000"/>
        </w:rPr>
        <w:t xml:space="preserve">Elle retient que le travailleur s’est senti froissé et ceci pourrait faire partie d’un tableau plus important de traits de personnalité narcissique. </w:t>
      </w:r>
    </w:p>
    <w:p w14:paraId="60A85862" w14:textId="77777777" w:rsidR="00D544B4" w:rsidRPr="00C84EA8" w:rsidRDefault="007124D6" w:rsidP="007124D6">
      <w:pPr>
        <w:pStyle w:val="corpsdedcision"/>
        <w:tabs>
          <w:tab w:val="clear" w:pos="360"/>
          <w:tab w:val="num" w:pos="720"/>
        </w:tabs>
      </w:pPr>
      <w:r w:rsidRPr="00C84EA8">
        <w:rPr>
          <w:color w:val="000000"/>
        </w:rPr>
        <w:t>Avec égard, le Tribunal ne retient pas l’opinion de cette psychiatre. Pour les raisons ci-dessous, il retient celle du docteur Wolf.</w:t>
      </w:r>
    </w:p>
    <w:p w14:paraId="3553A003" w14:textId="77777777" w:rsidR="007E788D" w:rsidRPr="00C84EA8" w:rsidRDefault="007E788D" w:rsidP="002A66A3">
      <w:pPr>
        <w:pStyle w:val="corpsdedcision"/>
        <w:tabs>
          <w:tab w:val="clear" w:pos="360"/>
          <w:tab w:val="num" w:pos="720"/>
        </w:tabs>
      </w:pPr>
      <w:r w:rsidRPr="00C84EA8">
        <w:t>Le d</w:t>
      </w:r>
      <w:r w:rsidR="007124D6" w:rsidRPr="00C84EA8">
        <w:t>octeur Wolf est plutôt d’avis</w:t>
      </w:r>
      <w:r w:rsidRPr="00C84EA8">
        <w:t xml:space="preserve"> </w:t>
      </w:r>
      <w:r w:rsidR="007124D6" w:rsidRPr="00C84EA8">
        <w:t xml:space="preserve">qu’une relation causale existe. </w:t>
      </w:r>
      <w:r w:rsidRPr="00C84EA8">
        <w:t xml:space="preserve">À la section </w:t>
      </w:r>
      <w:r w:rsidRPr="00C84EA8">
        <w:rPr>
          <w:i/>
        </w:rPr>
        <w:t>Histoire de la maladie actuelle</w:t>
      </w:r>
      <w:r w:rsidRPr="00C84EA8">
        <w:t xml:space="preserve"> de son rapport, le docteur Wolf écrit :</w:t>
      </w:r>
    </w:p>
    <w:p w14:paraId="642E68F5" w14:textId="77777777" w:rsidR="007E788D" w:rsidRPr="00C84EA8" w:rsidRDefault="007E788D" w:rsidP="007E788D">
      <w:pPr>
        <w:pStyle w:val="citation"/>
        <w:rPr>
          <w:rFonts w:cs="Arial"/>
        </w:rPr>
      </w:pPr>
      <w:proofErr w:type="gramStart"/>
      <w:r w:rsidRPr="00C84EA8">
        <w:t>Suite aux</w:t>
      </w:r>
      <w:proofErr w:type="gramEnd"/>
      <w:r w:rsidRPr="00C84EA8">
        <w:t xml:space="preserve"> plaintes déposées, le travailleur dit avoir compris que ses gestionnaires voulaient lui faire peur. Ces plaintes ne menaient nulle part. Le travailleur a eu l’impression de tomber dans un piège. Il ne se sentait plus valorisé au travail. Il se sentait puni pour quelque chose qu’il n’avait pas fait. Il se sentait frustré. Quand il voyait les deux personnes en cause, il se sentait anxieux et pouvait ressentir des palpitations. Il a vu son </w:t>
      </w:r>
      <w:r w:rsidRPr="00C84EA8">
        <w:lastRenderedPageBreak/>
        <w:t xml:space="preserve">médecin qui a posé un diagnostic de trouble d’adaptation. Il ne mentionne pas d’autre stress dans sa vie personnelle ou familiale. Il n’avait pas de problème à l’extérieur du travail. Même au travail, en dehors des deux personnes impliquées dans le conflit, il n’avait pas de conflit interpersonnel. </w:t>
      </w:r>
      <w:r w:rsidRPr="00C84EA8">
        <w:rPr>
          <w:rFonts w:cs="Arial"/>
        </w:rPr>
        <w:t xml:space="preserve">[…] </w:t>
      </w:r>
    </w:p>
    <w:p w14:paraId="637D5EFC" w14:textId="77777777" w:rsidR="007E788D" w:rsidRPr="00C84EA8" w:rsidRDefault="007E788D" w:rsidP="007E788D">
      <w:pPr>
        <w:pStyle w:val="citation"/>
        <w:rPr>
          <w:rFonts w:cs="Arial"/>
        </w:rPr>
      </w:pPr>
    </w:p>
    <w:p w14:paraId="5BB1DD89" w14:textId="77777777" w:rsidR="007E788D" w:rsidRPr="00C84EA8" w:rsidRDefault="007E788D" w:rsidP="007E788D">
      <w:pPr>
        <w:pStyle w:val="citation"/>
        <w:spacing w:after="360"/>
        <w:rPr>
          <w:sz w:val="24"/>
          <w:szCs w:val="24"/>
        </w:rPr>
      </w:pPr>
      <w:r w:rsidRPr="00C84EA8">
        <w:rPr>
          <w:rFonts w:cs="Arial"/>
          <w:sz w:val="24"/>
          <w:szCs w:val="24"/>
        </w:rPr>
        <w:t>[Nos soulignements]</w:t>
      </w:r>
    </w:p>
    <w:p w14:paraId="518CB180" w14:textId="77777777" w:rsidR="007E788D" w:rsidRPr="00C84EA8" w:rsidRDefault="007E788D" w:rsidP="007E788D">
      <w:pPr>
        <w:pStyle w:val="corpsdedcision"/>
        <w:rPr>
          <w:rFonts w:cs="Arial"/>
        </w:rPr>
      </w:pPr>
      <w:r w:rsidRPr="00C84EA8">
        <w:t xml:space="preserve">Le docteur Wolf témoigne que lors de son évaluation, le travailleur lui exprime qu’au moment des faits survenus au mois de mai 2020, il ressent un stress très important et un grand sentiment d’injustice résultant, notamment, du fait qu’il a l’impression de n’avoir rien fait de grave. Selon le psychiatre, le travailleur insiste, tout particulièrement, sur son sentiment d’avoir été piégé. </w:t>
      </w:r>
    </w:p>
    <w:p w14:paraId="1D826873" w14:textId="77777777" w:rsidR="007E788D" w:rsidRPr="00C84EA8" w:rsidRDefault="007E788D" w:rsidP="0056587C">
      <w:pPr>
        <w:pStyle w:val="corpsdedcision"/>
        <w:tabs>
          <w:tab w:val="clear" w:pos="360"/>
          <w:tab w:val="num" w:pos="720"/>
        </w:tabs>
      </w:pPr>
      <w:r w:rsidRPr="00C84EA8">
        <w:t xml:space="preserve">À la lecture du rapport, il est vrai que le psychiatre répond aux questions formulées par la représentante du travailleur en employant l’expression </w:t>
      </w:r>
      <w:r w:rsidR="00C871BD" w:rsidRPr="00C84EA8">
        <w:t xml:space="preserve">que ce dernier </w:t>
      </w:r>
      <w:r w:rsidRPr="00C84EA8">
        <w:t>« </w:t>
      </w:r>
      <w:r w:rsidRPr="00C84EA8">
        <w:rPr>
          <w:i/>
          <w:sz w:val="22"/>
          <w:szCs w:val="22"/>
        </w:rPr>
        <w:t>perçoit</w:t>
      </w:r>
      <w:r w:rsidR="00C871BD" w:rsidRPr="00C84EA8">
        <w:rPr>
          <w:i/>
          <w:sz w:val="22"/>
          <w:szCs w:val="22"/>
        </w:rPr>
        <w:t xml:space="preserve"> </w:t>
      </w:r>
      <w:r w:rsidRPr="00C84EA8">
        <w:rPr>
          <w:i/>
          <w:sz w:val="22"/>
          <w:szCs w:val="22"/>
        </w:rPr>
        <w:t>ces événements comme une injustice profonde</w:t>
      </w:r>
      <w:r w:rsidRPr="00C84EA8">
        <w:t> »</w:t>
      </w:r>
      <w:r w:rsidR="00C871BD" w:rsidRPr="00C84EA8">
        <w:t xml:space="preserve"> ou encore </w:t>
      </w:r>
      <w:r w:rsidRPr="00C84EA8">
        <w:t>« </w:t>
      </w:r>
      <w:r w:rsidR="00C871BD" w:rsidRPr="00C84EA8">
        <w:rPr>
          <w:i/>
          <w:sz w:val="22"/>
          <w:szCs w:val="22"/>
        </w:rPr>
        <w:t xml:space="preserve">il </w:t>
      </w:r>
      <w:r w:rsidRPr="00C84EA8">
        <w:rPr>
          <w:i/>
          <w:sz w:val="22"/>
          <w:szCs w:val="22"/>
        </w:rPr>
        <w:t>perçoit avoir été victime d’une injustice</w:t>
      </w:r>
      <w:r w:rsidRPr="00C84EA8">
        <w:t> »</w:t>
      </w:r>
      <w:r w:rsidR="00C871BD" w:rsidRPr="00C84EA8">
        <w:t xml:space="preserve">. Toutefois, à la lumière de la preuve entendue, de son analyse et de l’appréciation des faits, le Tribunal estime qu’il ne s’agit pas </w:t>
      </w:r>
      <w:r w:rsidR="007124D6" w:rsidRPr="00C84EA8">
        <w:t xml:space="preserve">que </w:t>
      </w:r>
      <w:r w:rsidR="00C871BD" w:rsidRPr="00C84EA8">
        <w:t xml:space="preserve">d’une simple perception. Pour les motifs étayés ci-dessus, dans le présent dossier, il est effectivement injuste de conclure que le travailleur a volé du temps à l’organisation et fraudé en falsifiant ses rapports ou en prolongeant </w:t>
      </w:r>
      <w:r w:rsidR="007124D6" w:rsidRPr="00C84EA8">
        <w:t xml:space="preserve">malicieusement </w:t>
      </w:r>
      <w:r w:rsidR="00C871BD" w:rsidRPr="00C84EA8">
        <w:t>son temps de pause.</w:t>
      </w:r>
    </w:p>
    <w:p w14:paraId="2EEDBB4D" w14:textId="77777777" w:rsidR="00EA592D" w:rsidRPr="00C84EA8" w:rsidRDefault="00C871BD" w:rsidP="0056587C">
      <w:pPr>
        <w:pStyle w:val="corpsdedcision"/>
        <w:tabs>
          <w:tab w:val="clear" w:pos="360"/>
          <w:tab w:val="num" w:pos="720"/>
        </w:tabs>
      </w:pPr>
      <w:r w:rsidRPr="00C84EA8">
        <w:t xml:space="preserve">Les explications </w:t>
      </w:r>
      <w:r w:rsidR="00EA592D" w:rsidRPr="00C84EA8">
        <w:t xml:space="preserve">du docteur Wolf convainquent </w:t>
      </w:r>
      <w:r w:rsidRPr="00C84EA8">
        <w:t xml:space="preserve">le Tribunal </w:t>
      </w:r>
      <w:r w:rsidR="00EA592D" w:rsidRPr="00C84EA8">
        <w:t>que le travailleur n’est pas affecté d’un tra</w:t>
      </w:r>
      <w:r w:rsidR="00976537" w:rsidRPr="00C84EA8">
        <w:t xml:space="preserve">it de personnalité narcissique, car </w:t>
      </w:r>
      <w:r w:rsidR="00122391" w:rsidRPr="00C84EA8">
        <w:t xml:space="preserve">ce dernier </w:t>
      </w:r>
      <w:r w:rsidR="002956A7" w:rsidRPr="00C84EA8">
        <w:t xml:space="preserve">admet d’emblée </w:t>
      </w:r>
      <w:r w:rsidR="00122391" w:rsidRPr="00C84EA8">
        <w:t xml:space="preserve">certains </w:t>
      </w:r>
      <w:r w:rsidR="002956A7" w:rsidRPr="00C84EA8">
        <w:t>éca</w:t>
      </w:r>
      <w:r w:rsidR="00122391" w:rsidRPr="00C84EA8">
        <w:t xml:space="preserve">rts, fait montre d’humilité, </w:t>
      </w:r>
      <w:r w:rsidR="002956A7" w:rsidRPr="00C84EA8">
        <w:rPr>
          <w:i/>
        </w:rPr>
        <w:t>et cetera</w:t>
      </w:r>
      <w:r w:rsidR="002956A7" w:rsidRPr="00C84EA8">
        <w:t>.</w:t>
      </w:r>
    </w:p>
    <w:p w14:paraId="7137434D" w14:textId="77777777" w:rsidR="002956A7" w:rsidRPr="00C84EA8" w:rsidRDefault="00122391" w:rsidP="0056587C">
      <w:pPr>
        <w:pStyle w:val="corpsdedcision"/>
        <w:tabs>
          <w:tab w:val="clear" w:pos="360"/>
          <w:tab w:val="num" w:pos="720"/>
        </w:tabs>
      </w:pPr>
      <w:r w:rsidRPr="00C84EA8">
        <w:t xml:space="preserve">Cet expert </w:t>
      </w:r>
      <w:r w:rsidR="00976537" w:rsidRPr="00C84EA8">
        <w:t>n’identifie aucun facteur de stress personnel chez le travailleur pouvant expliquer le diagnostic</w:t>
      </w:r>
      <w:r w:rsidRPr="00C84EA8">
        <w:t xml:space="preserve"> et cela est conforme à la preuve</w:t>
      </w:r>
      <w:r w:rsidR="00976537" w:rsidRPr="00C84EA8">
        <w:t xml:space="preserve">. </w:t>
      </w:r>
      <w:r w:rsidRPr="00C84EA8">
        <w:t>D’ailleurs</w:t>
      </w:r>
      <w:r w:rsidR="002956A7" w:rsidRPr="00C84EA8">
        <w:t xml:space="preserve">, </w:t>
      </w:r>
      <w:r w:rsidR="00976537" w:rsidRPr="00C84EA8">
        <w:t xml:space="preserve">le </w:t>
      </w:r>
      <w:r w:rsidR="002956A7" w:rsidRPr="00C84EA8">
        <w:t>profess</w:t>
      </w:r>
      <w:r w:rsidR="00976537" w:rsidRPr="00C84EA8">
        <w:t xml:space="preserve">ionnel de la santé qui a charge, parmi tous les éléments rapportés sur sa note clinique </w:t>
      </w:r>
      <w:r w:rsidR="002956A7" w:rsidRPr="00C84EA8">
        <w:t>du 9</w:t>
      </w:r>
      <w:r w:rsidR="008971F6" w:rsidRPr="00C84EA8">
        <w:t> juin </w:t>
      </w:r>
      <w:r w:rsidR="002956A7" w:rsidRPr="00C84EA8">
        <w:t xml:space="preserve">2020, soit une date contemporaine aux faits, la </w:t>
      </w:r>
      <w:r w:rsidR="008971F6" w:rsidRPr="00C84EA8">
        <w:t>COVID</w:t>
      </w:r>
      <w:r w:rsidR="002956A7" w:rsidRPr="00C84EA8">
        <w:t>-19 ne fait pas partie des facteurs de stress.</w:t>
      </w:r>
    </w:p>
    <w:p w14:paraId="701DC201" w14:textId="77777777" w:rsidR="00354684" w:rsidRPr="00C84EA8" w:rsidRDefault="009F2B6B" w:rsidP="00B310F4">
      <w:pPr>
        <w:pStyle w:val="corpsdedcision"/>
      </w:pPr>
      <w:r w:rsidRPr="00C84EA8">
        <w:t xml:space="preserve">La représentante du travailleur demande </w:t>
      </w:r>
      <w:r w:rsidR="00B8110B" w:rsidRPr="00C84EA8">
        <w:t xml:space="preserve">au </w:t>
      </w:r>
      <w:r w:rsidR="00976537" w:rsidRPr="00C84EA8">
        <w:t xml:space="preserve">docteur Wolf </w:t>
      </w:r>
      <w:r w:rsidR="00B8110B" w:rsidRPr="00C84EA8">
        <w:t>q</w:t>
      </w:r>
      <w:r w:rsidR="00EE1859" w:rsidRPr="00C84EA8">
        <w:t xml:space="preserve">u’est-ce qui peut entraîner un trouble d’adaptation avec </w:t>
      </w:r>
      <w:r w:rsidR="007A696A" w:rsidRPr="00C84EA8">
        <w:t>symptômes anxieux? Le psychiatre</w:t>
      </w:r>
      <w:r w:rsidR="00976537" w:rsidRPr="00C84EA8">
        <w:t xml:space="preserve"> répond :</w:t>
      </w:r>
    </w:p>
    <w:p w14:paraId="40A882E5" w14:textId="77777777" w:rsidR="002D159F" w:rsidRPr="00C84EA8" w:rsidRDefault="00862183" w:rsidP="00976537">
      <w:pPr>
        <w:pStyle w:val="citation"/>
        <w:spacing w:after="360"/>
      </w:pPr>
      <w:r w:rsidRPr="00C84EA8">
        <w:t xml:space="preserve">Il faut un événement significatif, mais il y a </w:t>
      </w:r>
      <w:r w:rsidR="0053435D" w:rsidRPr="00C84EA8">
        <w:t xml:space="preserve">aussi un aspect subjectif, c’est-à-dire ce que cet événement peut représenter pour l’individu. Deux personnes ne vont pas </w:t>
      </w:r>
      <w:r w:rsidR="00F033DD" w:rsidRPr="00C84EA8">
        <w:t>nécessairement réagir de la même façon si elles sont comparées à un « criminel</w:t>
      </w:r>
      <w:r w:rsidR="00152713" w:rsidRPr="00C84EA8">
        <w:t xml:space="preserve"> ». </w:t>
      </w:r>
      <w:r w:rsidR="00136CFB" w:rsidRPr="00C84EA8">
        <w:t xml:space="preserve">Pour l’une c’est la fin du monde et pour l’autre </w:t>
      </w:r>
      <w:r w:rsidR="00F16AB2" w:rsidRPr="00C84EA8">
        <w:t xml:space="preserve">cela ne l’est pas. </w:t>
      </w:r>
      <w:r w:rsidR="00152713" w:rsidRPr="00C84EA8">
        <w:t xml:space="preserve">Cela dit, la plupart des travailleurs </w:t>
      </w:r>
      <w:r w:rsidR="00F16AB2" w:rsidRPr="00C84EA8">
        <w:t>exposés à d</w:t>
      </w:r>
      <w:r w:rsidR="00271197" w:rsidRPr="00C84EA8">
        <w:t xml:space="preserve">es événements </w:t>
      </w:r>
      <w:r w:rsidR="003410A7" w:rsidRPr="00C84EA8">
        <w:t xml:space="preserve">semblables </w:t>
      </w:r>
      <w:r w:rsidR="00354684" w:rsidRPr="00C84EA8">
        <w:rPr>
          <w:rFonts w:cs="Arial"/>
        </w:rPr>
        <w:t>[</w:t>
      </w:r>
      <w:r w:rsidR="00DC36AD" w:rsidRPr="00C84EA8">
        <w:t>à ceux énoncés lors du témoignage du travailleur</w:t>
      </w:r>
      <w:r w:rsidR="00354684" w:rsidRPr="00C84EA8">
        <w:rPr>
          <w:rFonts w:cs="Arial"/>
        </w:rPr>
        <w:t>]</w:t>
      </w:r>
      <w:r w:rsidR="00DC36AD" w:rsidRPr="00C84EA8">
        <w:t xml:space="preserve"> </w:t>
      </w:r>
      <w:r w:rsidR="00152713" w:rsidRPr="00C84EA8">
        <w:t xml:space="preserve">peuvent développer un niveau de stress élevé </w:t>
      </w:r>
      <w:r w:rsidR="007410FB" w:rsidRPr="00C84EA8">
        <w:t>accompagné de manifestations anxieuses</w:t>
      </w:r>
      <w:r w:rsidR="00DC36AD" w:rsidRPr="00C84EA8">
        <w:t>,</w:t>
      </w:r>
      <w:r w:rsidR="00E22692" w:rsidRPr="00C84EA8">
        <w:t xml:space="preserve"> à savoir : trouble du sommeil, </w:t>
      </w:r>
      <w:r w:rsidR="00271197" w:rsidRPr="00C84EA8">
        <w:t xml:space="preserve">ruminations anxieuses, préoccupations par rapport à l’avenir, </w:t>
      </w:r>
      <w:r w:rsidR="00F85D8D" w:rsidRPr="00C84EA8">
        <w:t xml:space="preserve">une remise en question de soi, </w:t>
      </w:r>
      <w:r w:rsidR="00F85D8D" w:rsidRPr="00C84EA8">
        <w:rPr>
          <w:i/>
        </w:rPr>
        <w:t>et cetera</w:t>
      </w:r>
      <w:r w:rsidR="00F85D8D" w:rsidRPr="00C84EA8">
        <w:t>.</w:t>
      </w:r>
    </w:p>
    <w:p w14:paraId="1BB25FA3" w14:textId="77777777" w:rsidR="00997E8A" w:rsidRPr="00C84EA8" w:rsidRDefault="00976537" w:rsidP="00997E8A">
      <w:pPr>
        <w:pStyle w:val="corpsdedcision"/>
      </w:pPr>
      <w:r w:rsidRPr="00C84EA8">
        <w:lastRenderedPageBreak/>
        <w:t xml:space="preserve">Or, cet extrait rejoint les faits mis en preuve </w:t>
      </w:r>
      <w:r w:rsidR="002709A5" w:rsidRPr="00C84EA8">
        <w:t xml:space="preserve">d’une part </w:t>
      </w:r>
      <w:r w:rsidRPr="00C84EA8">
        <w:t xml:space="preserve">par le témoignage du superviseur lorsqu’il </w:t>
      </w:r>
      <w:r w:rsidR="002709A5" w:rsidRPr="00C84EA8">
        <w:t xml:space="preserve">dit constater chez le travailleur, </w:t>
      </w:r>
      <w:r w:rsidRPr="00C84EA8">
        <w:t xml:space="preserve">postérieurement aux rencontres du mois </w:t>
      </w:r>
      <w:r w:rsidR="002709A5" w:rsidRPr="00C84EA8">
        <w:t xml:space="preserve">de mai 2020, un besoin de faire approuver et valider son travail et même de se faire rassurer. </w:t>
      </w:r>
      <w:r w:rsidR="00122391" w:rsidRPr="00C84EA8">
        <w:t xml:space="preserve">Le travailleur </w:t>
      </w:r>
      <w:r w:rsidR="002709A5" w:rsidRPr="00C84EA8">
        <w:t>est préoccupé par rapport à l’avenir, puisqu’il l’interroge sur la possibilité d’un congédiement. D’autre part, faut-il le rappeler, le témoignage du travailleur corrobore aussi les conclusions du docteur Wolf, tout particulièrement, lorsqu’il décrit comment il se sent au trava</w:t>
      </w:r>
      <w:r w:rsidR="00D62F56" w:rsidRPr="00C84EA8">
        <w:t>il entre le 25 mai et le 8 juin </w:t>
      </w:r>
      <w:r w:rsidR="002709A5" w:rsidRPr="00C84EA8">
        <w:t xml:space="preserve">2020 inclusivement. </w:t>
      </w:r>
    </w:p>
    <w:p w14:paraId="250BBEE4" w14:textId="77777777" w:rsidR="000C0DD9" w:rsidRPr="00BC110E" w:rsidRDefault="007124D6" w:rsidP="007124D6">
      <w:pPr>
        <w:pStyle w:val="corpsdedcision"/>
      </w:pPr>
      <w:r w:rsidRPr="00BC110E">
        <w:t>Pour l’ensemble des motifs susmentionnés, a</w:t>
      </w:r>
      <w:r w:rsidR="002709A5" w:rsidRPr="00BC110E">
        <w:t>ux yeux du Tribunal, l</w:t>
      </w:r>
      <w:r w:rsidRPr="00BC110E">
        <w:t>a rencontre du 25 </w:t>
      </w:r>
      <w:r w:rsidR="00D62F56" w:rsidRPr="00BC110E">
        <w:t>mai </w:t>
      </w:r>
      <w:r w:rsidR="002709A5" w:rsidRPr="00BC110E">
        <w:t xml:space="preserve">2020, </w:t>
      </w:r>
      <w:r w:rsidRPr="00BC110E">
        <w:t>avec tout ce qu’elle peut englober</w:t>
      </w:r>
      <w:r w:rsidR="002709A5" w:rsidRPr="00BC110E">
        <w:t>, revêt un carac</w:t>
      </w:r>
      <w:r w:rsidRPr="00BC110E">
        <w:t xml:space="preserve">tère objectivement traumatisant ayant entraîné la lésion professionnelle dûment diagnostiquée. </w:t>
      </w:r>
    </w:p>
    <w:p w14:paraId="4EA70007"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77B8E627" w14:textId="77777777" w:rsidR="00C74B6F" w:rsidRPr="00B860CF" w:rsidRDefault="00B860CF">
      <w:pPr>
        <w:pStyle w:val="Dispositif"/>
      </w:pPr>
      <w:r>
        <w:rPr>
          <w:b/>
        </w:rPr>
        <w:t>ACCUEILLE</w:t>
      </w:r>
      <w:r w:rsidR="00A67930">
        <w:t xml:space="preserve"> la </w:t>
      </w:r>
      <w:r w:rsidR="00A67930" w:rsidRPr="00B860CF">
        <w:t xml:space="preserve">contestation de monsieur </w:t>
      </w:r>
      <w:proofErr w:type="spellStart"/>
      <w:r w:rsidR="00A67930" w:rsidRPr="00B860CF">
        <w:t>Hubermane</w:t>
      </w:r>
      <w:proofErr w:type="spellEnd"/>
      <w:r w:rsidR="00A67930" w:rsidRPr="00B860CF">
        <w:t xml:space="preserve"> Noël </w:t>
      </w:r>
      <w:r w:rsidR="006E30F0" w:rsidRPr="00B860CF">
        <w:t>Espérance, le travailleur;</w:t>
      </w:r>
    </w:p>
    <w:p w14:paraId="0B626FAA" w14:textId="77777777" w:rsidR="006E30F0" w:rsidRPr="00B860CF" w:rsidRDefault="00B860CF">
      <w:pPr>
        <w:pStyle w:val="Dispositif"/>
      </w:pPr>
      <w:r w:rsidRPr="00B860CF">
        <w:rPr>
          <w:b/>
        </w:rPr>
        <w:t>INFIRME</w:t>
      </w:r>
      <w:r w:rsidR="00486BFD" w:rsidRPr="00B860CF">
        <w:t xml:space="preserve"> </w:t>
      </w:r>
      <w:r w:rsidR="00CF2DBB" w:rsidRPr="00B860CF">
        <w:t xml:space="preserve">la décision </w:t>
      </w:r>
      <w:r w:rsidR="00E53E05" w:rsidRPr="00B860CF">
        <w:t>de la Commission des normes, de l’équité, de la santé et de la sécurité du travail rendue le 24 mars 2021 à la suite d’une révision administrative;</w:t>
      </w:r>
    </w:p>
    <w:p w14:paraId="5A628C39" w14:textId="77777777" w:rsidR="00E53E05" w:rsidRDefault="00E53E05">
      <w:pPr>
        <w:pStyle w:val="Dispositif"/>
      </w:pPr>
      <w:r w:rsidRPr="00B860CF">
        <w:rPr>
          <w:b/>
        </w:rPr>
        <w:t>DÉCLARE</w:t>
      </w:r>
      <w:r w:rsidRPr="00B860CF">
        <w:t xml:space="preserve"> que </w:t>
      </w:r>
      <w:r w:rsidR="005C124D" w:rsidRPr="00B860CF">
        <w:t xml:space="preserve">le travailleur </w:t>
      </w:r>
      <w:r w:rsidR="00B860CF" w:rsidRPr="00B860CF">
        <w:t xml:space="preserve">a </w:t>
      </w:r>
      <w:r w:rsidR="00D40A6A" w:rsidRPr="00B860CF">
        <w:t xml:space="preserve">subi une lésion professionnelle </w:t>
      </w:r>
      <w:r w:rsidR="00B860CF" w:rsidRPr="00B860CF">
        <w:t>le 25 </w:t>
      </w:r>
      <w:r w:rsidR="00ED5FAC" w:rsidRPr="00B860CF">
        <w:t xml:space="preserve">mai 2020 </w:t>
      </w:r>
      <w:r w:rsidR="00B860CF">
        <w:t xml:space="preserve">et qu’il a </w:t>
      </w:r>
      <w:r w:rsidR="00D40A6A" w:rsidRPr="00B860CF">
        <w:t xml:space="preserve">droit aux prestations en vertu de la </w:t>
      </w:r>
      <w:r w:rsidR="00D40A6A" w:rsidRPr="00B860CF">
        <w:rPr>
          <w:i/>
        </w:rPr>
        <w:t>Loi sur les accidents du travail et les m</w:t>
      </w:r>
      <w:r w:rsidR="00D40A6A" w:rsidRPr="00D40A6A">
        <w:rPr>
          <w:i/>
        </w:rPr>
        <w:t>aladies professionnelles</w:t>
      </w:r>
      <w:r w:rsidR="00D40A6A">
        <w:rPr>
          <w:i/>
        </w:rPr>
        <w:t>.</w:t>
      </w:r>
    </w:p>
    <w:p w14:paraId="11AA3AC8" w14:textId="77777777" w:rsidR="00C74B6F" w:rsidRDefault="00C74B6F">
      <w:pPr>
        <w:pStyle w:val="Dispositif"/>
      </w:pPr>
    </w:p>
    <w:p w14:paraId="4A9DB67D" w14:textId="77777777" w:rsidR="00F7460D" w:rsidRDefault="00F7460D">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056A8D96" w14:textId="77777777">
        <w:tc>
          <w:tcPr>
            <w:tcW w:w="4795" w:type="dxa"/>
          </w:tcPr>
          <w:p w14:paraId="1F6EBD38" w14:textId="77777777" w:rsidR="00C74B6F" w:rsidRDefault="00C74B6F"/>
        </w:tc>
        <w:tc>
          <w:tcPr>
            <w:tcW w:w="4795" w:type="dxa"/>
          </w:tcPr>
          <w:p w14:paraId="765DBEB8" w14:textId="77777777" w:rsidR="00C74B6F" w:rsidRDefault="00C74B6F">
            <w:bookmarkStart w:id="10" w:name="signature"/>
            <w:bookmarkEnd w:id="10"/>
            <w:r>
              <w:t>__________________________________</w:t>
            </w:r>
          </w:p>
        </w:tc>
      </w:tr>
      <w:tr w:rsidR="00C74B6F" w14:paraId="51A87D98" w14:textId="77777777">
        <w:tc>
          <w:tcPr>
            <w:tcW w:w="4795" w:type="dxa"/>
          </w:tcPr>
          <w:p w14:paraId="63C666F7" w14:textId="77777777" w:rsidR="00C74B6F" w:rsidRDefault="00C74B6F"/>
        </w:tc>
        <w:tc>
          <w:tcPr>
            <w:tcW w:w="4795" w:type="dxa"/>
          </w:tcPr>
          <w:p w14:paraId="4D6909C4" w14:textId="77777777" w:rsidR="00C74B6F" w:rsidRDefault="00CF2DBB">
            <w:r>
              <w:t>Isabelle Gagnon</w:t>
            </w:r>
          </w:p>
        </w:tc>
      </w:tr>
      <w:tr w:rsidR="00C74B6F" w14:paraId="03BC272C" w14:textId="77777777">
        <w:trPr>
          <w:cantSplit/>
        </w:trPr>
        <w:tc>
          <w:tcPr>
            <w:tcW w:w="9590" w:type="dxa"/>
            <w:gridSpan w:val="2"/>
          </w:tcPr>
          <w:p w14:paraId="47E6FE72" w14:textId="77777777" w:rsidR="00C74B6F" w:rsidRDefault="00C74B6F"/>
        </w:tc>
      </w:tr>
      <w:tr w:rsidR="00C74B6F" w14:paraId="3CB49677" w14:textId="77777777">
        <w:trPr>
          <w:cantSplit/>
        </w:trPr>
        <w:tc>
          <w:tcPr>
            <w:tcW w:w="9590" w:type="dxa"/>
            <w:gridSpan w:val="2"/>
          </w:tcPr>
          <w:p w14:paraId="64376899" w14:textId="77777777" w:rsidR="00C74B6F" w:rsidRPr="00C912F9" w:rsidRDefault="00C74B6F" w:rsidP="00EC5C8D">
            <w:pPr>
              <w:tabs>
                <w:tab w:val="left" w:pos="1592"/>
              </w:tabs>
            </w:pPr>
          </w:p>
        </w:tc>
      </w:tr>
      <w:tr w:rsidR="00C74B6F" w14:paraId="68EAC664" w14:textId="77777777">
        <w:trPr>
          <w:cantSplit/>
        </w:trPr>
        <w:tc>
          <w:tcPr>
            <w:tcW w:w="9590" w:type="dxa"/>
            <w:gridSpan w:val="2"/>
          </w:tcPr>
          <w:p w14:paraId="76FD27BF" w14:textId="77777777" w:rsidR="00C74B6F" w:rsidRDefault="00C74B6F"/>
        </w:tc>
      </w:tr>
      <w:tr w:rsidR="00C74B6F" w14:paraId="0803CE6E" w14:textId="77777777">
        <w:trPr>
          <w:cantSplit/>
        </w:trPr>
        <w:tc>
          <w:tcPr>
            <w:tcW w:w="9590" w:type="dxa"/>
            <w:gridSpan w:val="2"/>
          </w:tcPr>
          <w:p w14:paraId="11C9DBD9" w14:textId="77777777" w:rsidR="00C74B6F" w:rsidRDefault="00CF2DBB" w:rsidP="00CF2DBB">
            <w:pPr>
              <w:pStyle w:val="zSoquijdatNomProcureurDem"/>
            </w:pPr>
            <w:r>
              <w:t>M</w:t>
            </w:r>
            <w:r w:rsidRPr="00CF2DBB">
              <w:rPr>
                <w:vertAlign w:val="superscript"/>
              </w:rPr>
              <w:t>me</w:t>
            </w:r>
            <w:r>
              <w:t xml:space="preserve"> </w:t>
            </w:r>
            <w:r w:rsidR="006468DF">
              <w:t>Thioro Gueye</w:t>
            </w:r>
          </w:p>
        </w:tc>
      </w:tr>
      <w:tr w:rsidR="00C74B6F" w14:paraId="1603A884" w14:textId="77777777">
        <w:trPr>
          <w:cantSplit/>
        </w:trPr>
        <w:tc>
          <w:tcPr>
            <w:tcW w:w="9590" w:type="dxa"/>
            <w:gridSpan w:val="2"/>
          </w:tcPr>
          <w:p w14:paraId="15130717" w14:textId="77777777" w:rsidR="00C74B6F" w:rsidRDefault="00123C85">
            <w:pPr>
              <w:pStyle w:val="zSoquijdatCabinetProcureurDem"/>
            </w:pPr>
            <w:r>
              <w:t>ALLIANCE DE LA FONCTION PUBLIQUE DU CANADA</w:t>
            </w:r>
          </w:p>
        </w:tc>
      </w:tr>
      <w:tr w:rsidR="00C74B6F" w14:paraId="1FAABB40" w14:textId="77777777">
        <w:trPr>
          <w:cantSplit/>
        </w:trPr>
        <w:tc>
          <w:tcPr>
            <w:tcW w:w="9590" w:type="dxa"/>
            <w:gridSpan w:val="2"/>
          </w:tcPr>
          <w:p w14:paraId="25649B68" w14:textId="77777777" w:rsidR="00C74B6F" w:rsidRDefault="00CB05A7">
            <w:pPr>
              <w:pStyle w:val="zSoquijlblProcureurDem"/>
            </w:pPr>
            <w:r>
              <w:t>Pour la partie demanderesse</w:t>
            </w:r>
          </w:p>
        </w:tc>
      </w:tr>
      <w:tr w:rsidR="00C74B6F" w14:paraId="32DFFDA3" w14:textId="77777777">
        <w:trPr>
          <w:cantSplit/>
        </w:trPr>
        <w:tc>
          <w:tcPr>
            <w:tcW w:w="9590" w:type="dxa"/>
            <w:gridSpan w:val="2"/>
          </w:tcPr>
          <w:p w14:paraId="73DE5140" w14:textId="77777777" w:rsidR="00C74B6F" w:rsidRDefault="00C74B6F"/>
        </w:tc>
      </w:tr>
      <w:tr w:rsidR="00C74B6F" w14:paraId="0E860BE8" w14:textId="77777777">
        <w:trPr>
          <w:cantSplit/>
        </w:trPr>
        <w:tc>
          <w:tcPr>
            <w:tcW w:w="9590" w:type="dxa"/>
            <w:gridSpan w:val="2"/>
          </w:tcPr>
          <w:p w14:paraId="56121395" w14:textId="77777777" w:rsidR="00C74B6F" w:rsidRDefault="00CF2DBB" w:rsidP="00CF2DBB">
            <w:pPr>
              <w:pStyle w:val="zSoquijdatNomProcureurDef"/>
            </w:pPr>
            <w:r>
              <w:t>M</w:t>
            </w:r>
            <w:r w:rsidRPr="00CF2DBB">
              <w:rPr>
                <w:vertAlign w:val="superscript"/>
              </w:rPr>
              <w:t>e</w:t>
            </w:r>
            <w:r>
              <w:t xml:space="preserve"> Isabelle Duclos</w:t>
            </w:r>
          </w:p>
        </w:tc>
      </w:tr>
      <w:tr w:rsidR="00C74B6F" w14:paraId="18560ED3" w14:textId="77777777">
        <w:trPr>
          <w:cantSplit/>
        </w:trPr>
        <w:tc>
          <w:tcPr>
            <w:tcW w:w="9590" w:type="dxa"/>
            <w:gridSpan w:val="2"/>
          </w:tcPr>
          <w:p w14:paraId="47836F6A" w14:textId="77777777" w:rsidR="00C74B6F" w:rsidRDefault="003D4F79">
            <w:pPr>
              <w:pStyle w:val="zSoquijdatCabinetProcureurDef"/>
            </w:pPr>
            <w:r>
              <w:t>FASKEN MARTINEAU</w:t>
            </w:r>
            <w:r w:rsidR="006468DF">
              <w:t xml:space="preserve"> DUMOULIN S.E.N.C.R.L., S.R.L. </w:t>
            </w:r>
          </w:p>
        </w:tc>
      </w:tr>
      <w:tr w:rsidR="00C74B6F" w14:paraId="27356985" w14:textId="77777777">
        <w:trPr>
          <w:cantSplit/>
        </w:trPr>
        <w:tc>
          <w:tcPr>
            <w:tcW w:w="9590" w:type="dxa"/>
            <w:gridSpan w:val="2"/>
          </w:tcPr>
          <w:p w14:paraId="38837BE9" w14:textId="77777777" w:rsidR="00C74B6F" w:rsidRDefault="00CB05A7" w:rsidP="003D4F79">
            <w:pPr>
              <w:pStyle w:val="zSoquijlblProcureurDef"/>
            </w:pPr>
            <w:r>
              <w:t xml:space="preserve">Pour la partie </w:t>
            </w:r>
            <w:r w:rsidR="003D4F79">
              <w:t>mise en cause</w:t>
            </w:r>
          </w:p>
        </w:tc>
      </w:tr>
      <w:tr w:rsidR="007569DE" w14:paraId="5FFDC1C6" w14:textId="77777777">
        <w:trPr>
          <w:cantSplit/>
        </w:trPr>
        <w:tc>
          <w:tcPr>
            <w:tcW w:w="9590" w:type="dxa"/>
            <w:gridSpan w:val="2"/>
          </w:tcPr>
          <w:p w14:paraId="471DDEEB" w14:textId="77777777" w:rsidR="007569DE" w:rsidRDefault="007569DE"/>
        </w:tc>
      </w:tr>
      <w:tr w:rsidR="00C74B6F" w14:paraId="005E96DC" w14:textId="77777777">
        <w:trPr>
          <w:cantSplit/>
        </w:trPr>
        <w:tc>
          <w:tcPr>
            <w:tcW w:w="9590" w:type="dxa"/>
            <w:gridSpan w:val="2"/>
          </w:tcPr>
          <w:p w14:paraId="24FFB20E" w14:textId="77777777" w:rsidR="00C74B6F" w:rsidRDefault="003D4F79" w:rsidP="003D4F79">
            <w:pPr>
              <w:pStyle w:val="zSoquijdatNomProcureurInt"/>
            </w:pPr>
            <w:r>
              <w:t>M</w:t>
            </w:r>
            <w:r w:rsidRPr="003D4F79">
              <w:rPr>
                <w:vertAlign w:val="superscript"/>
              </w:rPr>
              <w:t>e</w:t>
            </w:r>
            <w:r>
              <w:t xml:space="preserve"> </w:t>
            </w:r>
            <w:r w:rsidR="005E598C">
              <w:t>Stéphanie Murray</w:t>
            </w:r>
          </w:p>
        </w:tc>
      </w:tr>
      <w:tr w:rsidR="00C74B6F" w14:paraId="4B843AD0" w14:textId="77777777">
        <w:trPr>
          <w:cantSplit/>
        </w:trPr>
        <w:tc>
          <w:tcPr>
            <w:tcW w:w="9590" w:type="dxa"/>
            <w:gridSpan w:val="2"/>
          </w:tcPr>
          <w:p w14:paraId="47CE2C3F" w14:textId="77777777" w:rsidR="00C74B6F" w:rsidRDefault="003D4F79">
            <w:pPr>
              <w:pStyle w:val="zSoquijdatCabinetProcureurInt"/>
            </w:pPr>
            <w:r>
              <w:lastRenderedPageBreak/>
              <w:t>PINEAULT AVOCATS CNESST</w:t>
            </w:r>
          </w:p>
        </w:tc>
      </w:tr>
      <w:tr w:rsidR="00C74B6F" w14:paraId="52BB8800" w14:textId="77777777">
        <w:trPr>
          <w:cantSplit/>
        </w:trPr>
        <w:tc>
          <w:tcPr>
            <w:tcW w:w="9590" w:type="dxa"/>
            <w:gridSpan w:val="2"/>
          </w:tcPr>
          <w:p w14:paraId="2AD12231" w14:textId="77777777" w:rsidR="00C74B6F" w:rsidRDefault="007569DE" w:rsidP="003D4F79">
            <w:pPr>
              <w:pStyle w:val="zSoquijlblProcureurInt"/>
            </w:pPr>
            <w:r>
              <w:t xml:space="preserve">Pour la partie </w:t>
            </w:r>
            <w:r w:rsidR="003D4F79">
              <w:t>intervenante</w:t>
            </w:r>
          </w:p>
          <w:p w14:paraId="34198978" w14:textId="77777777" w:rsidR="00B860CF" w:rsidRDefault="00B860CF" w:rsidP="003D4F79">
            <w:pPr>
              <w:pStyle w:val="zSoquijlblProcureurInt"/>
            </w:pPr>
          </w:p>
        </w:tc>
      </w:tr>
      <w:tr w:rsidR="00D62F56" w14:paraId="384BFFED" w14:textId="77777777">
        <w:trPr>
          <w:cantSplit/>
        </w:trPr>
        <w:tc>
          <w:tcPr>
            <w:tcW w:w="9590" w:type="dxa"/>
            <w:gridSpan w:val="2"/>
          </w:tcPr>
          <w:p w14:paraId="7F5D45CF" w14:textId="77777777" w:rsidR="00D62F56" w:rsidRDefault="00D62F56">
            <w:pPr>
              <w:pStyle w:val="zSoquijlblProcureurInt"/>
            </w:pPr>
            <w:r>
              <w:t>M. Michel</w:t>
            </w:r>
            <w:r w:rsidR="00BC110E">
              <w:t>-</w:t>
            </w:r>
            <w:r>
              <w:t>Éric Lacelle</w:t>
            </w:r>
          </w:p>
        </w:tc>
      </w:tr>
      <w:tr w:rsidR="00D62F56" w14:paraId="3573F76B" w14:textId="77777777">
        <w:trPr>
          <w:cantSplit/>
        </w:trPr>
        <w:tc>
          <w:tcPr>
            <w:tcW w:w="9590" w:type="dxa"/>
            <w:gridSpan w:val="2"/>
          </w:tcPr>
          <w:p w14:paraId="56A5E5F6" w14:textId="77777777" w:rsidR="00D62F56" w:rsidRDefault="00D62F56">
            <w:pPr>
              <w:pStyle w:val="zSoquijlblProcureurInt"/>
            </w:pPr>
            <w:r>
              <w:t>EMPLOI ET DÉVELOPPEMENT SOCIAL CANADA</w:t>
            </w:r>
          </w:p>
        </w:tc>
      </w:tr>
      <w:tr w:rsidR="00D62F56" w14:paraId="1AA5F74B" w14:textId="77777777" w:rsidTr="00B34AF6">
        <w:trPr>
          <w:cantSplit/>
        </w:trPr>
        <w:tc>
          <w:tcPr>
            <w:tcW w:w="9590" w:type="dxa"/>
            <w:gridSpan w:val="2"/>
            <w:shd w:val="clear" w:color="auto" w:fill="auto"/>
          </w:tcPr>
          <w:p w14:paraId="3CE790AC" w14:textId="77777777" w:rsidR="00D62F56" w:rsidRDefault="00D62F56" w:rsidP="00B34AF6">
            <w:pPr>
              <w:pStyle w:val="zSoquijlblProcureurInt"/>
            </w:pPr>
            <w:r w:rsidRPr="00B34AF6">
              <w:t>P</w:t>
            </w:r>
            <w:r w:rsidR="00B34AF6" w:rsidRPr="00B34AF6">
              <w:t>our la partie</w:t>
            </w:r>
            <w:r w:rsidRPr="00B34AF6">
              <w:t xml:space="preserve"> intervenante</w:t>
            </w:r>
          </w:p>
        </w:tc>
      </w:tr>
      <w:tr w:rsidR="00C15A3F" w14:paraId="410CFCE0" w14:textId="77777777">
        <w:trPr>
          <w:cantSplit/>
        </w:trPr>
        <w:tc>
          <w:tcPr>
            <w:tcW w:w="9590" w:type="dxa"/>
            <w:gridSpan w:val="2"/>
          </w:tcPr>
          <w:p w14:paraId="6C0CC5CB" w14:textId="77777777" w:rsidR="00C15A3F" w:rsidRDefault="00C15A3F" w:rsidP="00B34AF6">
            <w:pPr>
              <w:pStyle w:val="zSoquijlblProcureurInt"/>
            </w:pPr>
          </w:p>
        </w:tc>
      </w:tr>
      <w:tr w:rsidR="00C15A3F" w14:paraId="09D2E485" w14:textId="77777777">
        <w:trPr>
          <w:cantSplit/>
        </w:trPr>
        <w:tc>
          <w:tcPr>
            <w:tcW w:w="9590" w:type="dxa"/>
            <w:gridSpan w:val="2"/>
          </w:tcPr>
          <w:p w14:paraId="2A4DE83B" w14:textId="77777777" w:rsidR="00C15A3F" w:rsidRDefault="00C15A3F" w:rsidP="00B34AF6">
            <w:pPr>
              <w:pStyle w:val="zSoquijdatDateAudience"/>
            </w:pPr>
            <w:bookmarkStart w:id="11" w:name="Date_derniere_audience"/>
            <w:bookmarkEnd w:id="11"/>
            <w:r>
              <w:t xml:space="preserve">Date de la </w:t>
            </w:r>
            <w:r w:rsidR="00CC6338">
              <w:t>mise en délibéré</w:t>
            </w:r>
            <w:r>
              <w:t> :</w:t>
            </w:r>
            <w:r w:rsidR="00597016">
              <w:tab/>
            </w:r>
            <w:r w:rsidR="00B34AF6" w:rsidRPr="00B34AF6">
              <w:t>2</w:t>
            </w:r>
            <w:r w:rsidR="00215BC7" w:rsidRPr="00B34AF6">
              <w:t>0</w:t>
            </w:r>
            <w:r w:rsidR="006468DF" w:rsidRPr="00B34AF6">
              <w:t> mars 2023</w:t>
            </w:r>
          </w:p>
        </w:tc>
      </w:tr>
    </w:tbl>
    <w:p w14:paraId="7A9587EC" w14:textId="77777777" w:rsidR="002542E0" w:rsidRDefault="002542E0" w:rsidP="00F7460D">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25CFBD" w14:textId="77777777" w:rsidR="00433C14" w:rsidRDefault="00433C14">
      <w:r>
        <w:separator/>
      </w:r>
    </w:p>
  </w:endnote>
  <w:endnote w:type="continuationSeparator" w:id="0">
    <w:p w14:paraId="4B6F2600" w14:textId="77777777" w:rsidR="00433C14" w:rsidRDefault="00433C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592043" w14:textId="77777777" w:rsidR="00433C14" w:rsidRDefault="00433C14">
      <w:r>
        <w:separator/>
      </w:r>
    </w:p>
  </w:footnote>
  <w:footnote w:type="continuationSeparator" w:id="0">
    <w:p w14:paraId="0BB55C82" w14:textId="77777777" w:rsidR="00433C14" w:rsidRDefault="00433C14">
      <w:r>
        <w:continuationSeparator/>
      </w:r>
    </w:p>
  </w:footnote>
  <w:footnote w:id="1">
    <w:p w14:paraId="3DAFFDF1" w14:textId="77777777" w:rsidR="00E56FEE" w:rsidRPr="006F66C9" w:rsidRDefault="00E56FEE" w:rsidP="00E56FEE">
      <w:pPr>
        <w:pStyle w:val="Notedebasdepage"/>
        <w:tabs>
          <w:tab w:val="left" w:pos="720"/>
        </w:tabs>
        <w:ind w:left="720" w:hanging="720"/>
        <w:jc w:val="both"/>
        <w:rPr>
          <w:rFonts w:cs="Arial"/>
          <w:sz w:val="20"/>
        </w:rPr>
      </w:pPr>
      <w:r>
        <w:rPr>
          <w:rStyle w:val="Appelnotedebasdep"/>
        </w:rPr>
        <w:footnoteRef/>
      </w:r>
      <w:r w:rsidRPr="006F66C9">
        <w:t xml:space="preserve"> </w:t>
      </w:r>
      <w:r w:rsidRPr="006F66C9">
        <w:rPr>
          <w:rFonts w:cs="Arial"/>
          <w:sz w:val="20"/>
        </w:rPr>
        <w:tab/>
        <w:t>RLRQ, c. A-3.001.</w:t>
      </w:r>
    </w:p>
  </w:footnote>
  <w:footnote w:id="2">
    <w:p w14:paraId="23ADDE38" w14:textId="77777777" w:rsidR="00B17471" w:rsidRPr="00B17471" w:rsidRDefault="00B17471" w:rsidP="00B1747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2022 QCTAT 5193.</w:t>
      </w:r>
    </w:p>
  </w:footnote>
  <w:footnote w:id="3">
    <w:p w14:paraId="6032D1C0" w14:textId="77777777" w:rsidR="00B17471" w:rsidRPr="00B17471" w:rsidRDefault="00B17471" w:rsidP="00B1747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2022 QCTAT 253.</w:t>
      </w:r>
    </w:p>
  </w:footnote>
  <w:footnote w:id="4">
    <w:p w14:paraId="18A59090" w14:textId="77777777" w:rsidR="00976537" w:rsidRPr="00096A43" w:rsidRDefault="00976537" w:rsidP="0073325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Ils occupent leurs fonctions à partir de 2019; seule l’année est mise en preuve.</w:t>
      </w:r>
    </w:p>
  </w:footnote>
  <w:footnote w:id="5">
    <w:p w14:paraId="22A7A7AD" w14:textId="77777777" w:rsidR="00976537" w:rsidRPr="00C11BE5" w:rsidRDefault="00976537" w:rsidP="00323E17">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Cette durée est en fonction du nombre d’heures travaillées, en l’occurrence, 5 </w:t>
      </w:r>
      <w:r w:rsidRPr="00C11BE5">
        <w:rPr>
          <w:rFonts w:cs="Arial"/>
          <w:sz w:val="20"/>
        </w:rPr>
        <w:t xml:space="preserve">heures </w:t>
      </w:r>
      <w:r>
        <w:rPr>
          <w:rFonts w:cs="Arial"/>
          <w:sz w:val="20"/>
        </w:rPr>
        <w:t xml:space="preserve">consécutives. Un autre témoin, le patrouilleur/délégué syndical mentionne plutôt 45 minutes. </w:t>
      </w:r>
    </w:p>
  </w:footnote>
  <w:footnote w:id="6">
    <w:p w14:paraId="14D856A4" w14:textId="77777777" w:rsidR="00976537" w:rsidRPr="006D1C2A" w:rsidRDefault="00976537" w:rsidP="006D1C2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Le même jour, soit le 15 décembre 2019, le délégué syndical rédige un compte rendu de cette rencontre et il note également ces particularités relatives à une réunion qualifiée d’obligatoire.</w:t>
      </w:r>
    </w:p>
  </w:footnote>
  <w:footnote w:id="7">
    <w:p w14:paraId="4A808D4C" w14:textId="77777777" w:rsidR="00976537" w:rsidRPr="00515AF6" w:rsidRDefault="00976537" w:rsidP="00515AF6">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Ces deux éléments, soit l’inspection et le kilométrage, sont tirés du </w:t>
      </w:r>
      <w:r w:rsidRPr="007C0A9B">
        <w:rPr>
          <w:rFonts w:cs="Arial"/>
          <w:sz w:val="20"/>
        </w:rPr>
        <w:t xml:space="preserve">compte rendu de cette </w:t>
      </w:r>
      <w:r>
        <w:rPr>
          <w:rFonts w:cs="Arial"/>
          <w:sz w:val="20"/>
        </w:rPr>
        <w:t>rencontre rédigé par le délégué syndical.</w:t>
      </w:r>
    </w:p>
  </w:footnote>
  <w:footnote w:id="8">
    <w:p w14:paraId="40B96D88" w14:textId="77777777" w:rsidR="00976537" w:rsidRPr="009B2865" w:rsidRDefault="00976537" w:rsidP="009B286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Il est mentionné à quelques occasions que cette rencontre a lieu le 5 mai 2020. Il appert que cette date est erronée, car selon le compte rendu du délégué syndical, cette rencontre a lieu le 9 mai 2020 à 15 heures et cette date est confirmée par l’employeur dans un courrier électronique transmis le 10 mai 2020 par le chef adjoint au conseiller principal des ressources humaines, lorsqu’il écrit : « </w:t>
      </w:r>
      <w:r w:rsidRPr="00CB04C4">
        <w:rPr>
          <w:rFonts w:cs="Arial"/>
          <w:i/>
          <w:sz w:val="20"/>
        </w:rPr>
        <w:t xml:space="preserve">J’ai eu ma rencontre avec </w:t>
      </w:r>
      <w:proofErr w:type="spellStart"/>
      <w:r w:rsidRPr="00CB04C4">
        <w:rPr>
          <w:rFonts w:cs="Arial"/>
          <w:i/>
          <w:sz w:val="20"/>
        </w:rPr>
        <w:t>Hubermane</w:t>
      </w:r>
      <w:proofErr w:type="spellEnd"/>
      <w:r w:rsidRPr="00CB04C4">
        <w:rPr>
          <w:rFonts w:cs="Arial"/>
          <w:i/>
          <w:sz w:val="20"/>
        </w:rPr>
        <w:t xml:space="preserve"> </w:t>
      </w:r>
      <w:r w:rsidRPr="00C330A6">
        <w:rPr>
          <w:rFonts w:cs="Arial"/>
          <w:i/>
          <w:sz w:val="20"/>
          <w:u w:val="single"/>
        </w:rPr>
        <w:t>hier</w:t>
      </w:r>
      <w:r w:rsidRPr="00CB04C4">
        <w:rPr>
          <w:rFonts w:cs="Arial"/>
          <w:i/>
          <w:sz w:val="20"/>
        </w:rPr>
        <w:t xml:space="preserve"> </w:t>
      </w:r>
      <w:r w:rsidRPr="00CB04C4">
        <w:rPr>
          <w:rFonts w:cs="Arial"/>
          <w:sz w:val="20"/>
        </w:rPr>
        <w:t>[</w:t>
      </w:r>
      <w:r w:rsidRPr="00CB04C4">
        <w:rPr>
          <w:rFonts w:cs="Arial"/>
          <w:sz w:val="20"/>
        </w:rPr>
        <w:sym w:font="Symbol" w:char="F0BC"/>
      </w:r>
      <w:r w:rsidRPr="00CB04C4">
        <w:rPr>
          <w:rFonts w:cs="Arial"/>
          <w:sz w:val="20"/>
        </w:rPr>
        <w:t>]</w:t>
      </w:r>
      <w:r>
        <w:rPr>
          <w:rFonts w:cs="Arial"/>
          <w:sz w:val="20"/>
        </w:rPr>
        <w:t> »; hier étant le 9 mai.</w:t>
      </w:r>
    </w:p>
  </w:footnote>
  <w:footnote w:id="9">
    <w:p w14:paraId="24ABDAD7" w14:textId="77777777" w:rsidR="00976537" w:rsidRPr="00392CBA" w:rsidRDefault="00976537" w:rsidP="00392CB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Ces dates ne sont pas précisées lors de son témoignage. Elles sont extraites du document joint au courrier électronique transmis le 10 mai 2020 par le chef adjoint au conseiller </w:t>
      </w:r>
      <w:r w:rsidRPr="00AD66D3">
        <w:rPr>
          <w:rFonts w:cs="Arial"/>
          <w:sz w:val="20"/>
        </w:rPr>
        <w:t>principal des ressources humaines.</w:t>
      </w:r>
    </w:p>
  </w:footnote>
  <w:footnote w:id="10">
    <w:p w14:paraId="6FF73B2D" w14:textId="77777777" w:rsidR="00976537" w:rsidRPr="00C71E12" w:rsidRDefault="00976537" w:rsidP="00C71E1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Selon le témoignage du travailleur et le document </w:t>
      </w:r>
      <w:r w:rsidRPr="00C71E12">
        <w:rPr>
          <w:rFonts w:cs="Arial"/>
          <w:sz w:val="20"/>
        </w:rPr>
        <w:t>joint au courrier électronique transmis le 10</w:t>
      </w:r>
      <w:r>
        <w:rPr>
          <w:rFonts w:cs="Arial"/>
          <w:sz w:val="20"/>
        </w:rPr>
        <w:t> mai </w:t>
      </w:r>
      <w:r w:rsidRPr="00C71E12">
        <w:rPr>
          <w:rFonts w:cs="Arial"/>
          <w:sz w:val="20"/>
        </w:rPr>
        <w:t xml:space="preserve">2020 par le chef adjoint au conseiller principal </w:t>
      </w:r>
      <w:r>
        <w:rPr>
          <w:rFonts w:cs="Arial"/>
          <w:sz w:val="20"/>
        </w:rPr>
        <w:t>des ressources humaines, il y aurait eu deux ou trois événements accidentels survenus entre le 5 février et le 29 avril 2020.</w:t>
      </w:r>
    </w:p>
  </w:footnote>
  <w:footnote w:id="11">
    <w:p w14:paraId="7AA61BB7" w14:textId="77777777" w:rsidR="00976537" w:rsidRPr="009342A4" w:rsidRDefault="00976537" w:rsidP="00AD66D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Ces pauses sont prises les 7 et 15 avril 2020. La première date est extraite de la preuve documentaire, soit le </w:t>
      </w:r>
      <w:r w:rsidRPr="009342A4">
        <w:rPr>
          <w:rFonts w:cs="Arial"/>
          <w:sz w:val="20"/>
        </w:rPr>
        <w:t xml:space="preserve">document joint au courrier </w:t>
      </w:r>
      <w:r>
        <w:rPr>
          <w:rFonts w:cs="Arial"/>
          <w:sz w:val="20"/>
        </w:rPr>
        <w:t>électronique transmis le 10 mai </w:t>
      </w:r>
      <w:r w:rsidRPr="009342A4">
        <w:rPr>
          <w:rFonts w:cs="Arial"/>
          <w:sz w:val="20"/>
        </w:rPr>
        <w:t xml:space="preserve">2020 par le chef adjoint au conseiller </w:t>
      </w:r>
      <w:r w:rsidRPr="002C2613">
        <w:rPr>
          <w:rFonts w:cs="Arial"/>
          <w:sz w:val="20"/>
        </w:rPr>
        <w:t>principal des ressources humaines</w:t>
      </w:r>
      <w:r>
        <w:rPr>
          <w:rFonts w:cs="Arial"/>
          <w:sz w:val="20"/>
        </w:rPr>
        <w:t>. La seconde date est précisée par le travailleur lors de son témoignage.</w:t>
      </w:r>
    </w:p>
  </w:footnote>
  <w:footnote w:id="12">
    <w:p w14:paraId="51822AC0" w14:textId="77777777" w:rsidR="00976537" w:rsidRPr="007F0AAF" w:rsidRDefault="00976537" w:rsidP="007F0AAF">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F0AAF">
        <w:rPr>
          <w:rFonts w:cs="Arial"/>
          <w:sz w:val="20"/>
        </w:rPr>
        <w:t xml:space="preserve">Cette information est extraite du document joint au courrier </w:t>
      </w:r>
      <w:r>
        <w:rPr>
          <w:rFonts w:cs="Arial"/>
          <w:sz w:val="20"/>
        </w:rPr>
        <w:t>électronique transmis le 10 mai </w:t>
      </w:r>
      <w:r w:rsidRPr="007F0AAF">
        <w:rPr>
          <w:rFonts w:cs="Arial"/>
          <w:sz w:val="20"/>
        </w:rPr>
        <w:t>2020 par le chef adjoint au con</w:t>
      </w:r>
      <w:r>
        <w:rPr>
          <w:rFonts w:cs="Arial"/>
          <w:sz w:val="20"/>
        </w:rPr>
        <w:t xml:space="preserve">seiller principal des </w:t>
      </w:r>
      <w:r w:rsidRPr="007F0AAF">
        <w:rPr>
          <w:rFonts w:cs="Arial"/>
          <w:sz w:val="20"/>
        </w:rPr>
        <w:t>ressources humaines et du courrier électronique transmis le 28 mai 2020 entre le même expéditeur et le même destinataire</w:t>
      </w:r>
      <w:r>
        <w:rPr>
          <w:rFonts w:cs="Arial"/>
          <w:sz w:val="20"/>
        </w:rPr>
        <w:t>.</w:t>
      </w:r>
    </w:p>
  </w:footnote>
  <w:footnote w:id="13">
    <w:p w14:paraId="09AED78D" w14:textId="77777777" w:rsidR="00976537" w:rsidRPr="00E5730D" w:rsidRDefault="00976537" w:rsidP="00E5730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E5730D">
        <w:rPr>
          <w:rFonts w:cs="Arial"/>
          <w:sz w:val="20"/>
        </w:rPr>
        <w:t xml:space="preserve">Ces dates ne sont pas précisées lors de son témoignage. Elles sont extraites du document joint au courrier </w:t>
      </w:r>
      <w:r>
        <w:rPr>
          <w:rFonts w:cs="Arial"/>
          <w:sz w:val="20"/>
        </w:rPr>
        <w:t>électronique transmis le 10 mai </w:t>
      </w:r>
      <w:r w:rsidRPr="00E5730D">
        <w:rPr>
          <w:rFonts w:cs="Arial"/>
          <w:sz w:val="20"/>
        </w:rPr>
        <w:t xml:space="preserve">2020 par le chef adjoint au conseiller </w:t>
      </w:r>
      <w:r w:rsidRPr="00DC4954">
        <w:rPr>
          <w:rFonts w:cs="Arial"/>
          <w:sz w:val="20"/>
        </w:rPr>
        <w:t>principal des ressources humaines.</w:t>
      </w:r>
    </w:p>
  </w:footnote>
  <w:footnote w:id="14">
    <w:p w14:paraId="139000DC" w14:textId="77777777" w:rsidR="00976537" w:rsidRPr="00DC4954" w:rsidRDefault="00976537" w:rsidP="00FD695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Le document joint au </w:t>
      </w:r>
      <w:r w:rsidRPr="00FD6953">
        <w:rPr>
          <w:rFonts w:cs="Arial"/>
          <w:sz w:val="20"/>
        </w:rPr>
        <w:t xml:space="preserve">courrier </w:t>
      </w:r>
      <w:r>
        <w:rPr>
          <w:rFonts w:cs="Arial"/>
          <w:sz w:val="20"/>
        </w:rPr>
        <w:t>électronique transmis le 10 mai </w:t>
      </w:r>
      <w:r w:rsidRPr="00FD6953">
        <w:rPr>
          <w:rFonts w:cs="Arial"/>
          <w:sz w:val="20"/>
        </w:rPr>
        <w:t>2020 par le chef adjoint au conseiller principal des ressources humaines</w:t>
      </w:r>
      <w:r>
        <w:rPr>
          <w:rFonts w:cs="Arial"/>
          <w:sz w:val="20"/>
        </w:rPr>
        <w:t xml:space="preserve"> et, plus particulièrement, voir </w:t>
      </w:r>
      <w:r w:rsidRPr="00DC4954">
        <w:rPr>
          <w:rFonts w:cs="Arial"/>
          <w:sz w:val="20"/>
        </w:rPr>
        <w:t xml:space="preserve">la ligne </w:t>
      </w:r>
      <w:r>
        <w:rPr>
          <w:rFonts w:cs="Arial"/>
          <w:sz w:val="20"/>
        </w:rPr>
        <w:t>correspondante à la journée du 26 mars </w:t>
      </w:r>
      <w:r w:rsidRPr="00DC4954">
        <w:rPr>
          <w:rFonts w:cs="Arial"/>
          <w:sz w:val="20"/>
        </w:rPr>
        <w:t>2020</w:t>
      </w:r>
      <w:r>
        <w:rPr>
          <w:rFonts w:cs="Arial"/>
          <w:sz w:val="20"/>
        </w:rPr>
        <w:t>.</w:t>
      </w:r>
    </w:p>
  </w:footnote>
  <w:footnote w:id="15">
    <w:p w14:paraId="167DBA16" w14:textId="77777777" w:rsidR="00976537" w:rsidRPr="00DC4954" w:rsidRDefault="00976537" w:rsidP="00DC495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DC4954">
        <w:rPr>
          <w:rFonts w:cs="Arial"/>
          <w:sz w:val="20"/>
        </w:rPr>
        <w:t>Voir aussi le courr</w:t>
      </w:r>
      <w:r>
        <w:rPr>
          <w:rFonts w:cs="Arial"/>
          <w:sz w:val="20"/>
        </w:rPr>
        <w:t>ier électronique transmis le 30 mars </w:t>
      </w:r>
      <w:r w:rsidRPr="00DC4954">
        <w:rPr>
          <w:rFonts w:cs="Arial"/>
          <w:sz w:val="20"/>
        </w:rPr>
        <w:t>2020, par le chef adj</w:t>
      </w:r>
      <w:r>
        <w:rPr>
          <w:rFonts w:cs="Arial"/>
          <w:sz w:val="20"/>
        </w:rPr>
        <w:t xml:space="preserve">oint au conseiller principal des </w:t>
      </w:r>
      <w:r w:rsidRPr="00DC4954">
        <w:rPr>
          <w:rFonts w:cs="Arial"/>
          <w:sz w:val="20"/>
        </w:rPr>
        <w:t>ressources humaines, dont l’objet est « </w:t>
      </w:r>
      <w:r w:rsidRPr="00DC4954">
        <w:rPr>
          <w:rFonts w:cs="Arial"/>
          <w:i/>
          <w:sz w:val="20"/>
        </w:rPr>
        <w:t>Vérificati</w:t>
      </w:r>
      <w:r>
        <w:rPr>
          <w:rFonts w:cs="Arial"/>
          <w:i/>
          <w:sz w:val="20"/>
        </w:rPr>
        <w:t>on des RAQ du COS (25, 26 et 27 mars </w:t>
      </w:r>
      <w:r w:rsidRPr="00DC4954">
        <w:rPr>
          <w:rFonts w:cs="Arial"/>
          <w:i/>
          <w:sz w:val="20"/>
        </w:rPr>
        <w:t>2020)</w:t>
      </w:r>
      <w:r w:rsidRPr="00DC4954">
        <w:rPr>
          <w:rFonts w:cs="Arial"/>
          <w:sz w:val="20"/>
        </w:rPr>
        <w:t> »</w:t>
      </w:r>
      <w:r>
        <w:rPr>
          <w:rFonts w:cs="Arial"/>
          <w:sz w:val="20"/>
        </w:rPr>
        <w:t>.</w:t>
      </w:r>
    </w:p>
  </w:footnote>
  <w:footnote w:id="16">
    <w:p w14:paraId="7058A060" w14:textId="77777777" w:rsidR="00976537" w:rsidRPr="00703B11" w:rsidRDefault="00976537" w:rsidP="00703B11">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703B11">
        <w:rPr>
          <w:rFonts w:cs="Arial"/>
          <w:sz w:val="20"/>
        </w:rPr>
        <w:t>Voir le courrier électronique transmis</w:t>
      </w:r>
      <w:r>
        <w:rPr>
          <w:rFonts w:cs="Arial"/>
          <w:sz w:val="20"/>
        </w:rPr>
        <w:t xml:space="preserve"> le 30 mars </w:t>
      </w:r>
      <w:r w:rsidRPr="00703B11">
        <w:rPr>
          <w:rFonts w:cs="Arial"/>
          <w:sz w:val="20"/>
        </w:rPr>
        <w:t>2020 par le chef adjoint au conseiller des ressources humaines</w:t>
      </w:r>
      <w:r>
        <w:rPr>
          <w:rFonts w:cs="Arial"/>
          <w:sz w:val="20"/>
        </w:rPr>
        <w:t>.</w:t>
      </w:r>
    </w:p>
  </w:footnote>
  <w:footnote w:id="17">
    <w:p w14:paraId="130D8088" w14:textId="77777777" w:rsidR="00976537" w:rsidRPr="0044143E" w:rsidRDefault="00976537" w:rsidP="0044143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La date exacte de cette rencontre demeure incertaine. Le travailleur inscrit dans sa réclamation transmise à la Commission la date du 25 mai alors que le </w:t>
      </w:r>
      <w:r w:rsidRPr="0044143E">
        <w:rPr>
          <w:rFonts w:cs="Arial"/>
          <w:sz w:val="20"/>
        </w:rPr>
        <w:t xml:space="preserve">délégué syndical </w:t>
      </w:r>
      <w:r>
        <w:rPr>
          <w:rFonts w:cs="Arial"/>
          <w:sz w:val="20"/>
        </w:rPr>
        <w:t xml:space="preserve">retient la date du 12 mai sur son compte rendu. Notons qu’il transmet celui-ci à la présidence du syndicat le 8 juin 2020. Du côté de l’employeur, le 28 mai 2020, le chef adjoint transmet au conseiller </w:t>
      </w:r>
      <w:r w:rsidRPr="0016159B">
        <w:rPr>
          <w:rFonts w:cs="Arial"/>
          <w:sz w:val="20"/>
        </w:rPr>
        <w:t>principal des ressources</w:t>
      </w:r>
      <w:r>
        <w:rPr>
          <w:rFonts w:cs="Arial"/>
          <w:sz w:val="20"/>
        </w:rPr>
        <w:t xml:space="preserve"> humaines un résumé de cette rencontre et dans l’objet du courrier électronique, il écrit la date du 25 août. Considérant la date d’envoi, indubitablement, il s’agit d’une date erronée.</w:t>
      </w:r>
    </w:p>
  </w:footnote>
  <w:footnote w:id="18">
    <w:p w14:paraId="0808AC6A" w14:textId="77777777" w:rsidR="00976537" w:rsidRPr="002F5912" w:rsidRDefault="00976537" w:rsidP="002F591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F5912">
        <w:rPr>
          <w:rFonts w:cs="Arial"/>
          <w:sz w:val="20"/>
        </w:rPr>
        <w:t>Il est exclu de la salle pendant le témoignage du travailleur et du superviseur.</w:t>
      </w:r>
    </w:p>
  </w:footnote>
  <w:footnote w:id="19">
    <w:p w14:paraId="4FCB0B2A" w14:textId="77777777" w:rsidR="00976537" w:rsidRPr="00F57A35" w:rsidRDefault="00976537" w:rsidP="00F57A3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Le travailleur utilise l’expression « </w:t>
      </w:r>
      <w:r w:rsidRPr="00F57A35">
        <w:rPr>
          <w:rFonts w:cs="Arial"/>
          <w:i/>
          <w:sz w:val="20"/>
        </w:rPr>
        <w:t>avoir des problèmes de sommeil</w:t>
      </w:r>
      <w:r>
        <w:rPr>
          <w:rFonts w:cs="Arial"/>
          <w:sz w:val="20"/>
        </w:rPr>
        <w:t> », mais ses explications et les notes de consultations permettent de préciser qu’il s’agit d’insomnie.</w:t>
      </w:r>
    </w:p>
  </w:footnote>
  <w:footnote w:id="20">
    <w:p w14:paraId="3B782DFD" w14:textId="77777777" w:rsidR="00976537" w:rsidRPr="00F9650D" w:rsidRDefault="00976537" w:rsidP="00F9650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 xml:space="preserve">Ce témoin </w:t>
      </w:r>
      <w:r w:rsidRPr="00CB5EAD">
        <w:rPr>
          <w:rFonts w:cs="Arial"/>
          <w:sz w:val="20"/>
        </w:rPr>
        <w:t>travaille pour l’</w:t>
      </w:r>
      <w:r>
        <w:rPr>
          <w:rFonts w:cs="Arial"/>
          <w:sz w:val="20"/>
        </w:rPr>
        <w:t xml:space="preserve">employeur, </w:t>
      </w:r>
      <w:r w:rsidRPr="00F9650D">
        <w:rPr>
          <w:rFonts w:cs="Arial"/>
          <w:sz w:val="20"/>
        </w:rPr>
        <w:t>au service de la prévention et de la sécurité</w:t>
      </w:r>
      <w:r>
        <w:rPr>
          <w:rFonts w:cs="Arial"/>
          <w:sz w:val="20"/>
        </w:rPr>
        <w:t>, depuis plus de 25 </w:t>
      </w:r>
      <w:r w:rsidRPr="00CB5EAD">
        <w:rPr>
          <w:rFonts w:cs="Arial"/>
          <w:sz w:val="20"/>
        </w:rPr>
        <w:t xml:space="preserve">ans, et il est également impliqué, </w:t>
      </w:r>
      <w:r>
        <w:rPr>
          <w:rFonts w:cs="Arial"/>
          <w:sz w:val="20"/>
        </w:rPr>
        <w:t xml:space="preserve">à diverses époques, au sein du syndicat. </w:t>
      </w:r>
    </w:p>
  </w:footnote>
  <w:footnote w:id="21">
    <w:p w14:paraId="0C8913B0" w14:textId="77777777" w:rsidR="00976537" w:rsidRPr="009F563A" w:rsidRDefault="00976537" w:rsidP="009F563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Ce document non daté a été transmis à la Commission, car il fait partie du dossier qui a été transmis au Tribunal.</w:t>
      </w:r>
    </w:p>
  </w:footnote>
  <w:footnote w:id="22">
    <w:p w14:paraId="01C4F313" w14:textId="77777777" w:rsidR="00976537" w:rsidRPr="003E2C2E" w:rsidRDefault="00976537" w:rsidP="003E2C2E">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Datée du 8 juin 2020.</w:t>
      </w:r>
    </w:p>
  </w:footnote>
  <w:footnote w:id="23">
    <w:p w14:paraId="7BADD2DA" w14:textId="77777777" w:rsidR="00976537" w:rsidRPr="004115AA" w:rsidRDefault="00976537" w:rsidP="004115AA">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Extrait du rapport d’enquête daté du 11 janvier </w:t>
      </w:r>
      <w:r w:rsidRPr="004115AA">
        <w:rPr>
          <w:rFonts w:cs="Arial"/>
          <w:sz w:val="20"/>
        </w:rPr>
        <w:t>2021</w:t>
      </w:r>
      <w:r>
        <w:rPr>
          <w:rFonts w:cs="Arial"/>
          <w:sz w:val="20"/>
        </w:rPr>
        <w:t xml:space="preserve"> portant le titre : </w:t>
      </w:r>
      <w:r w:rsidRPr="004115AA">
        <w:rPr>
          <w:rFonts w:cs="Arial"/>
          <w:i/>
          <w:sz w:val="20"/>
        </w:rPr>
        <w:t>Issue de l’enquête – Plainte de harcèlement psychologique au travail</w:t>
      </w:r>
      <w:r>
        <w:rPr>
          <w:rFonts w:cs="Arial"/>
          <w:sz w:val="20"/>
        </w:rPr>
        <w:t>.</w:t>
      </w:r>
    </w:p>
  </w:footnote>
  <w:footnote w:id="24">
    <w:p w14:paraId="567EE2D1" w14:textId="77777777" w:rsidR="00976537" w:rsidRPr="002862FA" w:rsidRDefault="00976537" w:rsidP="00EB7134">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2862FA">
        <w:rPr>
          <w:rFonts w:cs="Arial"/>
          <w:sz w:val="20"/>
        </w:rPr>
        <w:t>2023 QCTAT 1788</w:t>
      </w:r>
      <w:r>
        <w:rPr>
          <w:rFonts w:cs="Arial"/>
          <w:sz w:val="20"/>
        </w:rPr>
        <w:t>, par. 31.</w:t>
      </w:r>
    </w:p>
  </w:footnote>
  <w:footnote w:id="25">
    <w:p w14:paraId="5CD052CD" w14:textId="77777777" w:rsidR="00976537" w:rsidRPr="005B6B23" w:rsidRDefault="00976537" w:rsidP="005B6B23">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Extrait du courrier électronique du 28 mai </w:t>
      </w:r>
      <w:r w:rsidRPr="005B6B23">
        <w:rPr>
          <w:rFonts w:cs="Arial"/>
          <w:sz w:val="20"/>
        </w:rPr>
        <w:t>2020</w:t>
      </w:r>
      <w:r>
        <w:rPr>
          <w:rFonts w:cs="Arial"/>
          <w:sz w:val="20"/>
        </w:rPr>
        <w:t xml:space="preserve"> faisant un résumé sommaire de la rencontre du 25 mai 2020. Il est rédigé par le chef adjoint de la sécurité et transmis au conseiller principal des ressources humaines.</w:t>
      </w:r>
    </w:p>
  </w:footnote>
  <w:footnote w:id="26">
    <w:p w14:paraId="3F056B5F" w14:textId="77777777" w:rsidR="00976537" w:rsidRPr="007272A8" w:rsidRDefault="00976537" w:rsidP="007272A8">
      <w:pPr>
        <w:pStyle w:val="Notedebasdepage"/>
        <w:tabs>
          <w:tab w:val="left" w:pos="720"/>
        </w:tabs>
        <w:ind w:left="720" w:hanging="720"/>
        <w:jc w:val="both"/>
        <w:rPr>
          <w:rFonts w:cs="Arial"/>
          <w:sz w:val="20"/>
        </w:rPr>
      </w:pPr>
      <w:r>
        <w:rPr>
          <w:rStyle w:val="Appelnotedebasdep"/>
        </w:rPr>
        <w:footnoteRef/>
      </w:r>
      <w:r w:rsidRPr="007272A8">
        <w:t xml:space="preserve"> </w:t>
      </w:r>
      <w:r w:rsidRPr="007272A8">
        <w:rPr>
          <w:rFonts w:cs="Arial"/>
          <w:sz w:val="20"/>
        </w:rPr>
        <w:tab/>
      </w:r>
      <w:r>
        <w:rPr>
          <w:rFonts w:cs="Arial"/>
          <w:sz w:val="20"/>
        </w:rPr>
        <w:t>Voir le courrier électronique</w:t>
      </w:r>
      <w:r w:rsidRPr="00A441F1">
        <w:rPr>
          <w:rFonts w:cs="Arial"/>
          <w:sz w:val="20"/>
        </w:rPr>
        <w:t xml:space="preserve"> </w:t>
      </w:r>
      <w:r>
        <w:rPr>
          <w:rFonts w:cs="Arial"/>
          <w:sz w:val="20"/>
        </w:rPr>
        <w:t>du 8 avril </w:t>
      </w:r>
      <w:r w:rsidRPr="00A441F1">
        <w:rPr>
          <w:rFonts w:cs="Arial"/>
          <w:sz w:val="20"/>
        </w:rPr>
        <w:t>2020</w:t>
      </w:r>
      <w:r>
        <w:rPr>
          <w:rFonts w:cs="Arial"/>
          <w:sz w:val="20"/>
        </w:rPr>
        <w:t xml:space="preserve"> rédigé par le chef de la sécurité à son chef adjoint.</w:t>
      </w:r>
    </w:p>
  </w:footnote>
  <w:footnote w:id="27">
    <w:p w14:paraId="4DF500BD" w14:textId="77777777" w:rsidR="00976537" w:rsidRPr="00AC3912" w:rsidRDefault="00976537" w:rsidP="00AC3912">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AC3912">
        <w:rPr>
          <w:rFonts w:cs="Arial"/>
          <w:iCs/>
          <w:sz w:val="20"/>
        </w:rPr>
        <w:t>Son rôle est circonscrit à donner son aval à une surveillance et des conseils en matière disciplinaire, et ce, dans des dossiers qualifiés de particuliers ou problématiques.</w:t>
      </w:r>
    </w:p>
  </w:footnote>
  <w:footnote w:id="28">
    <w:p w14:paraId="4B2A3BB6" w14:textId="77777777" w:rsidR="00976537" w:rsidRPr="00165705" w:rsidRDefault="00976537" w:rsidP="00165705">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Sachant que le travailleur prend une pause de 60 minutes, s’il l’excède de 15 minutes, cela signifie qu’elle est d’une durée de 45 minutes.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976537" w14:paraId="0A0F9979" w14:textId="77777777" w:rsidTr="00ED5FAC">
      <w:tc>
        <w:tcPr>
          <w:tcW w:w="8730" w:type="dxa"/>
        </w:tcPr>
        <w:p w14:paraId="47C9ABD9" w14:textId="77777777" w:rsidR="00976537" w:rsidRDefault="00976537">
          <w:pPr>
            <w:pStyle w:val="En-tte"/>
            <w:ind w:left="-90"/>
          </w:pPr>
        </w:p>
      </w:tc>
      <w:tc>
        <w:tcPr>
          <w:tcW w:w="860" w:type="dxa"/>
        </w:tcPr>
        <w:p w14:paraId="1ED26F96" w14:textId="77777777" w:rsidR="00976537" w:rsidRDefault="00976537">
          <w:pPr>
            <w:pStyle w:val="En-tte"/>
            <w:ind w:left="-90"/>
          </w:pPr>
        </w:p>
      </w:tc>
    </w:tr>
    <w:tr w:rsidR="00976537" w14:paraId="481EF2C0" w14:textId="77777777" w:rsidTr="00ED5FAC">
      <w:tc>
        <w:tcPr>
          <w:tcW w:w="8730" w:type="dxa"/>
        </w:tcPr>
        <w:p w14:paraId="137F717B" w14:textId="77777777" w:rsidR="00976537" w:rsidRDefault="00976537" w:rsidP="00ED5FAC">
          <w:pPr>
            <w:pStyle w:val="zSoquijdatNoDossier"/>
          </w:pPr>
          <w:r>
            <w:t>1222709-71-2104</w:t>
          </w:r>
        </w:p>
      </w:tc>
      <w:tc>
        <w:tcPr>
          <w:tcW w:w="860" w:type="dxa"/>
        </w:tcPr>
        <w:p w14:paraId="1B3129D8" w14:textId="77777777" w:rsidR="00976537" w:rsidRDefault="00976537" w:rsidP="00ED5FAC">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F3485D">
            <w:rPr>
              <w:rStyle w:val="Numrodepage"/>
              <w:noProof/>
            </w:rPr>
            <w:t>20</w:t>
          </w:r>
          <w:r>
            <w:rPr>
              <w:rStyle w:val="Numrodepage"/>
            </w:rPr>
            <w:fldChar w:fldCharType="end"/>
          </w:r>
        </w:p>
      </w:tc>
    </w:tr>
    <w:tr w:rsidR="00976537" w14:paraId="187992F9" w14:textId="77777777" w:rsidTr="00ED5FAC">
      <w:tc>
        <w:tcPr>
          <w:tcW w:w="8730" w:type="dxa"/>
        </w:tcPr>
        <w:p w14:paraId="66537AD3" w14:textId="77777777" w:rsidR="00976537" w:rsidRDefault="00976537" w:rsidP="00ED5FAC"/>
      </w:tc>
      <w:tc>
        <w:tcPr>
          <w:tcW w:w="860" w:type="dxa"/>
        </w:tcPr>
        <w:p w14:paraId="2B9BF102" w14:textId="77777777" w:rsidR="00976537" w:rsidRDefault="00976537" w:rsidP="00ED5FAC">
          <w:pPr>
            <w:pStyle w:val="En-tte"/>
            <w:ind w:left="-90"/>
            <w:jc w:val="right"/>
          </w:pPr>
        </w:p>
      </w:tc>
    </w:tr>
  </w:tbl>
  <w:p w14:paraId="0B082B9C" w14:textId="77777777" w:rsidR="00976537" w:rsidRDefault="00976537">
    <w:pPr>
      <w:pStyle w:val="En-tte"/>
    </w:pPr>
  </w:p>
  <w:p w14:paraId="537DA848" w14:textId="77777777" w:rsidR="00976537" w:rsidRDefault="0097653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22DF0"/>
    <w:multiLevelType w:val="hybridMultilevel"/>
    <w:tmpl w:val="E75C4528"/>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07A32EC4"/>
    <w:multiLevelType w:val="hybridMultilevel"/>
    <w:tmpl w:val="4A5E85D6"/>
    <w:lvl w:ilvl="0" w:tplc="0C0C0001">
      <w:start w:val="1"/>
      <w:numFmt w:val="bullet"/>
      <w:lvlText w:val=""/>
      <w:lvlJc w:val="left"/>
      <w:pPr>
        <w:ind w:left="1440" w:hanging="360"/>
      </w:pPr>
      <w:rPr>
        <w:rFonts w:ascii="Symbol" w:hAnsi="Symbol"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2" w15:restartNumberingAfterBreak="0">
    <w:nsid w:val="0BE215FF"/>
    <w:multiLevelType w:val="hybridMultilevel"/>
    <w:tmpl w:val="2F7AD1FC"/>
    <w:lvl w:ilvl="0" w:tplc="D0B64FFC">
      <w:start w:val="1"/>
      <w:numFmt w:val="bullet"/>
      <w:lvlText w:val=""/>
      <w:lvlJc w:val="left"/>
      <w:pPr>
        <w:ind w:left="1778" w:hanging="360"/>
      </w:pPr>
      <w:rPr>
        <w:rFonts w:ascii="Symbol" w:hAnsi="Symbol" w:hint="default"/>
        <w:sz w:val="20"/>
      </w:rPr>
    </w:lvl>
    <w:lvl w:ilvl="1" w:tplc="0C0C0003" w:tentative="1">
      <w:start w:val="1"/>
      <w:numFmt w:val="bullet"/>
      <w:lvlText w:val="o"/>
      <w:lvlJc w:val="left"/>
      <w:pPr>
        <w:ind w:left="2498" w:hanging="360"/>
      </w:pPr>
      <w:rPr>
        <w:rFonts w:ascii="Courier New" w:hAnsi="Courier New" w:cs="Courier New" w:hint="default"/>
      </w:rPr>
    </w:lvl>
    <w:lvl w:ilvl="2" w:tplc="0C0C0005" w:tentative="1">
      <w:start w:val="1"/>
      <w:numFmt w:val="bullet"/>
      <w:lvlText w:val=""/>
      <w:lvlJc w:val="left"/>
      <w:pPr>
        <w:ind w:left="3218" w:hanging="360"/>
      </w:pPr>
      <w:rPr>
        <w:rFonts w:ascii="Wingdings" w:hAnsi="Wingdings" w:hint="default"/>
      </w:rPr>
    </w:lvl>
    <w:lvl w:ilvl="3" w:tplc="0C0C0001" w:tentative="1">
      <w:start w:val="1"/>
      <w:numFmt w:val="bullet"/>
      <w:lvlText w:val=""/>
      <w:lvlJc w:val="left"/>
      <w:pPr>
        <w:ind w:left="3938" w:hanging="360"/>
      </w:pPr>
      <w:rPr>
        <w:rFonts w:ascii="Symbol" w:hAnsi="Symbol" w:hint="default"/>
      </w:rPr>
    </w:lvl>
    <w:lvl w:ilvl="4" w:tplc="0C0C0003" w:tentative="1">
      <w:start w:val="1"/>
      <w:numFmt w:val="bullet"/>
      <w:lvlText w:val="o"/>
      <w:lvlJc w:val="left"/>
      <w:pPr>
        <w:ind w:left="4658" w:hanging="360"/>
      </w:pPr>
      <w:rPr>
        <w:rFonts w:ascii="Courier New" w:hAnsi="Courier New" w:cs="Courier New" w:hint="default"/>
      </w:rPr>
    </w:lvl>
    <w:lvl w:ilvl="5" w:tplc="0C0C0005" w:tentative="1">
      <w:start w:val="1"/>
      <w:numFmt w:val="bullet"/>
      <w:lvlText w:val=""/>
      <w:lvlJc w:val="left"/>
      <w:pPr>
        <w:ind w:left="5378" w:hanging="360"/>
      </w:pPr>
      <w:rPr>
        <w:rFonts w:ascii="Wingdings" w:hAnsi="Wingdings" w:hint="default"/>
      </w:rPr>
    </w:lvl>
    <w:lvl w:ilvl="6" w:tplc="0C0C0001" w:tentative="1">
      <w:start w:val="1"/>
      <w:numFmt w:val="bullet"/>
      <w:lvlText w:val=""/>
      <w:lvlJc w:val="left"/>
      <w:pPr>
        <w:ind w:left="6098" w:hanging="360"/>
      </w:pPr>
      <w:rPr>
        <w:rFonts w:ascii="Symbol" w:hAnsi="Symbol" w:hint="default"/>
      </w:rPr>
    </w:lvl>
    <w:lvl w:ilvl="7" w:tplc="0C0C0003" w:tentative="1">
      <w:start w:val="1"/>
      <w:numFmt w:val="bullet"/>
      <w:lvlText w:val="o"/>
      <w:lvlJc w:val="left"/>
      <w:pPr>
        <w:ind w:left="6818" w:hanging="360"/>
      </w:pPr>
      <w:rPr>
        <w:rFonts w:ascii="Courier New" w:hAnsi="Courier New" w:cs="Courier New" w:hint="default"/>
      </w:rPr>
    </w:lvl>
    <w:lvl w:ilvl="8" w:tplc="0C0C0005" w:tentative="1">
      <w:start w:val="1"/>
      <w:numFmt w:val="bullet"/>
      <w:lvlText w:val=""/>
      <w:lvlJc w:val="left"/>
      <w:pPr>
        <w:ind w:left="7538" w:hanging="360"/>
      </w:pPr>
      <w:rPr>
        <w:rFonts w:ascii="Wingdings" w:hAnsi="Wingdings" w:hint="default"/>
      </w:rPr>
    </w:lvl>
  </w:abstractNum>
  <w:abstractNum w:abstractNumId="3" w15:restartNumberingAfterBreak="0">
    <w:nsid w:val="16DA6262"/>
    <w:multiLevelType w:val="hybridMultilevel"/>
    <w:tmpl w:val="4EC2EFA6"/>
    <w:lvl w:ilvl="0" w:tplc="D0B64FFC">
      <w:start w:val="1"/>
      <w:numFmt w:val="bullet"/>
      <w:lvlText w:val=""/>
      <w:lvlJc w:val="left"/>
      <w:pPr>
        <w:ind w:left="720" w:hanging="360"/>
      </w:pPr>
      <w:rPr>
        <w:rFonts w:ascii="Symbol" w:hAnsi="Symbol" w:hint="default"/>
        <w:sz w:val="20"/>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4"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5" w15:restartNumberingAfterBreak="0">
    <w:nsid w:val="2D166B25"/>
    <w:multiLevelType w:val="hybridMultilevel"/>
    <w:tmpl w:val="8F30C484"/>
    <w:lvl w:ilvl="0" w:tplc="D0B64FFC">
      <w:start w:val="1"/>
      <w:numFmt w:val="bullet"/>
      <w:lvlText w:val=""/>
      <w:lvlJc w:val="left"/>
      <w:pPr>
        <w:ind w:left="720" w:hanging="360"/>
      </w:pPr>
      <w:rPr>
        <w:rFonts w:ascii="Symbol" w:hAnsi="Symbol" w:hint="default"/>
        <w:sz w:val="20"/>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6" w15:restartNumberingAfterBreak="0">
    <w:nsid w:val="31873AE1"/>
    <w:multiLevelType w:val="hybridMultilevel"/>
    <w:tmpl w:val="716CC4CC"/>
    <w:lvl w:ilvl="0" w:tplc="D0B64FFC">
      <w:start w:val="1"/>
      <w:numFmt w:val="bullet"/>
      <w:lvlText w:val=""/>
      <w:lvlJc w:val="left"/>
      <w:pPr>
        <w:ind w:left="720" w:hanging="360"/>
      </w:pPr>
      <w:rPr>
        <w:rFonts w:ascii="Symbol" w:hAnsi="Symbol" w:hint="default"/>
        <w:sz w:val="20"/>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8" w15:restartNumberingAfterBreak="0">
    <w:nsid w:val="35663EAC"/>
    <w:multiLevelType w:val="hybridMultilevel"/>
    <w:tmpl w:val="0532B5AA"/>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45F57844"/>
    <w:multiLevelType w:val="hybridMultilevel"/>
    <w:tmpl w:val="3D94ADA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5C394E11"/>
    <w:multiLevelType w:val="hybridMultilevel"/>
    <w:tmpl w:val="7DB649CC"/>
    <w:lvl w:ilvl="0" w:tplc="D0B64FFC">
      <w:start w:val="1"/>
      <w:numFmt w:val="bullet"/>
      <w:lvlText w:val=""/>
      <w:lvlJc w:val="left"/>
      <w:pPr>
        <w:ind w:left="720" w:hanging="360"/>
      </w:pPr>
      <w:rPr>
        <w:rFonts w:ascii="Symbol" w:hAnsi="Symbol" w:hint="default"/>
        <w:sz w:val="20"/>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62C4434E"/>
    <w:multiLevelType w:val="hybridMultilevel"/>
    <w:tmpl w:val="6F1E7472"/>
    <w:lvl w:ilvl="0" w:tplc="0C0C000B">
      <w:start w:val="1"/>
      <w:numFmt w:val="bullet"/>
      <w:lvlText w:val=""/>
      <w:lvlJc w:val="left"/>
      <w:pPr>
        <w:ind w:left="1440" w:hanging="360"/>
      </w:pPr>
      <w:rPr>
        <w:rFonts w:ascii="Wingdings" w:hAnsi="Wingdings" w:hint="default"/>
      </w:rPr>
    </w:lvl>
    <w:lvl w:ilvl="1" w:tplc="0C0C0003" w:tentative="1">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2" w15:restartNumberingAfterBreak="0">
    <w:nsid w:val="66546FDE"/>
    <w:multiLevelType w:val="hybridMultilevel"/>
    <w:tmpl w:val="C5B6948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3"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14"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5"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16"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7"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18"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19"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20"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16cid:durableId="1982226285">
    <w:abstractNumId w:val="18"/>
  </w:num>
  <w:num w:numId="2" w16cid:durableId="1874341923">
    <w:abstractNumId w:val="17"/>
  </w:num>
  <w:num w:numId="3" w16cid:durableId="755055672">
    <w:abstractNumId w:val="16"/>
  </w:num>
  <w:num w:numId="4" w16cid:durableId="525564406">
    <w:abstractNumId w:val="14"/>
  </w:num>
  <w:num w:numId="5" w16cid:durableId="1914974498">
    <w:abstractNumId w:val="20"/>
  </w:num>
  <w:num w:numId="6" w16cid:durableId="515585416">
    <w:abstractNumId w:val="20"/>
  </w:num>
  <w:num w:numId="7" w16cid:durableId="1481994617">
    <w:abstractNumId w:val="4"/>
  </w:num>
  <w:num w:numId="8" w16cid:durableId="327709480">
    <w:abstractNumId w:val="13"/>
  </w:num>
  <w:num w:numId="9" w16cid:durableId="666247728">
    <w:abstractNumId w:val="7"/>
  </w:num>
  <w:num w:numId="10" w16cid:durableId="2057970881">
    <w:abstractNumId w:val="19"/>
  </w:num>
  <w:num w:numId="11" w16cid:durableId="2051957504">
    <w:abstractNumId w:val="15"/>
  </w:num>
  <w:num w:numId="12" w16cid:durableId="2128426387">
    <w:abstractNumId w:val="11"/>
  </w:num>
  <w:num w:numId="13" w16cid:durableId="2043741910">
    <w:abstractNumId w:val="2"/>
  </w:num>
  <w:num w:numId="14" w16cid:durableId="1238319432">
    <w:abstractNumId w:val="3"/>
  </w:num>
  <w:num w:numId="15" w16cid:durableId="1615408233">
    <w:abstractNumId w:val="5"/>
  </w:num>
  <w:num w:numId="16" w16cid:durableId="2019579147">
    <w:abstractNumId w:val="6"/>
  </w:num>
  <w:num w:numId="17" w16cid:durableId="711736999">
    <w:abstractNumId w:val="10"/>
  </w:num>
  <w:num w:numId="18" w16cid:durableId="135682441">
    <w:abstractNumId w:val="12"/>
  </w:num>
  <w:num w:numId="19" w16cid:durableId="517740813">
    <w:abstractNumId w:val="0"/>
  </w:num>
  <w:num w:numId="20" w16cid:durableId="1063218155">
    <w:abstractNumId w:val="8"/>
  </w:num>
  <w:num w:numId="21" w16cid:durableId="107240726">
    <w:abstractNumId w:val="9"/>
  </w:num>
  <w:num w:numId="22" w16cid:durableId="13656414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F0C97"/>
    <w:rsid w:val="00000E9B"/>
    <w:rsid w:val="000034B0"/>
    <w:rsid w:val="000041A1"/>
    <w:rsid w:val="00005FF3"/>
    <w:rsid w:val="00006788"/>
    <w:rsid w:val="00006DD2"/>
    <w:rsid w:val="0001020E"/>
    <w:rsid w:val="0001305E"/>
    <w:rsid w:val="00016D99"/>
    <w:rsid w:val="00021588"/>
    <w:rsid w:val="00021B30"/>
    <w:rsid w:val="00021E4C"/>
    <w:rsid w:val="00021F64"/>
    <w:rsid w:val="00022556"/>
    <w:rsid w:val="00023858"/>
    <w:rsid w:val="00026AEB"/>
    <w:rsid w:val="00027FDB"/>
    <w:rsid w:val="0003065B"/>
    <w:rsid w:val="0003171B"/>
    <w:rsid w:val="000325C1"/>
    <w:rsid w:val="00034178"/>
    <w:rsid w:val="000352CA"/>
    <w:rsid w:val="000366EC"/>
    <w:rsid w:val="00036794"/>
    <w:rsid w:val="00037D88"/>
    <w:rsid w:val="00040A21"/>
    <w:rsid w:val="00040D9E"/>
    <w:rsid w:val="00041281"/>
    <w:rsid w:val="00043E4D"/>
    <w:rsid w:val="00045E50"/>
    <w:rsid w:val="00046280"/>
    <w:rsid w:val="000465EA"/>
    <w:rsid w:val="0004679C"/>
    <w:rsid w:val="0005242D"/>
    <w:rsid w:val="0005273C"/>
    <w:rsid w:val="00052B48"/>
    <w:rsid w:val="0005326F"/>
    <w:rsid w:val="000536CC"/>
    <w:rsid w:val="000559A8"/>
    <w:rsid w:val="00055A3E"/>
    <w:rsid w:val="00056393"/>
    <w:rsid w:val="00057430"/>
    <w:rsid w:val="000574B9"/>
    <w:rsid w:val="00057739"/>
    <w:rsid w:val="0006123F"/>
    <w:rsid w:val="00062F25"/>
    <w:rsid w:val="000633BD"/>
    <w:rsid w:val="0006512E"/>
    <w:rsid w:val="000651A4"/>
    <w:rsid w:val="00065642"/>
    <w:rsid w:val="000663B3"/>
    <w:rsid w:val="0006684C"/>
    <w:rsid w:val="000706BE"/>
    <w:rsid w:val="0007225E"/>
    <w:rsid w:val="00073288"/>
    <w:rsid w:val="00074ABE"/>
    <w:rsid w:val="00074EAE"/>
    <w:rsid w:val="00076CE7"/>
    <w:rsid w:val="00076D81"/>
    <w:rsid w:val="0007711F"/>
    <w:rsid w:val="00080885"/>
    <w:rsid w:val="00082A97"/>
    <w:rsid w:val="0008378A"/>
    <w:rsid w:val="000848E5"/>
    <w:rsid w:val="0008784D"/>
    <w:rsid w:val="00090018"/>
    <w:rsid w:val="00090306"/>
    <w:rsid w:val="0009096F"/>
    <w:rsid w:val="00090D82"/>
    <w:rsid w:val="00090F69"/>
    <w:rsid w:val="000910A8"/>
    <w:rsid w:val="000912AA"/>
    <w:rsid w:val="00092512"/>
    <w:rsid w:val="0009285C"/>
    <w:rsid w:val="000928D4"/>
    <w:rsid w:val="0009364E"/>
    <w:rsid w:val="00093ACD"/>
    <w:rsid w:val="000945CA"/>
    <w:rsid w:val="00095814"/>
    <w:rsid w:val="00096A43"/>
    <w:rsid w:val="00097D81"/>
    <w:rsid w:val="00097E10"/>
    <w:rsid w:val="00097FCE"/>
    <w:rsid w:val="000A1DAC"/>
    <w:rsid w:val="000A4AD0"/>
    <w:rsid w:val="000A4B2D"/>
    <w:rsid w:val="000A4D9B"/>
    <w:rsid w:val="000A5AD1"/>
    <w:rsid w:val="000A5F9F"/>
    <w:rsid w:val="000A63DF"/>
    <w:rsid w:val="000A6696"/>
    <w:rsid w:val="000A6764"/>
    <w:rsid w:val="000A77C5"/>
    <w:rsid w:val="000B0617"/>
    <w:rsid w:val="000B0BF4"/>
    <w:rsid w:val="000B2BC4"/>
    <w:rsid w:val="000B47F9"/>
    <w:rsid w:val="000B4CB6"/>
    <w:rsid w:val="000B4DBE"/>
    <w:rsid w:val="000B5725"/>
    <w:rsid w:val="000B6275"/>
    <w:rsid w:val="000B7F1B"/>
    <w:rsid w:val="000C0DD9"/>
    <w:rsid w:val="000C12AA"/>
    <w:rsid w:val="000C710F"/>
    <w:rsid w:val="000C7EC6"/>
    <w:rsid w:val="000D09BC"/>
    <w:rsid w:val="000D0DC4"/>
    <w:rsid w:val="000D2928"/>
    <w:rsid w:val="000D3094"/>
    <w:rsid w:val="000D3678"/>
    <w:rsid w:val="000D3948"/>
    <w:rsid w:val="000D4831"/>
    <w:rsid w:val="000D5BC4"/>
    <w:rsid w:val="000D61E4"/>
    <w:rsid w:val="000D6F68"/>
    <w:rsid w:val="000E0C28"/>
    <w:rsid w:val="000E0C3A"/>
    <w:rsid w:val="000E1320"/>
    <w:rsid w:val="000E3FF6"/>
    <w:rsid w:val="000E4810"/>
    <w:rsid w:val="000E56A6"/>
    <w:rsid w:val="000E5AC0"/>
    <w:rsid w:val="000E687A"/>
    <w:rsid w:val="000E732E"/>
    <w:rsid w:val="000F0922"/>
    <w:rsid w:val="000F20A5"/>
    <w:rsid w:val="000F3423"/>
    <w:rsid w:val="000F5F81"/>
    <w:rsid w:val="000F63B1"/>
    <w:rsid w:val="000F64D1"/>
    <w:rsid w:val="000F6957"/>
    <w:rsid w:val="000F7C85"/>
    <w:rsid w:val="000F7FA1"/>
    <w:rsid w:val="00100AB8"/>
    <w:rsid w:val="0010355E"/>
    <w:rsid w:val="00104550"/>
    <w:rsid w:val="00104C3D"/>
    <w:rsid w:val="00104CEC"/>
    <w:rsid w:val="001050B4"/>
    <w:rsid w:val="00105DE6"/>
    <w:rsid w:val="00110758"/>
    <w:rsid w:val="00113095"/>
    <w:rsid w:val="00113696"/>
    <w:rsid w:val="001144AB"/>
    <w:rsid w:val="001144D2"/>
    <w:rsid w:val="001146BE"/>
    <w:rsid w:val="001153EB"/>
    <w:rsid w:val="0012224D"/>
    <w:rsid w:val="00122391"/>
    <w:rsid w:val="001225BC"/>
    <w:rsid w:val="00122A9E"/>
    <w:rsid w:val="00122F94"/>
    <w:rsid w:val="0012326A"/>
    <w:rsid w:val="00123C85"/>
    <w:rsid w:val="00127BB6"/>
    <w:rsid w:val="00131CF7"/>
    <w:rsid w:val="00132622"/>
    <w:rsid w:val="00132D9B"/>
    <w:rsid w:val="0013542F"/>
    <w:rsid w:val="001356FA"/>
    <w:rsid w:val="001368B4"/>
    <w:rsid w:val="00136CFB"/>
    <w:rsid w:val="00137E7E"/>
    <w:rsid w:val="001407FC"/>
    <w:rsid w:val="00140EF3"/>
    <w:rsid w:val="001417EF"/>
    <w:rsid w:val="00142672"/>
    <w:rsid w:val="00142CEA"/>
    <w:rsid w:val="00144572"/>
    <w:rsid w:val="00146116"/>
    <w:rsid w:val="00146583"/>
    <w:rsid w:val="00146E75"/>
    <w:rsid w:val="00147A49"/>
    <w:rsid w:val="00147B8B"/>
    <w:rsid w:val="00147F13"/>
    <w:rsid w:val="00147FFA"/>
    <w:rsid w:val="0015125A"/>
    <w:rsid w:val="001514CF"/>
    <w:rsid w:val="00152464"/>
    <w:rsid w:val="00152713"/>
    <w:rsid w:val="00153910"/>
    <w:rsid w:val="00154A27"/>
    <w:rsid w:val="0015526D"/>
    <w:rsid w:val="0015539F"/>
    <w:rsid w:val="001573CE"/>
    <w:rsid w:val="00160597"/>
    <w:rsid w:val="00160C38"/>
    <w:rsid w:val="00161068"/>
    <w:rsid w:val="0016159B"/>
    <w:rsid w:val="001627D3"/>
    <w:rsid w:val="00162ECC"/>
    <w:rsid w:val="00165705"/>
    <w:rsid w:val="00166294"/>
    <w:rsid w:val="001664C8"/>
    <w:rsid w:val="00166777"/>
    <w:rsid w:val="00167AD0"/>
    <w:rsid w:val="00167DEF"/>
    <w:rsid w:val="00167E9D"/>
    <w:rsid w:val="001714A2"/>
    <w:rsid w:val="00171667"/>
    <w:rsid w:val="00171CC6"/>
    <w:rsid w:val="00172A3D"/>
    <w:rsid w:val="00172D12"/>
    <w:rsid w:val="00173184"/>
    <w:rsid w:val="00175079"/>
    <w:rsid w:val="00175FBA"/>
    <w:rsid w:val="001761B9"/>
    <w:rsid w:val="00176A34"/>
    <w:rsid w:val="00176CF3"/>
    <w:rsid w:val="00181479"/>
    <w:rsid w:val="00181574"/>
    <w:rsid w:val="00181F07"/>
    <w:rsid w:val="00183515"/>
    <w:rsid w:val="001846FC"/>
    <w:rsid w:val="00190F9D"/>
    <w:rsid w:val="001924FE"/>
    <w:rsid w:val="0019424D"/>
    <w:rsid w:val="001952CA"/>
    <w:rsid w:val="001965E1"/>
    <w:rsid w:val="001A03BE"/>
    <w:rsid w:val="001A067E"/>
    <w:rsid w:val="001A0692"/>
    <w:rsid w:val="001A1128"/>
    <w:rsid w:val="001A160A"/>
    <w:rsid w:val="001A27DB"/>
    <w:rsid w:val="001A2900"/>
    <w:rsid w:val="001A34A1"/>
    <w:rsid w:val="001A3C5E"/>
    <w:rsid w:val="001A4081"/>
    <w:rsid w:val="001A65F1"/>
    <w:rsid w:val="001A7D9C"/>
    <w:rsid w:val="001B1940"/>
    <w:rsid w:val="001B1BB9"/>
    <w:rsid w:val="001B1D47"/>
    <w:rsid w:val="001B2B40"/>
    <w:rsid w:val="001B3B5C"/>
    <w:rsid w:val="001B3E9D"/>
    <w:rsid w:val="001B44CC"/>
    <w:rsid w:val="001B4A40"/>
    <w:rsid w:val="001B523B"/>
    <w:rsid w:val="001B5524"/>
    <w:rsid w:val="001B65C5"/>
    <w:rsid w:val="001B6D8A"/>
    <w:rsid w:val="001B7C1C"/>
    <w:rsid w:val="001C0B74"/>
    <w:rsid w:val="001C15B8"/>
    <w:rsid w:val="001C19D4"/>
    <w:rsid w:val="001C1E9B"/>
    <w:rsid w:val="001C2B0B"/>
    <w:rsid w:val="001C436D"/>
    <w:rsid w:val="001C5FB1"/>
    <w:rsid w:val="001C64B9"/>
    <w:rsid w:val="001C75FB"/>
    <w:rsid w:val="001C7E0D"/>
    <w:rsid w:val="001C7F00"/>
    <w:rsid w:val="001D26CD"/>
    <w:rsid w:val="001D2749"/>
    <w:rsid w:val="001D278A"/>
    <w:rsid w:val="001D2D36"/>
    <w:rsid w:val="001D2EAF"/>
    <w:rsid w:val="001D3655"/>
    <w:rsid w:val="001D48D2"/>
    <w:rsid w:val="001D5713"/>
    <w:rsid w:val="001D599F"/>
    <w:rsid w:val="001D5D1F"/>
    <w:rsid w:val="001D63C8"/>
    <w:rsid w:val="001D65D8"/>
    <w:rsid w:val="001E1EDD"/>
    <w:rsid w:val="001E3186"/>
    <w:rsid w:val="001E3BD4"/>
    <w:rsid w:val="001E3DFD"/>
    <w:rsid w:val="001E42F0"/>
    <w:rsid w:val="001E497A"/>
    <w:rsid w:val="001E5786"/>
    <w:rsid w:val="001E5E3B"/>
    <w:rsid w:val="001E7E89"/>
    <w:rsid w:val="001F0452"/>
    <w:rsid w:val="001F09A0"/>
    <w:rsid w:val="001F1BB2"/>
    <w:rsid w:val="001F3F70"/>
    <w:rsid w:val="001F50FB"/>
    <w:rsid w:val="001F5B08"/>
    <w:rsid w:val="001F61EB"/>
    <w:rsid w:val="001F7890"/>
    <w:rsid w:val="0020102C"/>
    <w:rsid w:val="00203700"/>
    <w:rsid w:val="00203834"/>
    <w:rsid w:val="00203D99"/>
    <w:rsid w:val="002040DB"/>
    <w:rsid w:val="0020415D"/>
    <w:rsid w:val="002044A2"/>
    <w:rsid w:val="00207A7C"/>
    <w:rsid w:val="002102CF"/>
    <w:rsid w:val="00211ADE"/>
    <w:rsid w:val="00213284"/>
    <w:rsid w:val="00215BC7"/>
    <w:rsid w:val="00216607"/>
    <w:rsid w:val="002200DC"/>
    <w:rsid w:val="00220D74"/>
    <w:rsid w:val="002219C8"/>
    <w:rsid w:val="002224D8"/>
    <w:rsid w:val="002241AA"/>
    <w:rsid w:val="0022565C"/>
    <w:rsid w:val="00225C46"/>
    <w:rsid w:val="00225D67"/>
    <w:rsid w:val="00226493"/>
    <w:rsid w:val="002268B3"/>
    <w:rsid w:val="00227040"/>
    <w:rsid w:val="00227D9F"/>
    <w:rsid w:val="00230CFC"/>
    <w:rsid w:val="0023162A"/>
    <w:rsid w:val="0023168C"/>
    <w:rsid w:val="00231C1D"/>
    <w:rsid w:val="00233532"/>
    <w:rsid w:val="00234BC8"/>
    <w:rsid w:val="002356B5"/>
    <w:rsid w:val="002370ED"/>
    <w:rsid w:val="00237F18"/>
    <w:rsid w:val="002402B2"/>
    <w:rsid w:val="00241764"/>
    <w:rsid w:val="00241CED"/>
    <w:rsid w:val="00241E7C"/>
    <w:rsid w:val="00242FB4"/>
    <w:rsid w:val="0024334A"/>
    <w:rsid w:val="0024425B"/>
    <w:rsid w:val="00245605"/>
    <w:rsid w:val="00245BEA"/>
    <w:rsid w:val="00246C0F"/>
    <w:rsid w:val="00247F2B"/>
    <w:rsid w:val="00247FD6"/>
    <w:rsid w:val="00250E67"/>
    <w:rsid w:val="00253817"/>
    <w:rsid w:val="00253E29"/>
    <w:rsid w:val="002542E0"/>
    <w:rsid w:val="00254456"/>
    <w:rsid w:val="002563F0"/>
    <w:rsid w:val="00256DBB"/>
    <w:rsid w:val="0025700A"/>
    <w:rsid w:val="0025747E"/>
    <w:rsid w:val="00257F30"/>
    <w:rsid w:val="00260119"/>
    <w:rsid w:val="00260C9D"/>
    <w:rsid w:val="00261C57"/>
    <w:rsid w:val="00263B51"/>
    <w:rsid w:val="002646FB"/>
    <w:rsid w:val="002647A8"/>
    <w:rsid w:val="00264F19"/>
    <w:rsid w:val="00266064"/>
    <w:rsid w:val="00267C8D"/>
    <w:rsid w:val="002701DD"/>
    <w:rsid w:val="002709A5"/>
    <w:rsid w:val="002710FD"/>
    <w:rsid w:val="00271197"/>
    <w:rsid w:val="00272660"/>
    <w:rsid w:val="00273D5C"/>
    <w:rsid w:val="00273F49"/>
    <w:rsid w:val="00274363"/>
    <w:rsid w:val="002769B5"/>
    <w:rsid w:val="00276B25"/>
    <w:rsid w:val="00276B59"/>
    <w:rsid w:val="00277795"/>
    <w:rsid w:val="00277E6E"/>
    <w:rsid w:val="002807E2"/>
    <w:rsid w:val="00281319"/>
    <w:rsid w:val="002816A1"/>
    <w:rsid w:val="00281DC0"/>
    <w:rsid w:val="00282BC4"/>
    <w:rsid w:val="002831EB"/>
    <w:rsid w:val="002846E1"/>
    <w:rsid w:val="00285361"/>
    <w:rsid w:val="00285D63"/>
    <w:rsid w:val="00286149"/>
    <w:rsid w:val="002862FA"/>
    <w:rsid w:val="0028668D"/>
    <w:rsid w:val="00290289"/>
    <w:rsid w:val="00292188"/>
    <w:rsid w:val="002923D9"/>
    <w:rsid w:val="00292D04"/>
    <w:rsid w:val="0029410B"/>
    <w:rsid w:val="002956A7"/>
    <w:rsid w:val="002964E1"/>
    <w:rsid w:val="00296645"/>
    <w:rsid w:val="00296A4B"/>
    <w:rsid w:val="00297284"/>
    <w:rsid w:val="00297832"/>
    <w:rsid w:val="002A0077"/>
    <w:rsid w:val="002A078E"/>
    <w:rsid w:val="002A07DC"/>
    <w:rsid w:val="002A13B7"/>
    <w:rsid w:val="002A16F2"/>
    <w:rsid w:val="002A2BAF"/>
    <w:rsid w:val="002A3494"/>
    <w:rsid w:val="002A3573"/>
    <w:rsid w:val="002A374B"/>
    <w:rsid w:val="002A5543"/>
    <w:rsid w:val="002A5AF0"/>
    <w:rsid w:val="002A6259"/>
    <w:rsid w:val="002A6BCC"/>
    <w:rsid w:val="002A6DBC"/>
    <w:rsid w:val="002A73E9"/>
    <w:rsid w:val="002B0A80"/>
    <w:rsid w:val="002B132B"/>
    <w:rsid w:val="002B2FC3"/>
    <w:rsid w:val="002B35F0"/>
    <w:rsid w:val="002B3EF0"/>
    <w:rsid w:val="002B58AF"/>
    <w:rsid w:val="002B667F"/>
    <w:rsid w:val="002B6D7B"/>
    <w:rsid w:val="002B7A64"/>
    <w:rsid w:val="002C0034"/>
    <w:rsid w:val="002C17A4"/>
    <w:rsid w:val="002C2613"/>
    <w:rsid w:val="002C364E"/>
    <w:rsid w:val="002C3748"/>
    <w:rsid w:val="002C5901"/>
    <w:rsid w:val="002C5E89"/>
    <w:rsid w:val="002C65FB"/>
    <w:rsid w:val="002D015E"/>
    <w:rsid w:val="002D159F"/>
    <w:rsid w:val="002D3270"/>
    <w:rsid w:val="002D3AA3"/>
    <w:rsid w:val="002D42BC"/>
    <w:rsid w:val="002D435D"/>
    <w:rsid w:val="002D5CDB"/>
    <w:rsid w:val="002D6E59"/>
    <w:rsid w:val="002D71A9"/>
    <w:rsid w:val="002D7846"/>
    <w:rsid w:val="002D7A86"/>
    <w:rsid w:val="002D7E34"/>
    <w:rsid w:val="002D7EFD"/>
    <w:rsid w:val="002D7FCB"/>
    <w:rsid w:val="002E01E9"/>
    <w:rsid w:val="002E05AE"/>
    <w:rsid w:val="002E118B"/>
    <w:rsid w:val="002E1F24"/>
    <w:rsid w:val="002F1680"/>
    <w:rsid w:val="002F1D4B"/>
    <w:rsid w:val="002F2BAA"/>
    <w:rsid w:val="002F2CD7"/>
    <w:rsid w:val="002F4A33"/>
    <w:rsid w:val="002F5912"/>
    <w:rsid w:val="002F6355"/>
    <w:rsid w:val="002F659D"/>
    <w:rsid w:val="002F7507"/>
    <w:rsid w:val="002F7534"/>
    <w:rsid w:val="003000F7"/>
    <w:rsid w:val="0030059B"/>
    <w:rsid w:val="0030135A"/>
    <w:rsid w:val="00302245"/>
    <w:rsid w:val="00302FB4"/>
    <w:rsid w:val="003039CE"/>
    <w:rsid w:val="00305273"/>
    <w:rsid w:val="003057FC"/>
    <w:rsid w:val="00305AFB"/>
    <w:rsid w:val="00305E28"/>
    <w:rsid w:val="003076E6"/>
    <w:rsid w:val="00307C85"/>
    <w:rsid w:val="00312539"/>
    <w:rsid w:val="00312983"/>
    <w:rsid w:val="00314237"/>
    <w:rsid w:val="00314460"/>
    <w:rsid w:val="003151B0"/>
    <w:rsid w:val="00315384"/>
    <w:rsid w:val="003156CA"/>
    <w:rsid w:val="00317397"/>
    <w:rsid w:val="0032010A"/>
    <w:rsid w:val="00322583"/>
    <w:rsid w:val="00323232"/>
    <w:rsid w:val="00323DC5"/>
    <w:rsid w:val="00323E17"/>
    <w:rsid w:val="003248CB"/>
    <w:rsid w:val="0032615F"/>
    <w:rsid w:val="00330800"/>
    <w:rsid w:val="00330E99"/>
    <w:rsid w:val="00331EA7"/>
    <w:rsid w:val="00332011"/>
    <w:rsid w:val="0033270A"/>
    <w:rsid w:val="003332B8"/>
    <w:rsid w:val="00334175"/>
    <w:rsid w:val="00336F66"/>
    <w:rsid w:val="00337555"/>
    <w:rsid w:val="00340C7F"/>
    <w:rsid w:val="003410A7"/>
    <w:rsid w:val="0034327A"/>
    <w:rsid w:val="00343B46"/>
    <w:rsid w:val="00343C07"/>
    <w:rsid w:val="00344465"/>
    <w:rsid w:val="00345D4E"/>
    <w:rsid w:val="00346034"/>
    <w:rsid w:val="003462EB"/>
    <w:rsid w:val="003471C2"/>
    <w:rsid w:val="0034740A"/>
    <w:rsid w:val="0035056E"/>
    <w:rsid w:val="00350C8A"/>
    <w:rsid w:val="00351CE3"/>
    <w:rsid w:val="0035375B"/>
    <w:rsid w:val="00353DF1"/>
    <w:rsid w:val="00354684"/>
    <w:rsid w:val="00355C3A"/>
    <w:rsid w:val="003571F2"/>
    <w:rsid w:val="00361192"/>
    <w:rsid w:val="003611CE"/>
    <w:rsid w:val="003623CD"/>
    <w:rsid w:val="00362D74"/>
    <w:rsid w:val="0036431D"/>
    <w:rsid w:val="00364CD6"/>
    <w:rsid w:val="003664E9"/>
    <w:rsid w:val="00366D1E"/>
    <w:rsid w:val="00367376"/>
    <w:rsid w:val="003700C7"/>
    <w:rsid w:val="003703A5"/>
    <w:rsid w:val="0037112C"/>
    <w:rsid w:val="003719D6"/>
    <w:rsid w:val="00373941"/>
    <w:rsid w:val="00373EE5"/>
    <w:rsid w:val="00374F76"/>
    <w:rsid w:val="00375E5D"/>
    <w:rsid w:val="00376341"/>
    <w:rsid w:val="003808CC"/>
    <w:rsid w:val="003813AA"/>
    <w:rsid w:val="0038154A"/>
    <w:rsid w:val="003817E7"/>
    <w:rsid w:val="003819AE"/>
    <w:rsid w:val="0038253B"/>
    <w:rsid w:val="00382E55"/>
    <w:rsid w:val="00382FE7"/>
    <w:rsid w:val="003841B9"/>
    <w:rsid w:val="00385234"/>
    <w:rsid w:val="0038586F"/>
    <w:rsid w:val="003868C2"/>
    <w:rsid w:val="003878BF"/>
    <w:rsid w:val="00390B55"/>
    <w:rsid w:val="00390C2C"/>
    <w:rsid w:val="00391260"/>
    <w:rsid w:val="003928CB"/>
    <w:rsid w:val="0039290E"/>
    <w:rsid w:val="00392CBA"/>
    <w:rsid w:val="003941CE"/>
    <w:rsid w:val="003961B2"/>
    <w:rsid w:val="00397425"/>
    <w:rsid w:val="003A23E8"/>
    <w:rsid w:val="003A3EF4"/>
    <w:rsid w:val="003A41AD"/>
    <w:rsid w:val="003A4FCC"/>
    <w:rsid w:val="003A5374"/>
    <w:rsid w:val="003B0C41"/>
    <w:rsid w:val="003B0C71"/>
    <w:rsid w:val="003B0FDF"/>
    <w:rsid w:val="003B152B"/>
    <w:rsid w:val="003B1734"/>
    <w:rsid w:val="003B1735"/>
    <w:rsid w:val="003B1EC4"/>
    <w:rsid w:val="003B2673"/>
    <w:rsid w:val="003B2D2E"/>
    <w:rsid w:val="003B6BBE"/>
    <w:rsid w:val="003B6CBF"/>
    <w:rsid w:val="003B7758"/>
    <w:rsid w:val="003B7D78"/>
    <w:rsid w:val="003C1F18"/>
    <w:rsid w:val="003C20D9"/>
    <w:rsid w:val="003C47A7"/>
    <w:rsid w:val="003C4E9F"/>
    <w:rsid w:val="003D0826"/>
    <w:rsid w:val="003D18FC"/>
    <w:rsid w:val="003D1E86"/>
    <w:rsid w:val="003D3C93"/>
    <w:rsid w:val="003D4362"/>
    <w:rsid w:val="003D4F79"/>
    <w:rsid w:val="003D60F3"/>
    <w:rsid w:val="003D71BB"/>
    <w:rsid w:val="003D7798"/>
    <w:rsid w:val="003D7F8E"/>
    <w:rsid w:val="003E00D5"/>
    <w:rsid w:val="003E02BA"/>
    <w:rsid w:val="003E06F2"/>
    <w:rsid w:val="003E0A3B"/>
    <w:rsid w:val="003E2C2E"/>
    <w:rsid w:val="003E3900"/>
    <w:rsid w:val="003E6643"/>
    <w:rsid w:val="003E6FCF"/>
    <w:rsid w:val="003E7415"/>
    <w:rsid w:val="003E7D55"/>
    <w:rsid w:val="003F0578"/>
    <w:rsid w:val="003F152C"/>
    <w:rsid w:val="003F247E"/>
    <w:rsid w:val="003F31DF"/>
    <w:rsid w:val="003F42A8"/>
    <w:rsid w:val="003F4C51"/>
    <w:rsid w:val="003F7F38"/>
    <w:rsid w:val="00400B4F"/>
    <w:rsid w:val="00401325"/>
    <w:rsid w:val="00401751"/>
    <w:rsid w:val="004019AA"/>
    <w:rsid w:val="00401DF6"/>
    <w:rsid w:val="0040399B"/>
    <w:rsid w:val="00406F0C"/>
    <w:rsid w:val="00407054"/>
    <w:rsid w:val="0041046D"/>
    <w:rsid w:val="004106DB"/>
    <w:rsid w:val="00410A9A"/>
    <w:rsid w:val="00410E81"/>
    <w:rsid w:val="00411251"/>
    <w:rsid w:val="004115AA"/>
    <w:rsid w:val="00412585"/>
    <w:rsid w:val="0041363B"/>
    <w:rsid w:val="00414FA8"/>
    <w:rsid w:val="004156AC"/>
    <w:rsid w:val="00415D5D"/>
    <w:rsid w:val="0041643A"/>
    <w:rsid w:val="004200A3"/>
    <w:rsid w:val="004208D8"/>
    <w:rsid w:val="00422CAC"/>
    <w:rsid w:val="004232E9"/>
    <w:rsid w:val="00423C55"/>
    <w:rsid w:val="0042650F"/>
    <w:rsid w:val="0042684F"/>
    <w:rsid w:val="00427D5D"/>
    <w:rsid w:val="00427DA6"/>
    <w:rsid w:val="00431E0B"/>
    <w:rsid w:val="0043264E"/>
    <w:rsid w:val="00433295"/>
    <w:rsid w:val="004337FE"/>
    <w:rsid w:val="00433C14"/>
    <w:rsid w:val="00433E98"/>
    <w:rsid w:val="00435149"/>
    <w:rsid w:val="00435738"/>
    <w:rsid w:val="004368BE"/>
    <w:rsid w:val="00437137"/>
    <w:rsid w:val="004403B8"/>
    <w:rsid w:val="004411FB"/>
    <w:rsid w:val="0044143E"/>
    <w:rsid w:val="0044159C"/>
    <w:rsid w:val="00441939"/>
    <w:rsid w:val="00441ADA"/>
    <w:rsid w:val="004422CA"/>
    <w:rsid w:val="0044274C"/>
    <w:rsid w:val="0044371C"/>
    <w:rsid w:val="00445A0F"/>
    <w:rsid w:val="00445BCF"/>
    <w:rsid w:val="0044627E"/>
    <w:rsid w:val="00447BFC"/>
    <w:rsid w:val="004507ED"/>
    <w:rsid w:val="0045114F"/>
    <w:rsid w:val="00451D02"/>
    <w:rsid w:val="004523A8"/>
    <w:rsid w:val="004529D3"/>
    <w:rsid w:val="00453F31"/>
    <w:rsid w:val="00453FA3"/>
    <w:rsid w:val="004546F5"/>
    <w:rsid w:val="00456B0C"/>
    <w:rsid w:val="00460101"/>
    <w:rsid w:val="004624EF"/>
    <w:rsid w:val="00463751"/>
    <w:rsid w:val="00463B25"/>
    <w:rsid w:val="00464819"/>
    <w:rsid w:val="0046538B"/>
    <w:rsid w:val="004675B0"/>
    <w:rsid w:val="00467729"/>
    <w:rsid w:val="004700C8"/>
    <w:rsid w:val="00470D5A"/>
    <w:rsid w:val="00471C92"/>
    <w:rsid w:val="00473321"/>
    <w:rsid w:val="0047383E"/>
    <w:rsid w:val="004739AC"/>
    <w:rsid w:val="00474489"/>
    <w:rsid w:val="00475FEF"/>
    <w:rsid w:val="004765AB"/>
    <w:rsid w:val="004767C3"/>
    <w:rsid w:val="0047680F"/>
    <w:rsid w:val="00477536"/>
    <w:rsid w:val="0047776F"/>
    <w:rsid w:val="00480092"/>
    <w:rsid w:val="00480802"/>
    <w:rsid w:val="00482D5B"/>
    <w:rsid w:val="004832E2"/>
    <w:rsid w:val="00483566"/>
    <w:rsid w:val="00485382"/>
    <w:rsid w:val="00486BFD"/>
    <w:rsid w:val="00486E02"/>
    <w:rsid w:val="004870EA"/>
    <w:rsid w:val="004873EC"/>
    <w:rsid w:val="00487666"/>
    <w:rsid w:val="00487F13"/>
    <w:rsid w:val="00490074"/>
    <w:rsid w:val="00491F10"/>
    <w:rsid w:val="00495699"/>
    <w:rsid w:val="0049595F"/>
    <w:rsid w:val="00495D90"/>
    <w:rsid w:val="00496193"/>
    <w:rsid w:val="00496D43"/>
    <w:rsid w:val="004977F1"/>
    <w:rsid w:val="004A02AF"/>
    <w:rsid w:val="004A2171"/>
    <w:rsid w:val="004A26D1"/>
    <w:rsid w:val="004A2D66"/>
    <w:rsid w:val="004A4449"/>
    <w:rsid w:val="004A4F20"/>
    <w:rsid w:val="004A52DC"/>
    <w:rsid w:val="004A6449"/>
    <w:rsid w:val="004A679B"/>
    <w:rsid w:val="004A7B17"/>
    <w:rsid w:val="004B0962"/>
    <w:rsid w:val="004B0A63"/>
    <w:rsid w:val="004B2538"/>
    <w:rsid w:val="004B272C"/>
    <w:rsid w:val="004B2FA4"/>
    <w:rsid w:val="004B2FDA"/>
    <w:rsid w:val="004B3B4D"/>
    <w:rsid w:val="004B4296"/>
    <w:rsid w:val="004B4C1A"/>
    <w:rsid w:val="004B65DC"/>
    <w:rsid w:val="004B7C33"/>
    <w:rsid w:val="004C0B2C"/>
    <w:rsid w:val="004C0FB4"/>
    <w:rsid w:val="004C17E5"/>
    <w:rsid w:val="004C1811"/>
    <w:rsid w:val="004C1A96"/>
    <w:rsid w:val="004C2944"/>
    <w:rsid w:val="004C4555"/>
    <w:rsid w:val="004D05F1"/>
    <w:rsid w:val="004D16D6"/>
    <w:rsid w:val="004D3A0E"/>
    <w:rsid w:val="004D3B3A"/>
    <w:rsid w:val="004D3D88"/>
    <w:rsid w:val="004D4D04"/>
    <w:rsid w:val="004D5C39"/>
    <w:rsid w:val="004D6CEA"/>
    <w:rsid w:val="004E012D"/>
    <w:rsid w:val="004E0E02"/>
    <w:rsid w:val="004E10E4"/>
    <w:rsid w:val="004E1CE1"/>
    <w:rsid w:val="004E24E8"/>
    <w:rsid w:val="004E2B4C"/>
    <w:rsid w:val="004E3422"/>
    <w:rsid w:val="004E3564"/>
    <w:rsid w:val="004E3D9F"/>
    <w:rsid w:val="004E4809"/>
    <w:rsid w:val="004E51C0"/>
    <w:rsid w:val="004E5CEA"/>
    <w:rsid w:val="004E64BE"/>
    <w:rsid w:val="004E699C"/>
    <w:rsid w:val="004F0FAA"/>
    <w:rsid w:val="004F35B1"/>
    <w:rsid w:val="004F57F6"/>
    <w:rsid w:val="004F6293"/>
    <w:rsid w:val="004F66C1"/>
    <w:rsid w:val="004F740F"/>
    <w:rsid w:val="00501173"/>
    <w:rsid w:val="00501201"/>
    <w:rsid w:val="00502B30"/>
    <w:rsid w:val="00503B8D"/>
    <w:rsid w:val="00503EE3"/>
    <w:rsid w:val="00503F79"/>
    <w:rsid w:val="0050425C"/>
    <w:rsid w:val="00505811"/>
    <w:rsid w:val="00505C04"/>
    <w:rsid w:val="0050629C"/>
    <w:rsid w:val="005074EC"/>
    <w:rsid w:val="0051240A"/>
    <w:rsid w:val="0051261C"/>
    <w:rsid w:val="00514DFF"/>
    <w:rsid w:val="005151D8"/>
    <w:rsid w:val="00515AF6"/>
    <w:rsid w:val="00515DE7"/>
    <w:rsid w:val="0051725A"/>
    <w:rsid w:val="00517EB0"/>
    <w:rsid w:val="00520008"/>
    <w:rsid w:val="00520240"/>
    <w:rsid w:val="005205CB"/>
    <w:rsid w:val="00520720"/>
    <w:rsid w:val="00520D02"/>
    <w:rsid w:val="0052133D"/>
    <w:rsid w:val="00522731"/>
    <w:rsid w:val="005233F6"/>
    <w:rsid w:val="00523F68"/>
    <w:rsid w:val="0052430C"/>
    <w:rsid w:val="00525012"/>
    <w:rsid w:val="00525060"/>
    <w:rsid w:val="005260D6"/>
    <w:rsid w:val="0052715C"/>
    <w:rsid w:val="005307C5"/>
    <w:rsid w:val="00532102"/>
    <w:rsid w:val="0053435D"/>
    <w:rsid w:val="005348E4"/>
    <w:rsid w:val="00534B3A"/>
    <w:rsid w:val="00534D8F"/>
    <w:rsid w:val="005352F1"/>
    <w:rsid w:val="00536150"/>
    <w:rsid w:val="005368F6"/>
    <w:rsid w:val="00537854"/>
    <w:rsid w:val="00540094"/>
    <w:rsid w:val="005439D7"/>
    <w:rsid w:val="00543DFA"/>
    <w:rsid w:val="00545CFF"/>
    <w:rsid w:val="005466BE"/>
    <w:rsid w:val="00547A9C"/>
    <w:rsid w:val="00555800"/>
    <w:rsid w:val="00556DBB"/>
    <w:rsid w:val="00556DEE"/>
    <w:rsid w:val="00557ED2"/>
    <w:rsid w:val="00560781"/>
    <w:rsid w:val="00561FE5"/>
    <w:rsid w:val="0056268F"/>
    <w:rsid w:val="005648EB"/>
    <w:rsid w:val="00564BE7"/>
    <w:rsid w:val="0056587C"/>
    <w:rsid w:val="005662E9"/>
    <w:rsid w:val="00566B59"/>
    <w:rsid w:val="00566D4F"/>
    <w:rsid w:val="00567DCA"/>
    <w:rsid w:val="005700F8"/>
    <w:rsid w:val="00570209"/>
    <w:rsid w:val="00570C0A"/>
    <w:rsid w:val="00570EDC"/>
    <w:rsid w:val="0057162B"/>
    <w:rsid w:val="00572AAF"/>
    <w:rsid w:val="00573173"/>
    <w:rsid w:val="00573CE1"/>
    <w:rsid w:val="00573EE1"/>
    <w:rsid w:val="0057538C"/>
    <w:rsid w:val="00575390"/>
    <w:rsid w:val="005801AE"/>
    <w:rsid w:val="00581D81"/>
    <w:rsid w:val="00582868"/>
    <w:rsid w:val="00582ECC"/>
    <w:rsid w:val="0058399B"/>
    <w:rsid w:val="005858F5"/>
    <w:rsid w:val="005861E9"/>
    <w:rsid w:val="00586882"/>
    <w:rsid w:val="0058692F"/>
    <w:rsid w:val="00587045"/>
    <w:rsid w:val="00587C22"/>
    <w:rsid w:val="00590539"/>
    <w:rsid w:val="005907BE"/>
    <w:rsid w:val="005907F4"/>
    <w:rsid w:val="00593DA0"/>
    <w:rsid w:val="00593FA1"/>
    <w:rsid w:val="00594294"/>
    <w:rsid w:val="005942C0"/>
    <w:rsid w:val="0059436D"/>
    <w:rsid w:val="005945C0"/>
    <w:rsid w:val="00595998"/>
    <w:rsid w:val="00595A3C"/>
    <w:rsid w:val="00596035"/>
    <w:rsid w:val="00596AB2"/>
    <w:rsid w:val="00597016"/>
    <w:rsid w:val="005974B7"/>
    <w:rsid w:val="005A0299"/>
    <w:rsid w:val="005A0D51"/>
    <w:rsid w:val="005A181B"/>
    <w:rsid w:val="005A1CB3"/>
    <w:rsid w:val="005A1F57"/>
    <w:rsid w:val="005A2E44"/>
    <w:rsid w:val="005A3073"/>
    <w:rsid w:val="005A3217"/>
    <w:rsid w:val="005A33A5"/>
    <w:rsid w:val="005A37D7"/>
    <w:rsid w:val="005A3DDB"/>
    <w:rsid w:val="005A5437"/>
    <w:rsid w:val="005A5D24"/>
    <w:rsid w:val="005A6969"/>
    <w:rsid w:val="005A70A0"/>
    <w:rsid w:val="005A7310"/>
    <w:rsid w:val="005B02F1"/>
    <w:rsid w:val="005B0612"/>
    <w:rsid w:val="005B13F0"/>
    <w:rsid w:val="005B2DE4"/>
    <w:rsid w:val="005B2E0C"/>
    <w:rsid w:val="005B30F6"/>
    <w:rsid w:val="005B45BA"/>
    <w:rsid w:val="005B4CFE"/>
    <w:rsid w:val="005B5643"/>
    <w:rsid w:val="005B5689"/>
    <w:rsid w:val="005B62EE"/>
    <w:rsid w:val="005B6680"/>
    <w:rsid w:val="005B6774"/>
    <w:rsid w:val="005B6B23"/>
    <w:rsid w:val="005B77DB"/>
    <w:rsid w:val="005B7939"/>
    <w:rsid w:val="005C0A89"/>
    <w:rsid w:val="005C1088"/>
    <w:rsid w:val="005C124D"/>
    <w:rsid w:val="005C12CC"/>
    <w:rsid w:val="005C1475"/>
    <w:rsid w:val="005C17A7"/>
    <w:rsid w:val="005C1F2F"/>
    <w:rsid w:val="005C3AF5"/>
    <w:rsid w:val="005C3BC4"/>
    <w:rsid w:val="005C4685"/>
    <w:rsid w:val="005D12AF"/>
    <w:rsid w:val="005D26CC"/>
    <w:rsid w:val="005D28D0"/>
    <w:rsid w:val="005D3364"/>
    <w:rsid w:val="005D406C"/>
    <w:rsid w:val="005D4711"/>
    <w:rsid w:val="005D48EF"/>
    <w:rsid w:val="005D59B1"/>
    <w:rsid w:val="005D74FF"/>
    <w:rsid w:val="005D75A9"/>
    <w:rsid w:val="005D764B"/>
    <w:rsid w:val="005D775F"/>
    <w:rsid w:val="005E0859"/>
    <w:rsid w:val="005E2367"/>
    <w:rsid w:val="005E241B"/>
    <w:rsid w:val="005E34D2"/>
    <w:rsid w:val="005E598C"/>
    <w:rsid w:val="005E5E90"/>
    <w:rsid w:val="005E654C"/>
    <w:rsid w:val="005E6C0E"/>
    <w:rsid w:val="005E7F84"/>
    <w:rsid w:val="005F05F6"/>
    <w:rsid w:val="005F0D07"/>
    <w:rsid w:val="005F1219"/>
    <w:rsid w:val="005F3207"/>
    <w:rsid w:val="005F35A7"/>
    <w:rsid w:val="005F6252"/>
    <w:rsid w:val="005F7341"/>
    <w:rsid w:val="00601176"/>
    <w:rsid w:val="00601932"/>
    <w:rsid w:val="0060370A"/>
    <w:rsid w:val="00604776"/>
    <w:rsid w:val="006056D6"/>
    <w:rsid w:val="00605734"/>
    <w:rsid w:val="00607860"/>
    <w:rsid w:val="00607A3E"/>
    <w:rsid w:val="00607F72"/>
    <w:rsid w:val="006101AF"/>
    <w:rsid w:val="0061027B"/>
    <w:rsid w:val="006110A6"/>
    <w:rsid w:val="00611212"/>
    <w:rsid w:val="0061138F"/>
    <w:rsid w:val="00611893"/>
    <w:rsid w:val="00611FD2"/>
    <w:rsid w:val="00612396"/>
    <w:rsid w:val="0061325A"/>
    <w:rsid w:val="0061488E"/>
    <w:rsid w:val="00614A7F"/>
    <w:rsid w:val="00614F57"/>
    <w:rsid w:val="0061574B"/>
    <w:rsid w:val="00616406"/>
    <w:rsid w:val="006178C9"/>
    <w:rsid w:val="006212BA"/>
    <w:rsid w:val="006220DE"/>
    <w:rsid w:val="00622670"/>
    <w:rsid w:val="00623328"/>
    <w:rsid w:val="00623A1A"/>
    <w:rsid w:val="00623C7E"/>
    <w:rsid w:val="00624E55"/>
    <w:rsid w:val="00625CE5"/>
    <w:rsid w:val="00625ECD"/>
    <w:rsid w:val="00626CFE"/>
    <w:rsid w:val="00626E8D"/>
    <w:rsid w:val="00627A1C"/>
    <w:rsid w:val="00627E24"/>
    <w:rsid w:val="00631415"/>
    <w:rsid w:val="0063156B"/>
    <w:rsid w:val="00631710"/>
    <w:rsid w:val="006326A9"/>
    <w:rsid w:val="00632D53"/>
    <w:rsid w:val="00632DA8"/>
    <w:rsid w:val="00632FAB"/>
    <w:rsid w:val="00634C4B"/>
    <w:rsid w:val="00634DE9"/>
    <w:rsid w:val="00634E6E"/>
    <w:rsid w:val="0063651F"/>
    <w:rsid w:val="00636B84"/>
    <w:rsid w:val="00640C69"/>
    <w:rsid w:val="006416BE"/>
    <w:rsid w:val="00641AA1"/>
    <w:rsid w:val="0064342A"/>
    <w:rsid w:val="00643A28"/>
    <w:rsid w:val="00644A10"/>
    <w:rsid w:val="00644A2B"/>
    <w:rsid w:val="00644F27"/>
    <w:rsid w:val="006452FA"/>
    <w:rsid w:val="006468DF"/>
    <w:rsid w:val="00646F05"/>
    <w:rsid w:val="0064751E"/>
    <w:rsid w:val="00647FA1"/>
    <w:rsid w:val="0065093D"/>
    <w:rsid w:val="00652A16"/>
    <w:rsid w:val="00655193"/>
    <w:rsid w:val="00655459"/>
    <w:rsid w:val="00656FB2"/>
    <w:rsid w:val="006574BE"/>
    <w:rsid w:val="006576D3"/>
    <w:rsid w:val="00657A70"/>
    <w:rsid w:val="00661130"/>
    <w:rsid w:val="00661454"/>
    <w:rsid w:val="006620AA"/>
    <w:rsid w:val="0066262C"/>
    <w:rsid w:val="006626AF"/>
    <w:rsid w:val="006626D3"/>
    <w:rsid w:val="00662D7C"/>
    <w:rsid w:val="006659FC"/>
    <w:rsid w:val="00665CA5"/>
    <w:rsid w:val="00665CE3"/>
    <w:rsid w:val="0066642D"/>
    <w:rsid w:val="006672B0"/>
    <w:rsid w:val="006676E1"/>
    <w:rsid w:val="006678E2"/>
    <w:rsid w:val="00670804"/>
    <w:rsid w:val="006717AD"/>
    <w:rsid w:val="006722E2"/>
    <w:rsid w:val="00674334"/>
    <w:rsid w:val="00675E85"/>
    <w:rsid w:val="0067750F"/>
    <w:rsid w:val="00677A7A"/>
    <w:rsid w:val="00677CAD"/>
    <w:rsid w:val="00680F06"/>
    <w:rsid w:val="00681396"/>
    <w:rsid w:val="0068171F"/>
    <w:rsid w:val="00681F99"/>
    <w:rsid w:val="00683F17"/>
    <w:rsid w:val="0068401E"/>
    <w:rsid w:val="006841A4"/>
    <w:rsid w:val="0068643F"/>
    <w:rsid w:val="006874DD"/>
    <w:rsid w:val="006877A1"/>
    <w:rsid w:val="00691327"/>
    <w:rsid w:val="00692150"/>
    <w:rsid w:val="00692F0C"/>
    <w:rsid w:val="006944B0"/>
    <w:rsid w:val="00696E7C"/>
    <w:rsid w:val="00696EF2"/>
    <w:rsid w:val="00697199"/>
    <w:rsid w:val="006A0C54"/>
    <w:rsid w:val="006A372C"/>
    <w:rsid w:val="006A37D2"/>
    <w:rsid w:val="006A3E54"/>
    <w:rsid w:val="006A3F88"/>
    <w:rsid w:val="006A5093"/>
    <w:rsid w:val="006A60C4"/>
    <w:rsid w:val="006A7C53"/>
    <w:rsid w:val="006B0412"/>
    <w:rsid w:val="006B140A"/>
    <w:rsid w:val="006B2D99"/>
    <w:rsid w:val="006B309C"/>
    <w:rsid w:val="006B3A94"/>
    <w:rsid w:val="006B3F94"/>
    <w:rsid w:val="006B4316"/>
    <w:rsid w:val="006B44C2"/>
    <w:rsid w:val="006B476F"/>
    <w:rsid w:val="006B478F"/>
    <w:rsid w:val="006B5CFB"/>
    <w:rsid w:val="006B62C7"/>
    <w:rsid w:val="006B6E15"/>
    <w:rsid w:val="006B727F"/>
    <w:rsid w:val="006C05D1"/>
    <w:rsid w:val="006C0F4C"/>
    <w:rsid w:val="006C1B57"/>
    <w:rsid w:val="006C2F5B"/>
    <w:rsid w:val="006C4431"/>
    <w:rsid w:val="006C5397"/>
    <w:rsid w:val="006C5B74"/>
    <w:rsid w:val="006C6621"/>
    <w:rsid w:val="006C6D3A"/>
    <w:rsid w:val="006C7B36"/>
    <w:rsid w:val="006C7B7F"/>
    <w:rsid w:val="006C7CAE"/>
    <w:rsid w:val="006D19E8"/>
    <w:rsid w:val="006D1C2A"/>
    <w:rsid w:val="006D4C4D"/>
    <w:rsid w:val="006D5CA5"/>
    <w:rsid w:val="006D7768"/>
    <w:rsid w:val="006E04B5"/>
    <w:rsid w:val="006E2F3F"/>
    <w:rsid w:val="006E30F0"/>
    <w:rsid w:val="006E319C"/>
    <w:rsid w:val="006E330C"/>
    <w:rsid w:val="006E3DD8"/>
    <w:rsid w:val="006E537B"/>
    <w:rsid w:val="006E6217"/>
    <w:rsid w:val="006E793F"/>
    <w:rsid w:val="006F0154"/>
    <w:rsid w:val="006F0D92"/>
    <w:rsid w:val="006F13DD"/>
    <w:rsid w:val="006F2E76"/>
    <w:rsid w:val="006F3247"/>
    <w:rsid w:val="006F328B"/>
    <w:rsid w:val="006F3CDE"/>
    <w:rsid w:val="006F47D1"/>
    <w:rsid w:val="006F4803"/>
    <w:rsid w:val="006F4851"/>
    <w:rsid w:val="006F608D"/>
    <w:rsid w:val="006F66C9"/>
    <w:rsid w:val="006F7944"/>
    <w:rsid w:val="006F7CA1"/>
    <w:rsid w:val="007002FF"/>
    <w:rsid w:val="00700E85"/>
    <w:rsid w:val="00703A59"/>
    <w:rsid w:val="00703A6C"/>
    <w:rsid w:val="00703B11"/>
    <w:rsid w:val="00704121"/>
    <w:rsid w:val="00705B62"/>
    <w:rsid w:val="00705BB5"/>
    <w:rsid w:val="007076AB"/>
    <w:rsid w:val="007124D6"/>
    <w:rsid w:val="0071303A"/>
    <w:rsid w:val="0071326F"/>
    <w:rsid w:val="00713C71"/>
    <w:rsid w:val="00713F7B"/>
    <w:rsid w:val="007145E8"/>
    <w:rsid w:val="00714D24"/>
    <w:rsid w:val="0071500A"/>
    <w:rsid w:val="007153D7"/>
    <w:rsid w:val="00716276"/>
    <w:rsid w:val="007167C3"/>
    <w:rsid w:val="00717B1D"/>
    <w:rsid w:val="00720ED4"/>
    <w:rsid w:val="00720F75"/>
    <w:rsid w:val="00721FF9"/>
    <w:rsid w:val="00722736"/>
    <w:rsid w:val="00723E04"/>
    <w:rsid w:val="007257F9"/>
    <w:rsid w:val="007272A8"/>
    <w:rsid w:val="00727935"/>
    <w:rsid w:val="00727FCE"/>
    <w:rsid w:val="007303E4"/>
    <w:rsid w:val="0073291A"/>
    <w:rsid w:val="00733258"/>
    <w:rsid w:val="0073468C"/>
    <w:rsid w:val="00735838"/>
    <w:rsid w:val="007361E8"/>
    <w:rsid w:val="007368E6"/>
    <w:rsid w:val="007377AB"/>
    <w:rsid w:val="007410FB"/>
    <w:rsid w:val="007423B8"/>
    <w:rsid w:val="007431FF"/>
    <w:rsid w:val="00744729"/>
    <w:rsid w:val="007447AB"/>
    <w:rsid w:val="0074488F"/>
    <w:rsid w:val="00745856"/>
    <w:rsid w:val="00745AA8"/>
    <w:rsid w:val="0074719D"/>
    <w:rsid w:val="007503E0"/>
    <w:rsid w:val="007510EC"/>
    <w:rsid w:val="0075233C"/>
    <w:rsid w:val="0075256A"/>
    <w:rsid w:val="00752DCD"/>
    <w:rsid w:val="00753480"/>
    <w:rsid w:val="00754899"/>
    <w:rsid w:val="00754E9F"/>
    <w:rsid w:val="007569DE"/>
    <w:rsid w:val="00756C67"/>
    <w:rsid w:val="0075723C"/>
    <w:rsid w:val="00757670"/>
    <w:rsid w:val="00757724"/>
    <w:rsid w:val="00757A24"/>
    <w:rsid w:val="00757CD2"/>
    <w:rsid w:val="00761161"/>
    <w:rsid w:val="0076146A"/>
    <w:rsid w:val="00761C06"/>
    <w:rsid w:val="007629A5"/>
    <w:rsid w:val="0076350E"/>
    <w:rsid w:val="00763CF9"/>
    <w:rsid w:val="00763F36"/>
    <w:rsid w:val="00765ABE"/>
    <w:rsid w:val="00772630"/>
    <w:rsid w:val="007726EC"/>
    <w:rsid w:val="0077349E"/>
    <w:rsid w:val="00775BDF"/>
    <w:rsid w:val="0077614D"/>
    <w:rsid w:val="007821F0"/>
    <w:rsid w:val="00782C8F"/>
    <w:rsid w:val="00783C50"/>
    <w:rsid w:val="007840D7"/>
    <w:rsid w:val="00785F78"/>
    <w:rsid w:val="0078659D"/>
    <w:rsid w:val="007869EC"/>
    <w:rsid w:val="00786B91"/>
    <w:rsid w:val="00787709"/>
    <w:rsid w:val="007909AE"/>
    <w:rsid w:val="00790F66"/>
    <w:rsid w:val="0079123C"/>
    <w:rsid w:val="00791ED8"/>
    <w:rsid w:val="00795359"/>
    <w:rsid w:val="007A038C"/>
    <w:rsid w:val="007A16A1"/>
    <w:rsid w:val="007A1E58"/>
    <w:rsid w:val="007A3A25"/>
    <w:rsid w:val="007A514E"/>
    <w:rsid w:val="007A5C7E"/>
    <w:rsid w:val="007A63F9"/>
    <w:rsid w:val="007A696A"/>
    <w:rsid w:val="007A6972"/>
    <w:rsid w:val="007A69A9"/>
    <w:rsid w:val="007A6E2F"/>
    <w:rsid w:val="007B0A0D"/>
    <w:rsid w:val="007B0DF2"/>
    <w:rsid w:val="007B3348"/>
    <w:rsid w:val="007B3BC5"/>
    <w:rsid w:val="007B5C34"/>
    <w:rsid w:val="007B5D30"/>
    <w:rsid w:val="007B5F67"/>
    <w:rsid w:val="007B6F8D"/>
    <w:rsid w:val="007C06B1"/>
    <w:rsid w:val="007C0A9B"/>
    <w:rsid w:val="007C1832"/>
    <w:rsid w:val="007C236D"/>
    <w:rsid w:val="007C45F2"/>
    <w:rsid w:val="007C5F0A"/>
    <w:rsid w:val="007D03DF"/>
    <w:rsid w:val="007D0617"/>
    <w:rsid w:val="007D0B94"/>
    <w:rsid w:val="007D2CC4"/>
    <w:rsid w:val="007D3129"/>
    <w:rsid w:val="007D3892"/>
    <w:rsid w:val="007D4953"/>
    <w:rsid w:val="007D50F4"/>
    <w:rsid w:val="007D54B6"/>
    <w:rsid w:val="007D5EE7"/>
    <w:rsid w:val="007D66D7"/>
    <w:rsid w:val="007D709D"/>
    <w:rsid w:val="007D7173"/>
    <w:rsid w:val="007E0E26"/>
    <w:rsid w:val="007E1216"/>
    <w:rsid w:val="007E23DD"/>
    <w:rsid w:val="007E4CD4"/>
    <w:rsid w:val="007E530C"/>
    <w:rsid w:val="007E788D"/>
    <w:rsid w:val="007F0AAF"/>
    <w:rsid w:val="007F0E8E"/>
    <w:rsid w:val="007F2149"/>
    <w:rsid w:val="007F2CB0"/>
    <w:rsid w:val="007F2EFB"/>
    <w:rsid w:val="007F3A72"/>
    <w:rsid w:val="007F4C80"/>
    <w:rsid w:val="007F4E00"/>
    <w:rsid w:val="007F5BEB"/>
    <w:rsid w:val="007F5F92"/>
    <w:rsid w:val="007F6757"/>
    <w:rsid w:val="007F7C1C"/>
    <w:rsid w:val="00800E08"/>
    <w:rsid w:val="008021AD"/>
    <w:rsid w:val="00802AFA"/>
    <w:rsid w:val="00803170"/>
    <w:rsid w:val="008037EF"/>
    <w:rsid w:val="00803C4B"/>
    <w:rsid w:val="008046D5"/>
    <w:rsid w:val="008048CF"/>
    <w:rsid w:val="00806221"/>
    <w:rsid w:val="00807827"/>
    <w:rsid w:val="008079DD"/>
    <w:rsid w:val="008105DB"/>
    <w:rsid w:val="00810D0F"/>
    <w:rsid w:val="0081120A"/>
    <w:rsid w:val="0081130F"/>
    <w:rsid w:val="00812ACA"/>
    <w:rsid w:val="00813095"/>
    <w:rsid w:val="008145AD"/>
    <w:rsid w:val="008146B2"/>
    <w:rsid w:val="008156A0"/>
    <w:rsid w:val="00815B79"/>
    <w:rsid w:val="00817396"/>
    <w:rsid w:val="00817E33"/>
    <w:rsid w:val="00821B41"/>
    <w:rsid w:val="00822D34"/>
    <w:rsid w:val="0082381E"/>
    <w:rsid w:val="00824430"/>
    <w:rsid w:val="00824733"/>
    <w:rsid w:val="00824CC7"/>
    <w:rsid w:val="00825B1F"/>
    <w:rsid w:val="00826502"/>
    <w:rsid w:val="00826C3D"/>
    <w:rsid w:val="008271A0"/>
    <w:rsid w:val="00827D54"/>
    <w:rsid w:val="00827D55"/>
    <w:rsid w:val="008312AC"/>
    <w:rsid w:val="00832C84"/>
    <w:rsid w:val="00835048"/>
    <w:rsid w:val="00836097"/>
    <w:rsid w:val="00836665"/>
    <w:rsid w:val="00836A30"/>
    <w:rsid w:val="00836CFC"/>
    <w:rsid w:val="00837780"/>
    <w:rsid w:val="00840EDD"/>
    <w:rsid w:val="0084207E"/>
    <w:rsid w:val="008421C7"/>
    <w:rsid w:val="0084255F"/>
    <w:rsid w:val="00842CAF"/>
    <w:rsid w:val="00843D9E"/>
    <w:rsid w:val="008468EE"/>
    <w:rsid w:val="00846FB1"/>
    <w:rsid w:val="0085329D"/>
    <w:rsid w:val="00854EB8"/>
    <w:rsid w:val="00854FB3"/>
    <w:rsid w:val="008551A0"/>
    <w:rsid w:val="00856777"/>
    <w:rsid w:val="00857FCA"/>
    <w:rsid w:val="00860006"/>
    <w:rsid w:val="0086050F"/>
    <w:rsid w:val="00860F13"/>
    <w:rsid w:val="0086199C"/>
    <w:rsid w:val="00861F8B"/>
    <w:rsid w:val="00862183"/>
    <w:rsid w:val="00862844"/>
    <w:rsid w:val="0086434A"/>
    <w:rsid w:val="00864352"/>
    <w:rsid w:val="0086561F"/>
    <w:rsid w:val="00865A7A"/>
    <w:rsid w:val="00865FE1"/>
    <w:rsid w:val="00866EC0"/>
    <w:rsid w:val="008703AC"/>
    <w:rsid w:val="0087069B"/>
    <w:rsid w:val="0087437A"/>
    <w:rsid w:val="00874542"/>
    <w:rsid w:val="008748C7"/>
    <w:rsid w:val="0087521A"/>
    <w:rsid w:val="008770A0"/>
    <w:rsid w:val="008808C0"/>
    <w:rsid w:val="0088091C"/>
    <w:rsid w:val="00880986"/>
    <w:rsid w:val="00880E63"/>
    <w:rsid w:val="00882255"/>
    <w:rsid w:val="00883009"/>
    <w:rsid w:val="00883105"/>
    <w:rsid w:val="00883EB1"/>
    <w:rsid w:val="008841F1"/>
    <w:rsid w:val="0088422B"/>
    <w:rsid w:val="00886BA7"/>
    <w:rsid w:val="00886F7B"/>
    <w:rsid w:val="00887787"/>
    <w:rsid w:val="00890BDE"/>
    <w:rsid w:val="0089181D"/>
    <w:rsid w:val="00891EA6"/>
    <w:rsid w:val="00892AD3"/>
    <w:rsid w:val="00894155"/>
    <w:rsid w:val="008962E7"/>
    <w:rsid w:val="00896601"/>
    <w:rsid w:val="00896CAA"/>
    <w:rsid w:val="008971F6"/>
    <w:rsid w:val="008A071A"/>
    <w:rsid w:val="008A1118"/>
    <w:rsid w:val="008A1B96"/>
    <w:rsid w:val="008A1B9B"/>
    <w:rsid w:val="008A281F"/>
    <w:rsid w:val="008A4289"/>
    <w:rsid w:val="008A48D2"/>
    <w:rsid w:val="008A4AF6"/>
    <w:rsid w:val="008A4FF8"/>
    <w:rsid w:val="008A5ED1"/>
    <w:rsid w:val="008A73CE"/>
    <w:rsid w:val="008A7FD1"/>
    <w:rsid w:val="008B042E"/>
    <w:rsid w:val="008B211E"/>
    <w:rsid w:val="008B2182"/>
    <w:rsid w:val="008B4E32"/>
    <w:rsid w:val="008B5791"/>
    <w:rsid w:val="008B687E"/>
    <w:rsid w:val="008B6D48"/>
    <w:rsid w:val="008C1935"/>
    <w:rsid w:val="008C29F6"/>
    <w:rsid w:val="008C2DFD"/>
    <w:rsid w:val="008C2F8B"/>
    <w:rsid w:val="008C3304"/>
    <w:rsid w:val="008C3577"/>
    <w:rsid w:val="008C44F5"/>
    <w:rsid w:val="008C4DC9"/>
    <w:rsid w:val="008C5831"/>
    <w:rsid w:val="008C7179"/>
    <w:rsid w:val="008C7660"/>
    <w:rsid w:val="008C79A7"/>
    <w:rsid w:val="008D202D"/>
    <w:rsid w:val="008D5521"/>
    <w:rsid w:val="008D555F"/>
    <w:rsid w:val="008D625D"/>
    <w:rsid w:val="008D650E"/>
    <w:rsid w:val="008D669F"/>
    <w:rsid w:val="008D6F9F"/>
    <w:rsid w:val="008E0677"/>
    <w:rsid w:val="008E2945"/>
    <w:rsid w:val="008E48E3"/>
    <w:rsid w:val="008E62AE"/>
    <w:rsid w:val="008E673E"/>
    <w:rsid w:val="008E67D1"/>
    <w:rsid w:val="008E6A41"/>
    <w:rsid w:val="008E6FC1"/>
    <w:rsid w:val="008E729E"/>
    <w:rsid w:val="008F002A"/>
    <w:rsid w:val="008F134B"/>
    <w:rsid w:val="008F15D5"/>
    <w:rsid w:val="008F20EA"/>
    <w:rsid w:val="008F341C"/>
    <w:rsid w:val="008F3C23"/>
    <w:rsid w:val="008F4558"/>
    <w:rsid w:val="008F4811"/>
    <w:rsid w:val="008F482B"/>
    <w:rsid w:val="008F55F3"/>
    <w:rsid w:val="008F5F15"/>
    <w:rsid w:val="008F60F8"/>
    <w:rsid w:val="008F6A81"/>
    <w:rsid w:val="008F769C"/>
    <w:rsid w:val="008F79C4"/>
    <w:rsid w:val="00901208"/>
    <w:rsid w:val="00903867"/>
    <w:rsid w:val="00903990"/>
    <w:rsid w:val="009042A8"/>
    <w:rsid w:val="00904950"/>
    <w:rsid w:val="00904B77"/>
    <w:rsid w:val="00904C2B"/>
    <w:rsid w:val="0090524E"/>
    <w:rsid w:val="00905548"/>
    <w:rsid w:val="00907885"/>
    <w:rsid w:val="00907A23"/>
    <w:rsid w:val="00907C3D"/>
    <w:rsid w:val="00911EC5"/>
    <w:rsid w:val="009137C5"/>
    <w:rsid w:val="00913AA6"/>
    <w:rsid w:val="00914269"/>
    <w:rsid w:val="0091442E"/>
    <w:rsid w:val="00914A81"/>
    <w:rsid w:val="00915E5E"/>
    <w:rsid w:val="009166B8"/>
    <w:rsid w:val="00916FA5"/>
    <w:rsid w:val="00917915"/>
    <w:rsid w:val="00920606"/>
    <w:rsid w:val="00920684"/>
    <w:rsid w:val="00920BF3"/>
    <w:rsid w:val="00920CE1"/>
    <w:rsid w:val="009216E6"/>
    <w:rsid w:val="00921DD2"/>
    <w:rsid w:val="009224EC"/>
    <w:rsid w:val="00922DB7"/>
    <w:rsid w:val="00923E62"/>
    <w:rsid w:val="00923FC6"/>
    <w:rsid w:val="00924EE2"/>
    <w:rsid w:val="00925B66"/>
    <w:rsid w:val="00926802"/>
    <w:rsid w:val="0092684A"/>
    <w:rsid w:val="00926C69"/>
    <w:rsid w:val="00927654"/>
    <w:rsid w:val="00927961"/>
    <w:rsid w:val="00927D83"/>
    <w:rsid w:val="00930FBC"/>
    <w:rsid w:val="009325A1"/>
    <w:rsid w:val="009330F7"/>
    <w:rsid w:val="009342A4"/>
    <w:rsid w:val="00935738"/>
    <w:rsid w:val="00935B8D"/>
    <w:rsid w:val="00936BBB"/>
    <w:rsid w:val="00937E17"/>
    <w:rsid w:val="00937FAB"/>
    <w:rsid w:val="0094094D"/>
    <w:rsid w:val="00940E4D"/>
    <w:rsid w:val="00942AB8"/>
    <w:rsid w:val="00942B5D"/>
    <w:rsid w:val="00942EE6"/>
    <w:rsid w:val="0094548C"/>
    <w:rsid w:val="00945B3C"/>
    <w:rsid w:val="00945CAF"/>
    <w:rsid w:val="009463FD"/>
    <w:rsid w:val="00946AC9"/>
    <w:rsid w:val="00947448"/>
    <w:rsid w:val="00947C9B"/>
    <w:rsid w:val="00947F07"/>
    <w:rsid w:val="009501E9"/>
    <w:rsid w:val="009514AF"/>
    <w:rsid w:val="00952B38"/>
    <w:rsid w:val="00952C99"/>
    <w:rsid w:val="0095312D"/>
    <w:rsid w:val="00956B24"/>
    <w:rsid w:val="00961223"/>
    <w:rsid w:val="009619EB"/>
    <w:rsid w:val="00962AC8"/>
    <w:rsid w:val="00965333"/>
    <w:rsid w:val="0096724C"/>
    <w:rsid w:val="009712EF"/>
    <w:rsid w:val="00971F0B"/>
    <w:rsid w:val="009727BF"/>
    <w:rsid w:val="00973321"/>
    <w:rsid w:val="00975C2E"/>
    <w:rsid w:val="00976537"/>
    <w:rsid w:val="009770EB"/>
    <w:rsid w:val="00977270"/>
    <w:rsid w:val="0098079C"/>
    <w:rsid w:val="00981E77"/>
    <w:rsid w:val="009824F2"/>
    <w:rsid w:val="00983080"/>
    <w:rsid w:val="00984316"/>
    <w:rsid w:val="00984F7C"/>
    <w:rsid w:val="0098622A"/>
    <w:rsid w:val="00986AA3"/>
    <w:rsid w:val="009900A4"/>
    <w:rsid w:val="0099012E"/>
    <w:rsid w:val="009926F0"/>
    <w:rsid w:val="00993B24"/>
    <w:rsid w:val="0099611F"/>
    <w:rsid w:val="00997E8A"/>
    <w:rsid w:val="009A083F"/>
    <w:rsid w:val="009A135C"/>
    <w:rsid w:val="009A30D3"/>
    <w:rsid w:val="009A3CFE"/>
    <w:rsid w:val="009A4493"/>
    <w:rsid w:val="009A5674"/>
    <w:rsid w:val="009A67E7"/>
    <w:rsid w:val="009A6C7A"/>
    <w:rsid w:val="009A7121"/>
    <w:rsid w:val="009A7D3C"/>
    <w:rsid w:val="009B0699"/>
    <w:rsid w:val="009B0A20"/>
    <w:rsid w:val="009B2865"/>
    <w:rsid w:val="009B2C75"/>
    <w:rsid w:val="009B2CAD"/>
    <w:rsid w:val="009B3591"/>
    <w:rsid w:val="009B37F4"/>
    <w:rsid w:val="009B3834"/>
    <w:rsid w:val="009B490A"/>
    <w:rsid w:val="009B5075"/>
    <w:rsid w:val="009B5618"/>
    <w:rsid w:val="009C21BF"/>
    <w:rsid w:val="009C3F38"/>
    <w:rsid w:val="009C5392"/>
    <w:rsid w:val="009C603A"/>
    <w:rsid w:val="009C64D5"/>
    <w:rsid w:val="009C6C3E"/>
    <w:rsid w:val="009C74CD"/>
    <w:rsid w:val="009D048F"/>
    <w:rsid w:val="009D162F"/>
    <w:rsid w:val="009D23FF"/>
    <w:rsid w:val="009D2526"/>
    <w:rsid w:val="009D2A24"/>
    <w:rsid w:val="009D401F"/>
    <w:rsid w:val="009D48B2"/>
    <w:rsid w:val="009D5771"/>
    <w:rsid w:val="009D5802"/>
    <w:rsid w:val="009D5B42"/>
    <w:rsid w:val="009D657A"/>
    <w:rsid w:val="009D68FA"/>
    <w:rsid w:val="009E0064"/>
    <w:rsid w:val="009E02E7"/>
    <w:rsid w:val="009E1E4F"/>
    <w:rsid w:val="009E32CF"/>
    <w:rsid w:val="009E33D1"/>
    <w:rsid w:val="009E4261"/>
    <w:rsid w:val="009E4FC2"/>
    <w:rsid w:val="009E5E32"/>
    <w:rsid w:val="009E7AB2"/>
    <w:rsid w:val="009F080F"/>
    <w:rsid w:val="009F0C97"/>
    <w:rsid w:val="009F1D87"/>
    <w:rsid w:val="009F1F0B"/>
    <w:rsid w:val="009F2B6B"/>
    <w:rsid w:val="009F44AE"/>
    <w:rsid w:val="009F563A"/>
    <w:rsid w:val="009F596A"/>
    <w:rsid w:val="009F59B9"/>
    <w:rsid w:val="009F74D1"/>
    <w:rsid w:val="009F7991"/>
    <w:rsid w:val="00A0039A"/>
    <w:rsid w:val="00A00D9C"/>
    <w:rsid w:val="00A022A9"/>
    <w:rsid w:val="00A02529"/>
    <w:rsid w:val="00A02730"/>
    <w:rsid w:val="00A02B37"/>
    <w:rsid w:val="00A02EF2"/>
    <w:rsid w:val="00A03DAD"/>
    <w:rsid w:val="00A04D5E"/>
    <w:rsid w:val="00A07E47"/>
    <w:rsid w:val="00A1000D"/>
    <w:rsid w:val="00A10DDF"/>
    <w:rsid w:val="00A11172"/>
    <w:rsid w:val="00A12069"/>
    <w:rsid w:val="00A1219E"/>
    <w:rsid w:val="00A12E55"/>
    <w:rsid w:val="00A14759"/>
    <w:rsid w:val="00A14A93"/>
    <w:rsid w:val="00A14C0F"/>
    <w:rsid w:val="00A168D7"/>
    <w:rsid w:val="00A16D2A"/>
    <w:rsid w:val="00A16DAF"/>
    <w:rsid w:val="00A20F81"/>
    <w:rsid w:val="00A21FEB"/>
    <w:rsid w:val="00A220D0"/>
    <w:rsid w:val="00A23814"/>
    <w:rsid w:val="00A2411A"/>
    <w:rsid w:val="00A242E4"/>
    <w:rsid w:val="00A24437"/>
    <w:rsid w:val="00A24CA0"/>
    <w:rsid w:val="00A25A96"/>
    <w:rsid w:val="00A25B17"/>
    <w:rsid w:val="00A25D4B"/>
    <w:rsid w:val="00A308B7"/>
    <w:rsid w:val="00A30D05"/>
    <w:rsid w:val="00A31FFD"/>
    <w:rsid w:val="00A3246A"/>
    <w:rsid w:val="00A33601"/>
    <w:rsid w:val="00A3362A"/>
    <w:rsid w:val="00A33896"/>
    <w:rsid w:val="00A33D12"/>
    <w:rsid w:val="00A34251"/>
    <w:rsid w:val="00A34AEE"/>
    <w:rsid w:val="00A35278"/>
    <w:rsid w:val="00A361C8"/>
    <w:rsid w:val="00A36257"/>
    <w:rsid w:val="00A3632F"/>
    <w:rsid w:val="00A37045"/>
    <w:rsid w:val="00A37B70"/>
    <w:rsid w:val="00A37CCA"/>
    <w:rsid w:val="00A40AC7"/>
    <w:rsid w:val="00A416C1"/>
    <w:rsid w:val="00A42376"/>
    <w:rsid w:val="00A42D4B"/>
    <w:rsid w:val="00A435C7"/>
    <w:rsid w:val="00A43BE4"/>
    <w:rsid w:val="00A43BF5"/>
    <w:rsid w:val="00A441F1"/>
    <w:rsid w:val="00A44257"/>
    <w:rsid w:val="00A44A0B"/>
    <w:rsid w:val="00A53B95"/>
    <w:rsid w:val="00A54892"/>
    <w:rsid w:val="00A54D6D"/>
    <w:rsid w:val="00A55607"/>
    <w:rsid w:val="00A55972"/>
    <w:rsid w:val="00A562AA"/>
    <w:rsid w:val="00A569B2"/>
    <w:rsid w:val="00A60CDA"/>
    <w:rsid w:val="00A611A4"/>
    <w:rsid w:val="00A61628"/>
    <w:rsid w:val="00A61F09"/>
    <w:rsid w:val="00A637ED"/>
    <w:rsid w:val="00A63E1A"/>
    <w:rsid w:val="00A6413E"/>
    <w:rsid w:val="00A643DC"/>
    <w:rsid w:val="00A66482"/>
    <w:rsid w:val="00A664B0"/>
    <w:rsid w:val="00A6695B"/>
    <w:rsid w:val="00A66CB5"/>
    <w:rsid w:val="00A67930"/>
    <w:rsid w:val="00A70517"/>
    <w:rsid w:val="00A71DD0"/>
    <w:rsid w:val="00A71E00"/>
    <w:rsid w:val="00A726C2"/>
    <w:rsid w:val="00A72703"/>
    <w:rsid w:val="00A727F6"/>
    <w:rsid w:val="00A72E71"/>
    <w:rsid w:val="00A738CA"/>
    <w:rsid w:val="00A74DE6"/>
    <w:rsid w:val="00A74F41"/>
    <w:rsid w:val="00A76432"/>
    <w:rsid w:val="00A768A3"/>
    <w:rsid w:val="00A770C0"/>
    <w:rsid w:val="00A7763C"/>
    <w:rsid w:val="00A7783C"/>
    <w:rsid w:val="00A77F2E"/>
    <w:rsid w:val="00A841FA"/>
    <w:rsid w:val="00A845C1"/>
    <w:rsid w:val="00A849B6"/>
    <w:rsid w:val="00A84CA5"/>
    <w:rsid w:val="00A84CC6"/>
    <w:rsid w:val="00A84FC6"/>
    <w:rsid w:val="00A8528E"/>
    <w:rsid w:val="00A85B26"/>
    <w:rsid w:val="00A85E91"/>
    <w:rsid w:val="00A90BD9"/>
    <w:rsid w:val="00A9101B"/>
    <w:rsid w:val="00A929E7"/>
    <w:rsid w:val="00A94A49"/>
    <w:rsid w:val="00A95C5E"/>
    <w:rsid w:val="00A96BE9"/>
    <w:rsid w:val="00A96D8A"/>
    <w:rsid w:val="00AA1815"/>
    <w:rsid w:val="00AA1D3E"/>
    <w:rsid w:val="00AA20E7"/>
    <w:rsid w:val="00AA2619"/>
    <w:rsid w:val="00AA3557"/>
    <w:rsid w:val="00AA39F9"/>
    <w:rsid w:val="00AA3A72"/>
    <w:rsid w:val="00AA670D"/>
    <w:rsid w:val="00AA71FE"/>
    <w:rsid w:val="00AA79D3"/>
    <w:rsid w:val="00AA7D7B"/>
    <w:rsid w:val="00AB0931"/>
    <w:rsid w:val="00AB18C1"/>
    <w:rsid w:val="00AB1EDC"/>
    <w:rsid w:val="00AB3E62"/>
    <w:rsid w:val="00AB4DC4"/>
    <w:rsid w:val="00AB5C9B"/>
    <w:rsid w:val="00AB7646"/>
    <w:rsid w:val="00AB76BB"/>
    <w:rsid w:val="00AC0159"/>
    <w:rsid w:val="00AC0276"/>
    <w:rsid w:val="00AC0312"/>
    <w:rsid w:val="00AC0449"/>
    <w:rsid w:val="00AC0C20"/>
    <w:rsid w:val="00AC0DC3"/>
    <w:rsid w:val="00AC3912"/>
    <w:rsid w:val="00AC49F8"/>
    <w:rsid w:val="00AD035F"/>
    <w:rsid w:val="00AD108E"/>
    <w:rsid w:val="00AD2497"/>
    <w:rsid w:val="00AD267A"/>
    <w:rsid w:val="00AD34F9"/>
    <w:rsid w:val="00AD3D09"/>
    <w:rsid w:val="00AD4BC4"/>
    <w:rsid w:val="00AD5C04"/>
    <w:rsid w:val="00AD5CE2"/>
    <w:rsid w:val="00AD5EB4"/>
    <w:rsid w:val="00AD5F51"/>
    <w:rsid w:val="00AD62D2"/>
    <w:rsid w:val="00AD667B"/>
    <w:rsid w:val="00AD66D3"/>
    <w:rsid w:val="00AE0D9B"/>
    <w:rsid w:val="00AE11A9"/>
    <w:rsid w:val="00AE13B5"/>
    <w:rsid w:val="00AE3050"/>
    <w:rsid w:val="00AE3448"/>
    <w:rsid w:val="00AE4013"/>
    <w:rsid w:val="00AE49F2"/>
    <w:rsid w:val="00AE63E2"/>
    <w:rsid w:val="00AE7976"/>
    <w:rsid w:val="00AF04C9"/>
    <w:rsid w:val="00AF0A90"/>
    <w:rsid w:val="00AF19A2"/>
    <w:rsid w:val="00AF1DC4"/>
    <w:rsid w:val="00AF2553"/>
    <w:rsid w:val="00AF26B6"/>
    <w:rsid w:val="00AF2979"/>
    <w:rsid w:val="00AF3189"/>
    <w:rsid w:val="00AF45CB"/>
    <w:rsid w:val="00AF5067"/>
    <w:rsid w:val="00AF58F0"/>
    <w:rsid w:val="00AF5BF8"/>
    <w:rsid w:val="00AF622A"/>
    <w:rsid w:val="00AF69F4"/>
    <w:rsid w:val="00AF6DD5"/>
    <w:rsid w:val="00AF6E1C"/>
    <w:rsid w:val="00B001AC"/>
    <w:rsid w:val="00B0375C"/>
    <w:rsid w:val="00B052CB"/>
    <w:rsid w:val="00B05CFD"/>
    <w:rsid w:val="00B0600E"/>
    <w:rsid w:val="00B0684C"/>
    <w:rsid w:val="00B075E0"/>
    <w:rsid w:val="00B0765C"/>
    <w:rsid w:val="00B07FD5"/>
    <w:rsid w:val="00B10BD0"/>
    <w:rsid w:val="00B1174E"/>
    <w:rsid w:val="00B156A9"/>
    <w:rsid w:val="00B156C3"/>
    <w:rsid w:val="00B15F67"/>
    <w:rsid w:val="00B1624F"/>
    <w:rsid w:val="00B17471"/>
    <w:rsid w:val="00B20F5D"/>
    <w:rsid w:val="00B21184"/>
    <w:rsid w:val="00B21FA3"/>
    <w:rsid w:val="00B224C5"/>
    <w:rsid w:val="00B229A0"/>
    <w:rsid w:val="00B22B00"/>
    <w:rsid w:val="00B230AB"/>
    <w:rsid w:val="00B278EA"/>
    <w:rsid w:val="00B310F4"/>
    <w:rsid w:val="00B325CD"/>
    <w:rsid w:val="00B3384A"/>
    <w:rsid w:val="00B33E7D"/>
    <w:rsid w:val="00B34AF6"/>
    <w:rsid w:val="00B34B4A"/>
    <w:rsid w:val="00B360FE"/>
    <w:rsid w:val="00B36A3A"/>
    <w:rsid w:val="00B36C0F"/>
    <w:rsid w:val="00B373B5"/>
    <w:rsid w:val="00B3769E"/>
    <w:rsid w:val="00B37793"/>
    <w:rsid w:val="00B377BF"/>
    <w:rsid w:val="00B408A8"/>
    <w:rsid w:val="00B40927"/>
    <w:rsid w:val="00B41203"/>
    <w:rsid w:val="00B433D1"/>
    <w:rsid w:val="00B4561E"/>
    <w:rsid w:val="00B472C5"/>
    <w:rsid w:val="00B4768D"/>
    <w:rsid w:val="00B47F4C"/>
    <w:rsid w:val="00B518E5"/>
    <w:rsid w:val="00B51DAF"/>
    <w:rsid w:val="00B51E1F"/>
    <w:rsid w:val="00B51F5A"/>
    <w:rsid w:val="00B52601"/>
    <w:rsid w:val="00B52EB6"/>
    <w:rsid w:val="00B53026"/>
    <w:rsid w:val="00B536CE"/>
    <w:rsid w:val="00B5581A"/>
    <w:rsid w:val="00B56043"/>
    <w:rsid w:val="00B57032"/>
    <w:rsid w:val="00B60222"/>
    <w:rsid w:val="00B62CFB"/>
    <w:rsid w:val="00B65670"/>
    <w:rsid w:val="00B657CB"/>
    <w:rsid w:val="00B662F5"/>
    <w:rsid w:val="00B7000C"/>
    <w:rsid w:val="00B71577"/>
    <w:rsid w:val="00B74A0A"/>
    <w:rsid w:val="00B760D5"/>
    <w:rsid w:val="00B76908"/>
    <w:rsid w:val="00B76BBF"/>
    <w:rsid w:val="00B77495"/>
    <w:rsid w:val="00B804A3"/>
    <w:rsid w:val="00B8110B"/>
    <w:rsid w:val="00B83126"/>
    <w:rsid w:val="00B83B2C"/>
    <w:rsid w:val="00B860CF"/>
    <w:rsid w:val="00B917B3"/>
    <w:rsid w:val="00B92049"/>
    <w:rsid w:val="00B921F7"/>
    <w:rsid w:val="00B92352"/>
    <w:rsid w:val="00B92398"/>
    <w:rsid w:val="00B933A3"/>
    <w:rsid w:val="00B93D96"/>
    <w:rsid w:val="00B94740"/>
    <w:rsid w:val="00B95002"/>
    <w:rsid w:val="00B97F75"/>
    <w:rsid w:val="00BA0A4F"/>
    <w:rsid w:val="00BA1B70"/>
    <w:rsid w:val="00BA1CAE"/>
    <w:rsid w:val="00BA23ED"/>
    <w:rsid w:val="00BA242D"/>
    <w:rsid w:val="00BA33BB"/>
    <w:rsid w:val="00BA4830"/>
    <w:rsid w:val="00BA6AD3"/>
    <w:rsid w:val="00BA6E22"/>
    <w:rsid w:val="00BA797F"/>
    <w:rsid w:val="00BA7BD1"/>
    <w:rsid w:val="00BB1460"/>
    <w:rsid w:val="00BB1F5C"/>
    <w:rsid w:val="00BB2485"/>
    <w:rsid w:val="00BB362C"/>
    <w:rsid w:val="00BB5031"/>
    <w:rsid w:val="00BB5942"/>
    <w:rsid w:val="00BB5FFA"/>
    <w:rsid w:val="00BB6FA9"/>
    <w:rsid w:val="00BC0A03"/>
    <w:rsid w:val="00BC110E"/>
    <w:rsid w:val="00BC3879"/>
    <w:rsid w:val="00BC4A42"/>
    <w:rsid w:val="00BC5BB4"/>
    <w:rsid w:val="00BC679A"/>
    <w:rsid w:val="00BC6A6A"/>
    <w:rsid w:val="00BD26F7"/>
    <w:rsid w:val="00BD2C43"/>
    <w:rsid w:val="00BD3B17"/>
    <w:rsid w:val="00BD4139"/>
    <w:rsid w:val="00BD4BB3"/>
    <w:rsid w:val="00BD5974"/>
    <w:rsid w:val="00BD70C8"/>
    <w:rsid w:val="00BE059A"/>
    <w:rsid w:val="00BE08D5"/>
    <w:rsid w:val="00BE0F48"/>
    <w:rsid w:val="00BE1981"/>
    <w:rsid w:val="00BE2DA6"/>
    <w:rsid w:val="00BE2E86"/>
    <w:rsid w:val="00BE3152"/>
    <w:rsid w:val="00BE320B"/>
    <w:rsid w:val="00BE541C"/>
    <w:rsid w:val="00BE56E9"/>
    <w:rsid w:val="00BE5EC4"/>
    <w:rsid w:val="00BE63CF"/>
    <w:rsid w:val="00BE7014"/>
    <w:rsid w:val="00BE7991"/>
    <w:rsid w:val="00BF06E7"/>
    <w:rsid w:val="00BF0736"/>
    <w:rsid w:val="00BF1F17"/>
    <w:rsid w:val="00BF25C7"/>
    <w:rsid w:val="00BF3BA8"/>
    <w:rsid w:val="00BF4072"/>
    <w:rsid w:val="00BF74D2"/>
    <w:rsid w:val="00BF762F"/>
    <w:rsid w:val="00BF7E51"/>
    <w:rsid w:val="00C009B7"/>
    <w:rsid w:val="00C00B0E"/>
    <w:rsid w:val="00C0189C"/>
    <w:rsid w:val="00C020B7"/>
    <w:rsid w:val="00C021E1"/>
    <w:rsid w:val="00C02B8F"/>
    <w:rsid w:val="00C02C05"/>
    <w:rsid w:val="00C03DE9"/>
    <w:rsid w:val="00C04E32"/>
    <w:rsid w:val="00C05518"/>
    <w:rsid w:val="00C06522"/>
    <w:rsid w:val="00C10D8B"/>
    <w:rsid w:val="00C10F5C"/>
    <w:rsid w:val="00C116B1"/>
    <w:rsid w:val="00C11BE5"/>
    <w:rsid w:val="00C132A0"/>
    <w:rsid w:val="00C14FFE"/>
    <w:rsid w:val="00C15A3F"/>
    <w:rsid w:val="00C17917"/>
    <w:rsid w:val="00C204A8"/>
    <w:rsid w:val="00C20630"/>
    <w:rsid w:val="00C214A4"/>
    <w:rsid w:val="00C2183C"/>
    <w:rsid w:val="00C21FAF"/>
    <w:rsid w:val="00C221CE"/>
    <w:rsid w:val="00C224A4"/>
    <w:rsid w:val="00C22F7A"/>
    <w:rsid w:val="00C2320B"/>
    <w:rsid w:val="00C243F5"/>
    <w:rsid w:val="00C25C93"/>
    <w:rsid w:val="00C26297"/>
    <w:rsid w:val="00C2666F"/>
    <w:rsid w:val="00C2698F"/>
    <w:rsid w:val="00C27CBF"/>
    <w:rsid w:val="00C315C0"/>
    <w:rsid w:val="00C32020"/>
    <w:rsid w:val="00C32D02"/>
    <w:rsid w:val="00C32F33"/>
    <w:rsid w:val="00C330A6"/>
    <w:rsid w:val="00C3408C"/>
    <w:rsid w:val="00C3428A"/>
    <w:rsid w:val="00C3484D"/>
    <w:rsid w:val="00C351CC"/>
    <w:rsid w:val="00C35435"/>
    <w:rsid w:val="00C4059F"/>
    <w:rsid w:val="00C40767"/>
    <w:rsid w:val="00C40858"/>
    <w:rsid w:val="00C40E8F"/>
    <w:rsid w:val="00C41F95"/>
    <w:rsid w:val="00C420D2"/>
    <w:rsid w:val="00C42D64"/>
    <w:rsid w:val="00C432FD"/>
    <w:rsid w:val="00C43CDF"/>
    <w:rsid w:val="00C447B0"/>
    <w:rsid w:val="00C4608E"/>
    <w:rsid w:val="00C512B2"/>
    <w:rsid w:val="00C520E7"/>
    <w:rsid w:val="00C536F8"/>
    <w:rsid w:val="00C53B5D"/>
    <w:rsid w:val="00C53D92"/>
    <w:rsid w:val="00C557B2"/>
    <w:rsid w:val="00C55D43"/>
    <w:rsid w:val="00C571FB"/>
    <w:rsid w:val="00C57381"/>
    <w:rsid w:val="00C61D56"/>
    <w:rsid w:val="00C62148"/>
    <w:rsid w:val="00C62A38"/>
    <w:rsid w:val="00C62B69"/>
    <w:rsid w:val="00C63F3A"/>
    <w:rsid w:val="00C64245"/>
    <w:rsid w:val="00C644B7"/>
    <w:rsid w:val="00C64564"/>
    <w:rsid w:val="00C6504E"/>
    <w:rsid w:val="00C667C0"/>
    <w:rsid w:val="00C66A25"/>
    <w:rsid w:val="00C66D6F"/>
    <w:rsid w:val="00C71377"/>
    <w:rsid w:val="00C71982"/>
    <w:rsid w:val="00C71E12"/>
    <w:rsid w:val="00C71F39"/>
    <w:rsid w:val="00C71F4C"/>
    <w:rsid w:val="00C71FEF"/>
    <w:rsid w:val="00C726F1"/>
    <w:rsid w:val="00C73357"/>
    <w:rsid w:val="00C73C87"/>
    <w:rsid w:val="00C74B6F"/>
    <w:rsid w:val="00C75C66"/>
    <w:rsid w:val="00C75E75"/>
    <w:rsid w:val="00C764B2"/>
    <w:rsid w:val="00C77C27"/>
    <w:rsid w:val="00C80182"/>
    <w:rsid w:val="00C80433"/>
    <w:rsid w:val="00C8049C"/>
    <w:rsid w:val="00C82C04"/>
    <w:rsid w:val="00C82D48"/>
    <w:rsid w:val="00C835A9"/>
    <w:rsid w:val="00C83699"/>
    <w:rsid w:val="00C8393B"/>
    <w:rsid w:val="00C84EA8"/>
    <w:rsid w:val="00C859BE"/>
    <w:rsid w:val="00C86042"/>
    <w:rsid w:val="00C86252"/>
    <w:rsid w:val="00C870A0"/>
    <w:rsid w:val="00C871BD"/>
    <w:rsid w:val="00C87EF3"/>
    <w:rsid w:val="00C9015F"/>
    <w:rsid w:val="00C9037D"/>
    <w:rsid w:val="00C912F9"/>
    <w:rsid w:val="00C91B22"/>
    <w:rsid w:val="00C9241B"/>
    <w:rsid w:val="00C92F39"/>
    <w:rsid w:val="00C9370B"/>
    <w:rsid w:val="00C9610F"/>
    <w:rsid w:val="00C96DDF"/>
    <w:rsid w:val="00C97569"/>
    <w:rsid w:val="00CA199D"/>
    <w:rsid w:val="00CA382E"/>
    <w:rsid w:val="00CA4D9C"/>
    <w:rsid w:val="00CA68D0"/>
    <w:rsid w:val="00CA758E"/>
    <w:rsid w:val="00CA7BCB"/>
    <w:rsid w:val="00CB03A9"/>
    <w:rsid w:val="00CB04C4"/>
    <w:rsid w:val="00CB05A7"/>
    <w:rsid w:val="00CB06A4"/>
    <w:rsid w:val="00CB2023"/>
    <w:rsid w:val="00CB325B"/>
    <w:rsid w:val="00CB3417"/>
    <w:rsid w:val="00CB3EFF"/>
    <w:rsid w:val="00CB465D"/>
    <w:rsid w:val="00CB4DF3"/>
    <w:rsid w:val="00CB4FE9"/>
    <w:rsid w:val="00CB5644"/>
    <w:rsid w:val="00CB5EAD"/>
    <w:rsid w:val="00CB64FF"/>
    <w:rsid w:val="00CB66E4"/>
    <w:rsid w:val="00CB7078"/>
    <w:rsid w:val="00CB711D"/>
    <w:rsid w:val="00CB7902"/>
    <w:rsid w:val="00CB7CEB"/>
    <w:rsid w:val="00CC014B"/>
    <w:rsid w:val="00CC0E81"/>
    <w:rsid w:val="00CC171D"/>
    <w:rsid w:val="00CC18F8"/>
    <w:rsid w:val="00CC21D8"/>
    <w:rsid w:val="00CC3369"/>
    <w:rsid w:val="00CC5343"/>
    <w:rsid w:val="00CC59D7"/>
    <w:rsid w:val="00CC6338"/>
    <w:rsid w:val="00CC78DE"/>
    <w:rsid w:val="00CC79AB"/>
    <w:rsid w:val="00CD04D9"/>
    <w:rsid w:val="00CD0F93"/>
    <w:rsid w:val="00CD1BA2"/>
    <w:rsid w:val="00CD33C2"/>
    <w:rsid w:val="00CD5BE1"/>
    <w:rsid w:val="00CD6AB1"/>
    <w:rsid w:val="00CD6D6E"/>
    <w:rsid w:val="00CD6F23"/>
    <w:rsid w:val="00CD7DA6"/>
    <w:rsid w:val="00CE1BB9"/>
    <w:rsid w:val="00CE24A3"/>
    <w:rsid w:val="00CE6E7B"/>
    <w:rsid w:val="00CF0151"/>
    <w:rsid w:val="00CF10F8"/>
    <w:rsid w:val="00CF2DBB"/>
    <w:rsid w:val="00CF30B2"/>
    <w:rsid w:val="00CF3C99"/>
    <w:rsid w:val="00CF4881"/>
    <w:rsid w:val="00CF620B"/>
    <w:rsid w:val="00CF640B"/>
    <w:rsid w:val="00CF6B5A"/>
    <w:rsid w:val="00CF7999"/>
    <w:rsid w:val="00D00ADC"/>
    <w:rsid w:val="00D016A4"/>
    <w:rsid w:val="00D01EBC"/>
    <w:rsid w:val="00D027AF"/>
    <w:rsid w:val="00D0323E"/>
    <w:rsid w:val="00D03818"/>
    <w:rsid w:val="00D04E25"/>
    <w:rsid w:val="00D04E54"/>
    <w:rsid w:val="00D06652"/>
    <w:rsid w:val="00D07FA6"/>
    <w:rsid w:val="00D11FE0"/>
    <w:rsid w:val="00D13BDE"/>
    <w:rsid w:val="00D155E9"/>
    <w:rsid w:val="00D16ADF"/>
    <w:rsid w:val="00D17C53"/>
    <w:rsid w:val="00D17D57"/>
    <w:rsid w:val="00D218DB"/>
    <w:rsid w:val="00D21BB5"/>
    <w:rsid w:val="00D22105"/>
    <w:rsid w:val="00D2341D"/>
    <w:rsid w:val="00D23B33"/>
    <w:rsid w:val="00D25157"/>
    <w:rsid w:val="00D2527F"/>
    <w:rsid w:val="00D252DA"/>
    <w:rsid w:val="00D25E0E"/>
    <w:rsid w:val="00D26B39"/>
    <w:rsid w:val="00D27949"/>
    <w:rsid w:val="00D27E2C"/>
    <w:rsid w:val="00D302EB"/>
    <w:rsid w:val="00D31192"/>
    <w:rsid w:val="00D31679"/>
    <w:rsid w:val="00D3184C"/>
    <w:rsid w:val="00D31A16"/>
    <w:rsid w:val="00D31BC1"/>
    <w:rsid w:val="00D320C8"/>
    <w:rsid w:val="00D328C1"/>
    <w:rsid w:val="00D330B6"/>
    <w:rsid w:val="00D33956"/>
    <w:rsid w:val="00D3672F"/>
    <w:rsid w:val="00D36FC9"/>
    <w:rsid w:val="00D3725D"/>
    <w:rsid w:val="00D376A9"/>
    <w:rsid w:val="00D379F5"/>
    <w:rsid w:val="00D40A6A"/>
    <w:rsid w:val="00D40ABA"/>
    <w:rsid w:val="00D40FE2"/>
    <w:rsid w:val="00D41214"/>
    <w:rsid w:val="00D42618"/>
    <w:rsid w:val="00D4370E"/>
    <w:rsid w:val="00D43744"/>
    <w:rsid w:val="00D440FA"/>
    <w:rsid w:val="00D44BCF"/>
    <w:rsid w:val="00D44EE6"/>
    <w:rsid w:val="00D46E73"/>
    <w:rsid w:val="00D474CE"/>
    <w:rsid w:val="00D50210"/>
    <w:rsid w:val="00D50961"/>
    <w:rsid w:val="00D518B9"/>
    <w:rsid w:val="00D52CF8"/>
    <w:rsid w:val="00D544B4"/>
    <w:rsid w:val="00D5548D"/>
    <w:rsid w:val="00D5602A"/>
    <w:rsid w:val="00D56572"/>
    <w:rsid w:val="00D57F11"/>
    <w:rsid w:val="00D604C1"/>
    <w:rsid w:val="00D60F81"/>
    <w:rsid w:val="00D61EFF"/>
    <w:rsid w:val="00D62DAF"/>
    <w:rsid w:val="00D62F56"/>
    <w:rsid w:val="00D63951"/>
    <w:rsid w:val="00D63BF2"/>
    <w:rsid w:val="00D63D6A"/>
    <w:rsid w:val="00D64924"/>
    <w:rsid w:val="00D65D17"/>
    <w:rsid w:val="00D67348"/>
    <w:rsid w:val="00D7049C"/>
    <w:rsid w:val="00D70A26"/>
    <w:rsid w:val="00D7289A"/>
    <w:rsid w:val="00D732A7"/>
    <w:rsid w:val="00D73BB4"/>
    <w:rsid w:val="00D7484E"/>
    <w:rsid w:val="00D74E2B"/>
    <w:rsid w:val="00D74FB3"/>
    <w:rsid w:val="00D757CC"/>
    <w:rsid w:val="00D75FEC"/>
    <w:rsid w:val="00D76B98"/>
    <w:rsid w:val="00D77935"/>
    <w:rsid w:val="00D802D8"/>
    <w:rsid w:val="00D813FB"/>
    <w:rsid w:val="00D81F6F"/>
    <w:rsid w:val="00D82130"/>
    <w:rsid w:val="00D82E63"/>
    <w:rsid w:val="00D835A0"/>
    <w:rsid w:val="00D84915"/>
    <w:rsid w:val="00D854A0"/>
    <w:rsid w:val="00D86905"/>
    <w:rsid w:val="00D86CEE"/>
    <w:rsid w:val="00D86F2C"/>
    <w:rsid w:val="00D87959"/>
    <w:rsid w:val="00D903AE"/>
    <w:rsid w:val="00D92668"/>
    <w:rsid w:val="00D93A02"/>
    <w:rsid w:val="00D94301"/>
    <w:rsid w:val="00D95CFB"/>
    <w:rsid w:val="00D9603B"/>
    <w:rsid w:val="00D96248"/>
    <w:rsid w:val="00D96D3E"/>
    <w:rsid w:val="00D972A0"/>
    <w:rsid w:val="00DA0680"/>
    <w:rsid w:val="00DA1752"/>
    <w:rsid w:val="00DA1A1E"/>
    <w:rsid w:val="00DA2765"/>
    <w:rsid w:val="00DA2C58"/>
    <w:rsid w:val="00DA36F6"/>
    <w:rsid w:val="00DA3FD1"/>
    <w:rsid w:val="00DA48F0"/>
    <w:rsid w:val="00DA4FC0"/>
    <w:rsid w:val="00DA56AB"/>
    <w:rsid w:val="00DA5B3D"/>
    <w:rsid w:val="00DA6C23"/>
    <w:rsid w:val="00DB0C8D"/>
    <w:rsid w:val="00DB3C5C"/>
    <w:rsid w:val="00DB6AF2"/>
    <w:rsid w:val="00DB7BC1"/>
    <w:rsid w:val="00DC0260"/>
    <w:rsid w:val="00DC1599"/>
    <w:rsid w:val="00DC1611"/>
    <w:rsid w:val="00DC21A7"/>
    <w:rsid w:val="00DC21FB"/>
    <w:rsid w:val="00DC27D2"/>
    <w:rsid w:val="00DC2C60"/>
    <w:rsid w:val="00DC36AD"/>
    <w:rsid w:val="00DC39B6"/>
    <w:rsid w:val="00DC3D2B"/>
    <w:rsid w:val="00DC4954"/>
    <w:rsid w:val="00DC5D48"/>
    <w:rsid w:val="00DC64CC"/>
    <w:rsid w:val="00DC7665"/>
    <w:rsid w:val="00DD1751"/>
    <w:rsid w:val="00DD35E2"/>
    <w:rsid w:val="00DD368C"/>
    <w:rsid w:val="00DD3C53"/>
    <w:rsid w:val="00DD5CF0"/>
    <w:rsid w:val="00DD6B73"/>
    <w:rsid w:val="00DE01A8"/>
    <w:rsid w:val="00DE1980"/>
    <w:rsid w:val="00DE2C44"/>
    <w:rsid w:val="00DE322E"/>
    <w:rsid w:val="00DE4F73"/>
    <w:rsid w:val="00DE745D"/>
    <w:rsid w:val="00DF03F8"/>
    <w:rsid w:val="00DF0774"/>
    <w:rsid w:val="00DF1036"/>
    <w:rsid w:val="00DF134F"/>
    <w:rsid w:val="00DF24A3"/>
    <w:rsid w:val="00DF4644"/>
    <w:rsid w:val="00DF4C25"/>
    <w:rsid w:val="00DF530B"/>
    <w:rsid w:val="00DF68F6"/>
    <w:rsid w:val="00DF6CDE"/>
    <w:rsid w:val="00DF76F8"/>
    <w:rsid w:val="00DF7A83"/>
    <w:rsid w:val="00E012B4"/>
    <w:rsid w:val="00E01EA0"/>
    <w:rsid w:val="00E023D8"/>
    <w:rsid w:val="00E02746"/>
    <w:rsid w:val="00E05451"/>
    <w:rsid w:val="00E05651"/>
    <w:rsid w:val="00E0603C"/>
    <w:rsid w:val="00E100F6"/>
    <w:rsid w:val="00E10A8D"/>
    <w:rsid w:val="00E10BBD"/>
    <w:rsid w:val="00E11BA5"/>
    <w:rsid w:val="00E13624"/>
    <w:rsid w:val="00E137D3"/>
    <w:rsid w:val="00E13A19"/>
    <w:rsid w:val="00E154A3"/>
    <w:rsid w:val="00E17CBD"/>
    <w:rsid w:val="00E20425"/>
    <w:rsid w:val="00E209F5"/>
    <w:rsid w:val="00E20E27"/>
    <w:rsid w:val="00E20E50"/>
    <w:rsid w:val="00E216B5"/>
    <w:rsid w:val="00E21768"/>
    <w:rsid w:val="00E22692"/>
    <w:rsid w:val="00E25DCB"/>
    <w:rsid w:val="00E2613B"/>
    <w:rsid w:val="00E2756F"/>
    <w:rsid w:val="00E3044F"/>
    <w:rsid w:val="00E30B69"/>
    <w:rsid w:val="00E313DF"/>
    <w:rsid w:val="00E330E0"/>
    <w:rsid w:val="00E35CA9"/>
    <w:rsid w:val="00E3698E"/>
    <w:rsid w:val="00E36C70"/>
    <w:rsid w:val="00E37378"/>
    <w:rsid w:val="00E377FE"/>
    <w:rsid w:val="00E37B7E"/>
    <w:rsid w:val="00E37D17"/>
    <w:rsid w:val="00E4156E"/>
    <w:rsid w:val="00E41777"/>
    <w:rsid w:val="00E4264E"/>
    <w:rsid w:val="00E42B0F"/>
    <w:rsid w:val="00E42CFB"/>
    <w:rsid w:val="00E44491"/>
    <w:rsid w:val="00E444F7"/>
    <w:rsid w:val="00E4488D"/>
    <w:rsid w:val="00E44D61"/>
    <w:rsid w:val="00E453F2"/>
    <w:rsid w:val="00E45806"/>
    <w:rsid w:val="00E45E27"/>
    <w:rsid w:val="00E460AD"/>
    <w:rsid w:val="00E46380"/>
    <w:rsid w:val="00E467BC"/>
    <w:rsid w:val="00E471C6"/>
    <w:rsid w:val="00E47555"/>
    <w:rsid w:val="00E532FD"/>
    <w:rsid w:val="00E539F7"/>
    <w:rsid w:val="00E53E05"/>
    <w:rsid w:val="00E53E6F"/>
    <w:rsid w:val="00E53F63"/>
    <w:rsid w:val="00E5407A"/>
    <w:rsid w:val="00E54F18"/>
    <w:rsid w:val="00E56FEE"/>
    <w:rsid w:val="00E5730D"/>
    <w:rsid w:val="00E61925"/>
    <w:rsid w:val="00E6363B"/>
    <w:rsid w:val="00E65C0E"/>
    <w:rsid w:val="00E65FB9"/>
    <w:rsid w:val="00E67143"/>
    <w:rsid w:val="00E67A9C"/>
    <w:rsid w:val="00E7252F"/>
    <w:rsid w:val="00E730FC"/>
    <w:rsid w:val="00E746F0"/>
    <w:rsid w:val="00E74B23"/>
    <w:rsid w:val="00E7786E"/>
    <w:rsid w:val="00E808C7"/>
    <w:rsid w:val="00E809B9"/>
    <w:rsid w:val="00E80ACA"/>
    <w:rsid w:val="00E80BBF"/>
    <w:rsid w:val="00E80D7B"/>
    <w:rsid w:val="00E82A15"/>
    <w:rsid w:val="00E8324D"/>
    <w:rsid w:val="00E85445"/>
    <w:rsid w:val="00E87589"/>
    <w:rsid w:val="00E87EEE"/>
    <w:rsid w:val="00E93074"/>
    <w:rsid w:val="00E938FF"/>
    <w:rsid w:val="00E93B2C"/>
    <w:rsid w:val="00E93DFE"/>
    <w:rsid w:val="00E941FE"/>
    <w:rsid w:val="00E95098"/>
    <w:rsid w:val="00E96EAB"/>
    <w:rsid w:val="00E97EC2"/>
    <w:rsid w:val="00EA2124"/>
    <w:rsid w:val="00EA2B12"/>
    <w:rsid w:val="00EA34DC"/>
    <w:rsid w:val="00EA456C"/>
    <w:rsid w:val="00EA5017"/>
    <w:rsid w:val="00EA592D"/>
    <w:rsid w:val="00EA5F14"/>
    <w:rsid w:val="00EA6BED"/>
    <w:rsid w:val="00EA6FD8"/>
    <w:rsid w:val="00EA7C39"/>
    <w:rsid w:val="00EB0604"/>
    <w:rsid w:val="00EB089A"/>
    <w:rsid w:val="00EB14F0"/>
    <w:rsid w:val="00EB3844"/>
    <w:rsid w:val="00EB5128"/>
    <w:rsid w:val="00EB5A9F"/>
    <w:rsid w:val="00EB609B"/>
    <w:rsid w:val="00EB7134"/>
    <w:rsid w:val="00EB754F"/>
    <w:rsid w:val="00EB7ED9"/>
    <w:rsid w:val="00EC573F"/>
    <w:rsid w:val="00EC5C8D"/>
    <w:rsid w:val="00EC6466"/>
    <w:rsid w:val="00EC6EE3"/>
    <w:rsid w:val="00EC6F51"/>
    <w:rsid w:val="00EC6FDB"/>
    <w:rsid w:val="00EC7FE5"/>
    <w:rsid w:val="00ED0773"/>
    <w:rsid w:val="00ED106C"/>
    <w:rsid w:val="00ED2D34"/>
    <w:rsid w:val="00ED3219"/>
    <w:rsid w:val="00ED4805"/>
    <w:rsid w:val="00ED4DA9"/>
    <w:rsid w:val="00ED57F6"/>
    <w:rsid w:val="00ED5FAC"/>
    <w:rsid w:val="00ED6C51"/>
    <w:rsid w:val="00ED6DA1"/>
    <w:rsid w:val="00ED7993"/>
    <w:rsid w:val="00ED7E76"/>
    <w:rsid w:val="00EE15B7"/>
    <w:rsid w:val="00EE1859"/>
    <w:rsid w:val="00EE2D3F"/>
    <w:rsid w:val="00EE3EDA"/>
    <w:rsid w:val="00EE4999"/>
    <w:rsid w:val="00EF0AF8"/>
    <w:rsid w:val="00EF1FBD"/>
    <w:rsid w:val="00EF207D"/>
    <w:rsid w:val="00EF208C"/>
    <w:rsid w:val="00EF4258"/>
    <w:rsid w:val="00EF4FEF"/>
    <w:rsid w:val="00EF58C9"/>
    <w:rsid w:val="00EF6D31"/>
    <w:rsid w:val="00F02237"/>
    <w:rsid w:val="00F0290F"/>
    <w:rsid w:val="00F033DD"/>
    <w:rsid w:val="00F03692"/>
    <w:rsid w:val="00F046F1"/>
    <w:rsid w:val="00F062D6"/>
    <w:rsid w:val="00F06525"/>
    <w:rsid w:val="00F06CE3"/>
    <w:rsid w:val="00F072E2"/>
    <w:rsid w:val="00F079A6"/>
    <w:rsid w:val="00F10236"/>
    <w:rsid w:val="00F11514"/>
    <w:rsid w:val="00F11E5D"/>
    <w:rsid w:val="00F15811"/>
    <w:rsid w:val="00F15A46"/>
    <w:rsid w:val="00F16AB2"/>
    <w:rsid w:val="00F22423"/>
    <w:rsid w:val="00F241BA"/>
    <w:rsid w:val="00F24C72"/>
    <w:rsid w:val="00F24E01"/>
    <w:rsid w:val="00F25E79"/>
    <w:rsid w:val="00F26941"/>
    <w:rsid w:val="00F27D00"/>
    <w:rsid w:val="00F30267"/>
    <w:rsid w:val="00F311CB"/>
    <w:rsid w:val="00F31D22"/>
    <w:rsid w:val="00F32583"/>
    <w:rsid w:val="00F339C2"/>
    <w:rsid w:val="00F344B5"/>
    <w:rsid w:val="00F3485D"/>
    <w:rsid w:val="00F348B2"/>
    <w:rsid w:val="00F34BF0"/>
    <w:rsid w:val="00F34ED8"/>
    <w:rsid w:val="00F3538B"/>
    <w:rsid w:val="00F364EA"/>
    <w:rsid w:val="00F400BA"/>
    <w:rsid w:val="00F4095A"/>
    <w:rsid w:val="00F42E9C"/>
    <w:rsid w:val="00F452CC"/>
    <w:rsid w:val="00F45453"/>
    <w:rsid w:val="00F45845"/>
    <w:rsid w:val="00F50189"/>
    <w:rsid w:val="00F5086A"/>
    <w:rsid w:val="00F508FC"/>
    <w:rsid w:val="00F510B7"/>
    <w:rsid w:val="00F5121F"/>
    <w:rsid w:val="00F53571"/>
    <w:rsid w:val="00F537F3"/>
    <w:rsid w:val="00F54044"/>
    <w:rsid w:val="00F5405E"/>
    <w:rsid w:val="00F54D54"/>
    <w:rsid w:val="00F5633E"/>
    <w:rsid w:val="00F568CB"/>
    <w:rsid w:val="00F576E7"/>
    <w:rsid w:val="00F57A35"/>
    <w:rsid w:val="00F62C94"/>
    <w:rsid w:val="00F64259"/>
    <w:rsid w:val="00F64825"/>
    <w:rsid w:val="00F659BA"/>
    <w:rsid w:val="00F671D0"/>
    <w:rsid w:val="00F679B4"/>
    <w:rsid w:val="00F7043E"/>
    <w:rsid w:val="00F73ADC"/>
    <w:rsid w:val="00F73D1C"/>
    <w:rsid w:val="00F7460D"/>
    <w:rsid w:val="00F74EE1"/>
    <w:rsid w:val="00F763FC"/>
    <w:rsid w:val="00F76B4A"/>
    <w:rsid w:val="00F772C1"/>
    <w:rsid w:val="00F8026D"/>
    <w:rsid w:val="00F814C6"/>
    <w:rsid w:val="00F8245F"/>
    <w:rsid w:val="00F82C84"/>
    <w:rsid w:val="00F82E40"/>
    <w:rsid w:val="00F83523"/>
    <w:rsid w:val="00F84CC1"/>
    <w:rsid w:val="00F8583A"/>
    <w:rsid w:val="00F85D8D"/>
    <w:rsid w:val="00F87964"/>
    <w:rsid w:val="00F90BA8"/>
    <w:rsid w:val="00F91629"/>
    <w:rsid w:val="00F91DA9"/>
    <w:rsid w:val="00F91E2A"/>
    <w:rsid w:val="00F91EAF"/>
    <w:rsid w:val="00F91F2C"/>
    <w:rsid w:val="00F9209E"/>
    <w:rsid w:val="00F93756"/>
    <w:rsid w:val="00F939A0"/>
    <w:rsid w:val="00F957EE"/>
    <w:rsid w:val="00F95DDD"/>
    <w:rsid w:val="00F9650D"/>
    <w:rsid w:val="00F96C39"/>
    <w:rsid w:val="00F96E41"/>
    <w:rsid w:val="00F97BBA"/>
    <w:rsid w:val="00FA06C6"/>
    <w:rsid w:val="00FA153F"/>
    <w:rsid w:val="00FA19F7"/>
    <w:rsid w:val="00FA1D78"/>
    <w:rsid w:val="00FA1F7E"/>
    <w:rsid w:val="00FA1F9D"/>
    <w:rsid w:val="00FA280F"/>
    <w:rsid w:val="00FA4857"/>
    <w:rsid w:val="00FA5289"/>
    <w:rsid w:val="00FA6213"/>
    <w:rsid w:val="00FA6E76"/>
    <w:rsid w:val="00FB2186"/>
    <w:rsid w:val="00FB49AD"/>
    <w:rsid w:val="00FB6F36"/>
    <w:rsid w:val="00FB7E03"/>
    <w:rsid w:val="00FC294B"/>
    <w:rsid w:val="00FC2C19"/>
    <w:rsid w:val="00FC34E5"/>
    <w:rsid w:val="00FC3C99"/>
    <w:rsid w:val="00FC4429"/>
    <w:rsid w:val="00FC458C"/>
    <w:rsid w:val="00FC5A60"/>
    <w:rsid w:val="00FC7DF1"/>
    <w:rsid w:val="00FD0133"/>
    <w:rsid w:val="00FD0772"/>
    <w:rsid w:val="00FD1317"/>
    <w:rsid w:val="00FD2321"/>
    <w:rsid w:val="00FD25FE"/>
    <w:rsid w:val="00FD2CDE"/>
    <w:rsid w:val="00FD379F"/>
    <w:rsid w:val="00FD4DEE"/>
    <w:rsid w:val="00FD5FC6"/>
    <w:rsid w:val="00FD6206"/>
    <w:rsid w:val="00FD6953"/>
    <w:rsid w:val="00FE0106"/>
    <w:rsid w:val="00FE0B69"/>
    <w:rsid w:val="00FE0CC5"/>
    <w:rsid w:val="00FE107A"/>
    <w:rsid w:val="00FE1318"/>
    <w:rsid w:val="00FE1895"/>
    <w:rsid w:val="00FE208F"/>
    <w:rsid w:val="00FE2D25"/>
    <w:rsid w:val="00FE3E1B"/>
    <w:rsid w:val="00FE41BE"/>
    <w:rsid w:val="00FE54CD"/>
    <w:rsid w:val="00FE56D0"/>
    <w:rsid w:val="00FE68E5"/>
    <w:rsid w:val="00FE6DF6"/>
    <w:rsid w:val="00FE7A2D"/>
    <w:rsid w:val="00FF0586"/>
    <w:rsid w:val="00FF1C6D"/>
    <w:rsid w:val="00FF32C3"/>
    <w:rsid w:val="00FF36F0"/>
    <w:rsid w:val="00FF3F8B"/>
    <w:rsid w:val="00FF5262"/>
    <w:rsid w:val="00FF6168"/>
    <w:rsid w:val="00FF7105"/>
    <w:rsid w:val="00FF734C"/>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BC7B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itationenretraitCar">
    <w:name w:val="Citation en retrait Car"/>
    <w:basedOn w:val="Policepardfaut"/>
    <w:link w:val="Citationenretrait"/>
    <w:rsid w:val="00DB6AF2"/>
    <w:rPr>
      <w:rFonts w:ascii="Arial" w:hAnsi="Arial"/>
      <w:kern w:val="24"/>
      <w:sz w:val="22"/>
      <w:lang w:val="fr-CA" w:eastAsia="fr-FR" w:bidi="ar-SA"/>
    </w:rPr>
  </w:style>
  <w:style w:type="character" w:customStyle="1" w:styleId="CitationendoubleretraitCar">
    <w:name w:val="Citation en double retrait Car"/>
    <w:basedOn w:val="CitationenretraitCar"/>
    <w:link w:val="Citationendoubleretrait"/>
    <w:rsid w:val="00DB6AF2"/>
    <w:rPr>
      <w:rFonts w:ascii="Arial" w:hAnsi="Arial"/>
      <w:kern w:val="24"/>
      <w:sz w:val="18"/>
      <w:lang w:val="fr-CA" w:eastAsia="fr-FR" w:bidi="ar-SA"/>
    </w:rPr>
  </w:style>
  <w:style w:type="paragraph" w:styleId="Textedebulles">
    <w:name w:val="Balloon Text"/>
    <w:basedOn w:val="Normal"/>
    <w:link w:val="TextedebullesCar"/>
    <w:rsid w:val="00E30B69"/>
    <w:rPr>
      <w:rFonts w:ascii="Segoe UI" w:hAnsi="Segoe UI" w:cs="Segoe UI"/>
      <w:sz w:val="18"/>
      <w:szCs w:val="18"/>
    </w:rPr>
  </w:style>
  <w:style w:type="character" w:customStyle="1" w:styleId="TextedebullesCar">
    <w:name w:val="Texte de bulles Car"/>
    <w:basedOn w:val="Policepardfaut"/>
    <w:link w:val="Textedebulles"/>
    <w:rsid w:val="00E30B6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26</Pages>
  <Words>9593</Words>
  <Characters>52765</Characters>
  <Application>Microsoft Office Word</Application>
  <DocSecurity>0</DocSecurity>
  <Lines>439</Lines>
  <Paragraphs>124</Paragraphs>
  <ScaleCrop>false</ScaleCrop>
  <Company/>
  <LinksUpToDate>false</LinksUpToDate>
  <CharactersWithSpaces>62234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2023-06-14T13:57:00Z</dcterms:created>
  <dcterms:modified xsi:type="dcterms:W3CDTF">2024-01-03T15:03:00Z</dcterms:modified>
</cp:coreProperties>
</file>